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9C" w:rsidRDefault="00943E9C" w:rsidP="00943E9C">
      <w:pPr>
        <w:pStyle w:val="Heading1"/>
      </w:pPr>
      <w:r>
        <w:t>Lesson Element</w:t>
      </w:r>
    </w:p>
    <w:p w:rsidR="00A90D1A" w:rsidRPr="00A90D1A" w:rsidRDefault="00A90D1A" w:rsidP="00A90D1A"/>
    <w:p w:rsidR="005F410F" w:rsidRPr="005F410F" w:rsidRDefault="002649C1" w:rsidP="005F410F">
      <w:pPr>
        <w:pStyle w:val="Heading1"/>
      </w:pPr>
      <w:r>
        <w:t>How Colour Theory can be used in Graphic Images</w:t>
      </w:r>
    </w:p>
    <w:p w:rsidR="00603D3C" w:rsidRPr="00603D3C" w:rsidRDefault="00603D3C" w:rsidP="00603D3C">
      <w:pPr>
        <w:pStyle w:val="Heading3"/>
        <w:rPr>
          <w:sz w:val="28"/>
          <w:szCs w:val="28"/>
        </w:rPr>
      </w:pPr>
      <w:r w:rsidRPr="00603D3C">
        <w:rPr>
          <w:sz w:val="28"/>
          <w:szCs w:val="28"/>
        </w:rPr>
        <w:t>Pre-class research activity</w:t>
      </w:r>
    </w:p>
    <w:p w:rsidR="002649C1" w:rsidRPr="002649C1" w:rsidRDefault="002649C1" w:rsidP="002649C1">
      <w:pPr>
        <w:pStyle w:val="Heading3"/>
        <w:rPr>
          <w:sz w:val="22"/>
        </w:rPr>
      </w:pPr>
      <w:r w:rsidRPr="002649C1">
        <w:rPr>
          <w:sz w:val="22"/>
        </w:rPr>
        <w:t>Research Task</w:t>
      </w:r>
    </w:p>
    <w:p w:rsidR="002649C1" w:rsidRDefault="002649C1" w:rsidP="002649C1">
      <w:pPr>
        <w:rPr>
          <w:rFonts w:cs="Arial"/>
          <w:color w:val="000000"/>
        </w:rPr>
      </w:pPr>
    </w:p>
    <w:p w:rsidR="002649C1" w:rsidRPr="0058667B" w:rsidRDefault="002649C1" w:rsidP="002649C1">
      <w:pPr>
        <w:rPr>
          <w:rFonts w:cs="Arial"/>
          <w:color w:val="000000"/>
        </w:rPr>
      </w:pPr>
      <w:r w:rsidRPr="0058667B">
        <w:rPr>
          <w:rFonts w:cs="Arial"/>
          <w:color w:val="000000"/>
        </w:rPr>
        <w:t xml:space="preserve">Having learnt new skills in creating examples of typography using colour, we are now going to study general colour theory in Graphic images.  We will be investigating the difference between additive and subtractive colour, colour symbolism and the different methods of mixing colours to achieve specific effects. </w:t>
      </w:r>
    </w:p>
    <w:p w:rsidR="002649C1" w:rsidRPr="0058667B" w:rsidRDefault="002649C1" w:rsidP="002649C1">
      <w:pPr>
        <w:rPr>
          <w:rFonts w:cs="Arial"/>
          <w:color w:val="000000"/>
        </w:rPr>
      </w:pPr>
    </w:p>
    <w:p w:rsidR="002649C1" w:rsidRPr="0058667B" w:rsidRDefault="002649C1" w:rsidP="002649C1">
      <w:pPr>
        <w:rPr>
          <w:rFonts w:cs="Arial"/>
          <w:color w:val="000000"/>
        </w:rPr>
      </w:pPr>
      <w:r w:rsidRPr="0058667B">
        <w:rPr>
          <w:rFonts w:cs="Arial"/>
          <w:color w:val="000000"/>
        </w:rPr>
        <w:t>You’re going to research the different starting points that will help you understand how you can improve making your images practically.  You must use this sheet to start your notes and continue on another document when necessary.  You must cover the key points listed below:</w:t>
      </w:r>
    </w:p>
    <w:p w:rsidR="002649C1" w:rsidRPr="0058667B" w:rsidRDefault="002649C1" w:rsidP="002649C1">
      <w:pPr>
        <w:numPr>
          <w:ilvl w:val="0"/>
          <w:numId w:val="11"/>
        </w:numPr>
        <w:rPr>
          <w:rFonts w:cs="Arial"/>
          <w:color w:val="000000"/>
        </w:rPr>
      </w:pPr>
      <w:r w:rsidRPr="0058667B">
        <w:rPr>
          <w:rFonts w:cs="Arial"/>
          <w:color w:val="000000"/>
        </w:rPr>
        <w:t xml:space="preserve">How are colours defined? What groups can they be split into? How are colours situated on the colour wheel? </w:t>
      </w:r>
    </w:p>
    <w:p w:rsidR="002649C1" w:rsidRPr="0058667B" w:rsidRDefault="002649C1" w:rsidP="002649C1">
      <w:pPr>
        <w:numPr>
          <w:ilvl w:val="0"/>
          <w:numId w:val="11"/>
        </w:numPr>
        <w:rPr>
          <w:rFonts w:cs="Arial"/>
          <w:color w:val="000000"/>
        </w:rPr>
      </w:pPr>
      <w:r w:rsidRPr="0058667B">
        <w:rPr>
          <w:rFonts w:cs="Arial"/>
          <w:color w:val="000000"/>
        </w:rPr>
        <w:t xml:space="preserve">How do colours work with each other? Which colours clash, which colours harmonise and why? Give examples of colour groups and what effect they have. </w:t>
      </w:r>
    </w:p>
    <w:p w:rsidR="002649C1" w:rsidRPr="0058667B" w:rsidRDefault="002649C1" w:rsidP="002649C1">
      <w:pPr>
        <w:numPr>
          <w:ilvl w:val="0"/>
          <w:numId w:val="11"/>
        </w:numPr>
        <w:rPr>
          <w:rFonts w:cs="Arial"/>
          <w:color w:val="000000"/>
        </w:rPr>
      </w:pPr>
      <w:r w:rsidRPr="0058667B">
        <w:rPr>
          <w:rFonts w:cs="Arial"/>
          <w:color w:val="000000"/>
        </w:rPr>
        <w:t xml:space="preserve">How do colours differ on screen and in print? How does colour affect legibility? How do colours affect the appearance of each other? </w:t>
      </w:r>
    </w:p>
    <w:p w:rsidR="002649C1" w:rsidRPr="002649C1" w:rsidRDefault="002649C1" w:rsidP="002649C1">
      <w:pPr>
        <w:numPr>
          <w:ilvl w:val="0"/>
          <w:numId w:val="11"/>
        </w:numPr>
        <w:rPr>
          <w:rFonts w:cs="Arial"/>
          <w:color w:val="000000"/>
        </w:rPr>
      </w:pPr>
      <w:r w:rsidRPr="0058667B">
        <w:rPr>
          <w:rFonts w:cs="Arial"/>
          <w:color w:val="000000"/>
        </w:rPr>
        <w:t xml:space="preserve">What do colours connote and symbolise? How do they create emotion? How does culture affect understanding of colour? </w:t>
      </w:r>
    </w:p>
    <w:p w:rsidR="002649C1" w:rsidRPr="0058667B" w:rsidRDefault="002649C1" w:rsidP="002649C1">
      <w:pPr>
        <w:rPr>
          <w:rFonts w:cs="Arial"/>
          <w:color w:val="000000"/>
        </w:rPr>
      </w:pPr>
      <w:r w:rsidRPr="0058667B">
        <w:rPr>
          <w:rFonts w:cs="Arial"/>
          <w:color w:val="000000"/>
        </w:rPr>
        <w:t>Come with this research to the next lesson!</w:t>
      </w:r>
    </w:p>
    <w:p w:rsidR="002649C1" w:rsidRPr="0058667B" w:rsidRDefault="002649C1" w:rsidP="002649C1">
      <w:pPr>
        <w:rPr>
          <w:rFonts w:cs="Arial"/>
          <w:color w:val="000000"/>
        </w:rPr>
      </w:pPr>
      <w:r>
        <w:rPr>
          <w:noProof/>
          <w:lang w:eastAsia="en-GB"/>
        </w:rPr>
        <mc:AlternateContent>
          <mc:Choice Requires="wps">
            <w:drawing>
              <wp:anchor distT="0" distB="0" distL="114300" distR="114300" simplePos="0" relativeHeight="251666944" behindDoc="0" locked="0" layoutInCell="1" allowOverlap="1" wp14:anchorId="1B475A8D" wp14:editId="1B699430">
                <wp:simplePos x="0" y="0"/>
                <wp:positionH relativeFrom="margin">
                  <wp:posOffset>10795</wp:posOffset>
                </wp:positionH>
                <wp:positionV relativeFrom="paragraph">
                  <wp:posOffset>528955</wp:posOffset>
                </wp:positionV>
                <wp:extent cx="6506845" cy="1639570"/>
                <wp:effectExtent l="0" t="0" r="27305" b="17780"/>
                <wp:wrapTopAndBottom/>
                <wp:docPr id="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639570"/>
                        </a:xfrm>
                        <a:prstGeom prst="rect">
                          <a:avLst/>
                        </a:prstGeom>
                        <a:solidFill>
                          <a:srgbClr val="FFFFFF"/>
                        </a:solidFill>
                        <a:ln w="19050">
                          <a:solidFill>
                            <a:srgbClr val="DF5A1F"/>
                          </a:solidFill>
                          <a:miter lim="800000"/>
                          <a:headEnd/>
                          <a:tailEnd/>
                        </a:ln>
                      </wps:spPr>
                      <wps:txbx>
                        <w:txbxContent>
                          <w:p w:rsidR="002649C1" w:rsidRDefault="002649C1" w:rsidP="002649C1">
                            <w:pPr>
                              <w:pStyle w:val="BasicParagraph"/>
                              <w:suppressAutoHyphens/>
                              <w:spacing w:before="113" w:line="360" w:lineRule="auto"/>
                              <w:rPr>
                                <w:rFonts w:ascii="Arial" w:hAnsi="Arial" w:cs="Arial"/>
                                <w:sz w:val="22"/>
                                <w:szCs w:val="22"/>
                              </w:rPr>
                            </w:pPr>
                          </w:p>
                          <w:p w:rsidR="002649C1" w:rsidRDefault="002649C1" w:rsidP="002649C1">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for entering answer to task" style="position:absolute;margin-left:.85pt;margin-top:41.65pt;width:512.35pt;height:129.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" strokecolor="#df5a1f" strokeweight="1.5pt">
                <v:textbox inset="2mm,2mm,2mm,2mm">
                  <w:txbxContent>
                    <w:p w:rsidR="002649C1" w:rsidRDefault="002649C1" w:rsidP="002649C1">
                      <w:pPr>
                        <w:pStyle w:val="BasicParagraph"/>
                        <w:suppressAutoHyphens/>
                        <w:spacing w:before="113" w:line="360" w:lineRule="auto"/>
                        <w:rPr>
                          <w:rFonts w:ascii="Arial" w:hAnsi="Arial" w:cs="Arial"/>
                          <w:sz w:val="22"/>
                          <w:szCs w:val="22"/>
                        </w:rPr>
                      </w:pPr>
                    </w:p>
                    <w:p w:rsidR="002649C1" w:rsidRDefault="002649C1" w:rsidP="002649C1">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r w:rsidRPr="0058667B">
        <w:rPr>
          <w:rFonts w:cs="Arial"/>
          <w:b/>
          <w:color w:val="000000"/>
        </w:rPr>
        <w:t>Name at least one famous image which uses complementary colour and discuss the uses of this colour using the key words on this paper:</w:t>
      </w:r>
    </w:p>
    <w:p w:rsidR="007940A2" w:rsidRDefault="007940A2" w:rsidP="007940A2">
      <w:pPr>
        <w:rPr>
          <w:rFonts w:cs="Arial"/>
          <w:b/>
          <w:color w:val="D0202E"/>
          <w:sz w:val="28"/>
        </w:rPr>
      </w:pPr>
    </w:p>
    <w:p w:rsidR="002649C1" w:rsidRDefault="002649C1" w:rsidP="002649C1">
      <w:pPr>
        <w:rPr>
          <w:rFonts w:cs="Arial"/>
          <w:b/>
        </w:rPr>
      </w:pPr>
      <w:r>
        <w:rPr>
          <w:rFonts w:cs="Arial"/>
          <w:b/>
        </w:rPr>
        <w:t>Use the web links below to find out:</w:t>
      </w:r>
    </w:p>
    <w:p w:rsidR="002649C1" w:rsidRDefault="002649C1" w:rsidP="002649C1">
      <w:pPr>
        <w:rPr>
          <w:rFonts w:cs="Arial"/>
          <w:b/>
        </w:rPr>
      </w:pPr>
    </w:p>
    <w:p w:rsidR="002649C1" w:rsidRDefault="002649C1" w:rsidP="002649C1">
      <w:pPr>
        <w:numPr>
          <w:ilvl w:val="0"/>
          <w:numId w:val="13"/>
        </w:numPr>
        <w:spacing w:line="240" w:lineRule="auto"/>
        <w:rPr>
          <w:rFonts w:cs="Arial"/>
        </w:rPr>
      </w:pPr>
      <w:r>
        <w:rPr>
          <w:rFonts w:cs="Arial"/>
        </w:rPr>
        <w:t>Primary, secondary and tertiary colour definitions</w:t>
      </w:r>
    </w:p>
    <w:p w:rsidR="002649C1" w:rsidRPr="001C2D27" w:rsidRDefault="002649C1" w:rsidP="002649C1">
      <w:pPr>
        <w:spacing w:line="240" w:lineRule="auto"/>
        <w:ind w:left="60"/>
        <w:rPr>
          <w:rFonts w:cs="Arial"/>
        </w:rPr>
      </w:pPr>
    </w:p>
    <w:p w:rsidR="002649C1" w:rsidRDefault="002649C1" w:rsidP="002649C1">
      <w:pPr>
        <w:numPr>
          <w:ilvl w:val="0"/>
          <w:numId w:val="13"/>
        </w:numPr>
        <w:spacing w:line="240" w:lineRule="auto"/>
        <w:rPr>
          <w:rFonts w:cs="Arial"/>
        </w:rPr>
      </w:pPr>
      <w:r>
        <w:rPr>
          <w:rFonts w:cs="Arial"/>
        </w:rPr>
        <w:t xml:space="preserve">How is additive colour mixing different from subtractive colour mixing? </w:t>
      </w:r>
    </w:p>
    <w:p w:rsidR="002649C1" w:rsidRDefault="002649C1" w:rsidP="002649C1">
      <w:pPr>
        <w:spacing w:line="240" w:lineRule="auto"/>
        <w:rPr>
          <w:rFonts w:cs="Arial"/>
        </w:rPr>
      </w:pPr>
    </w:p>
    <w:p w:rsidR="002649C1" w:rsidRDefault="002649C1" w:rsidP="002649C1">
      <w:pPr>
        <w:numPr>
          <w:ilvl w:val="0"/>
          <w:numId w:val="13"/>
        </w:numPr>
        <w:spacing w:line="240" w:lineRule="auto"/>
        <w:rPr>
          <w:rFonts w:cs="Arial"/>
        </w:rPr>
      </w:pPr>
      <w:r>
        <w:rPr>
          <w:rFonts w:cs="Arial"/>
        </w:rPr>
        <w:t>Look up the following terms and their meaning:</w:t>
      </w:r>
    </w:p>
    <w:p w:rsidR="002649C1" w:rsidRPr="00370ABE" w:rsidRDefault="002649C1" w:rsidP="002649C1">
      <w:pPr>
        <w:spacing w:before="100" w:beforeAutospacing="1" w:after="100" w:afterAutospacing="1" w:line="240" w:lineRule="auto"/>
        <w:ind w:left="709"/>
        <w:rPr>
          <w:rFonts w:ascii="Times" w:hAnsi="Times"/>
        </w:rPr>
      </w:pPr>
      <w:r>
        <w:t xml:space="preserve">Primary, Secondary, Tertiary, </w:t>
      </w:r>
      <w:r w:rsidRPr="00370ABE">
        <w:t>Additive Colour</w:t>
      </w:r>
      <w:r>
        <w:t>,</w:t>
      </w:r>
      <w:r w:rsidRPr="00370ABE">
        <w:t xml:space="preserve"> Subtractive Colour</w:t>
      </w:r>
      <w:r>
        <w:t>,</w:t>
      </w:r>
      <w:r w:rsidRPr="00370ABE">
        <w:t xml:space="preserve"> Complementary</w:t>
      </w:r>
      <w:r>
        <w:rPr>
          <w:rFonts w:ascii="Times" w:hAnsi="Times"/>
        </w:rPr>
        <w:t xml:space="preserve">, </w:t>
      </w:r>
      <w:r w:rsidRPr="00370ABE">
        <w:t>Active</w:t>
      </w:r>
      <w:r>
        <w:t>,</w:t>
      </w:r>
      <w:r w:rsidRPr="00370ABE">
        <w:t xml:space="preserve"> Tint</w:t>
      </w:r>
      <w:r>
        <w:t xml:space="preserve">, </w:t>
      </w:r>
      <w:r w:rsidRPr="00370ABE">
        <w:t>Passive</w:t>
      </w:r>
      <w:r>
        <w:t>,</w:t>
      </w:r>
      <w:r w:rsidRPr="00370ABE">
        <w:t xml:space="preserve"> Tone</w:t>
      </w:r>
      <w:r>
        <w:t xml:space="preserve">, Analogous, </w:t>
      </w:r>
      <w:r w:rsidRPr="00370ABE">
        <w:t>Harmonious</w:t>
      </w:r>
      <w:r>
        <w:t xml:space="preserve">, Monotone, </w:t>
      </w:r>
      <w:r w:rsidRPr="00370ABE">
        <w:t>Monochromatic</w:t>
      </w:r>
      <w:r>
        <w:t>,</w:t>
      </w:r>
      <w:r w:rsidRPr="00370ABE">
        <w:t xml:space="preserve"> Hue</w:t>
      </w:r>
      <w:r>
        <w:t>,</w:t>
      </w:r>
      <w:r w:rsidRPr="00370ABE">
        <w:t xml:space="preserve"> Duo Tone</w:t>
      </w:r>
      <w:r>
        <w:t>,</w:t>
      </w:r>
      <w:r w:rsidRPr="00370ABE">
        <w:br/>
        <w:t>Saturation</w:t>
      </w:r>
      <w:r>
        <w:t>,</w:t>
      </w:r>
      <w:r w:rsidRPr="00370ABE">
        <w:t xml:space="preserve"> Triad</w:t>
      </w:r>
      <w:r>
        <w:t xml:space="preserve">, </w:t>
      </w:r>
      <w:r w:rsidRPr="00370ABE">
        <w:t>Shade</w:t>
      </w:r>
      <w:r>
        <w:t>,</w:t>
      </w:r>
      <w:r w:rsidRPr="00370ABE">
        <w:t xml:space="preserve"> Advancing Colour</w:t>
      </w:r>
      <w:r>
        <w:t xml:space="preserve">, </w:t>
      </w:r>
      <w:r w:rsidRPr="00370ABE">
        <w:t>Receding Colour</w:t>
      </w:r>
      <w:r>
        <w:t>,</w:t>
      </w:r>
      <w:r w:rsidRPr="00370ABE">
        <w:t xml:space="preserve"> Colour Legibility</w:t>
      </w:r>
      <w:r>
        <w:t>,</w:t>
      </w:r>
      <w:r w:rsidRPr="00370ABE">
        <w:t xml:space="preserve"> Colour Vibration</w:t>
      </w:r>
      <w:r>
        <w:t>,</w:t>
      </w:r>
      <w:r w:rsidRPr="00370ABE">
        <w:t xml:space="preserve"> Simultaneous Contrast</w:t>
      </w:r>
      <w:r>
        <w:t>.</w:t>
      </w:r>
      <w:r w:rsidRPr="00370ABE">
        <w:t xml:space="preserve"> </w:t>
      </w:r>
    </w:p>
    <w:p w:rsidR="002649C1" w:rsidRPr="001C2D27" w:rsidRDefault="002649C1" w:rsidP="002649C1">
      <w:pPr>
        <w:spacing w:after="120"/>
        <w:rPr>
          <w:rFonts w:cs="Arial"/>
          <w:b/>
        </w:rPr>
      </w:pPr>
      <w:r>
        <w:rPr>
          <w:rFonts w:cs="Arial"/>
          <w:b/>
          <w:noProof/>
          <w:lang w:eastAsia="en-GB"/>
        </w:rPr>
        <mc:AlternateContent>
          <mc:Choice Requires="wps">
            <w:drawing>
              <wp:anchor distT="0" distB="0" distL="114300" distR="114300" simplePos="0" relativeHeight="251668992" behindDoc="1" locked="0" layoutInCell="1" allowOverlap="1">
                <wp:simplePos x="0" y="0"/>
                <wp:positionH relativeFrom="column">
                  <wp:posOffset>-149860</wp:posOffset>
                </wp:positionH>
                <wp:positionV relativeFrom="paragraph">
                  <wp:posOffset>81915</wp:posOffset>
                </wp:positionV>
                <wp:extent cx="6781800" cy="406400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4064000"/>
                        </a:xfrm>
                        <a:prstGeom prst="roundRect">
                          <a:avLst>
                            <a:gd name="adj" fmla="val 16667"/>
                          </a:avLst>
                        </a:prstGeom>
                        <a:solidFill>
                          <a:srgbClr val="FAD4C8"/>
                        </a:solidFill>
                        <a:ln>
                          <a:noFill/>
                        </a:ln>
                      </wps:spPr>
                      <wps:txbx>
                        <w:txbxContent>
                          <w:p w:rsidR="002649C1" w:rsidRDefault="002649C1" w:rsidP="002649C1">
                            <w:pPr>
                              <w:rPr>
                                <w:rFonts w:cs="Arial"/>
                              </w:rPr>
                            </w:pPr>
                          </w:p>
                          <w:p w:rsidR="002649C1" w:rsidRDefault="002649C1" w:rsidP="00264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11.8pt;margin-top:6.45pt;width:534pt;height:3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" fillcolor="#fad4c8" stroked="f">
                <v:textbox>
                  <w:txbxContent>
                    <w:p w:rsidR="002649C1" w:rsidRDefault="002649C1" w:rsidP="002649C1">
                      <w:pPr>
                        <w:rPr>
                          <w:rFonts w:cs="Arial"/>
                        </w:rPr>
                      </w:pPr>
                    </w:p>
                    <w:p w:rsidR="002649C1" w:rsidRDefault="002649C1" w:rsidP="002649C1"/>
                  </w:txbxContent>
                </v:textbox>
              </v:roundrect>
            </w:pict>
          </mc:Fallback>
        </mc:AlternateContent>
      </w:r>
    </w:p>
    <w:p w:rsidR="002649C1" w:rsidRPr="00C71476" w:rsidRDefault="002649C1" w:rsidP="002649C1">
      <w:pPr>
        <w:spacing w:before="100" w:beforeAutospacing="1" w:after="100" w:afterAutospacing="1"/>
      </w:pPr>
      <w:r w:rsidRPr="00C71476">
        <w:t xml:space="preserve">Smashing Magazine – Colour Theory for Designers Part 1, 2 and 3 </w:t>
      </w:r>
    </w:p>
    <w:p w:rsidR="002649C1" w:rsidRDefault="00A46617" w:rsidP="002649C1">
      <w:pPr>
        <w:spacing w:before="100" w:beforeAutospacing="1" w:after="100" w:afterAutospacing="1"/>
        <w:rPr>
          <w:color w:val="0000FF"/>
        </w:rPr>
      </w:pPr>
      <w:hyperlink r:id="rId9" w:history="1">
        <w:r w:rsidR="002649C1" w:rsidRPr="00F36DAF">
          <w:rPr>
            <w:rStyle w:val="Hyperlink"/>
          </w:rPr>
          <w:t>http://www.smashingmagazine.com/2010/01/28/color-theory-for-designers-part-1-the-meaning-</w:t>
        </w:r>
        <w:r w:rsidR="002649C1" w:rsidRPr="00F36DAF">
          <w:rPr>
            <w:rStyle w:val="Hyperlink"/>
          </w:rPr>
          <w:br/>
          <w:t>of-</w:t>
        </w:r>
        <w:proofErr w:type="spellStart"/>
        <w:r w:rsidR="002649C1" w:rsidRPr="00F36DAF">
          <w:rPr>
            <w:rStyle w:val="Hyperlink"/>
          </w:rPr>
          <w:t>color</w:t>
        </w:r>
        <w:proofErr w:type="spellEnd"/>
      </w:hyperlink>
      <w:r w:rsidR="002649C1" w:rsidRPr="00370ABE">
        <w:rPr>
          <w:color w:val="0000FF"/>
        </w:rPr>
        <w:t xml:space="preserve"> </w:t>
      </w:r>
    </w:p>
    <w:p w:rsidR="002649C1" w:rsidRDefault="00A46617" w:rsidP="002649C1">
      <w:pPr>
        <w:spacing w:before="100" w:beforeAutospacing="1" w:after="100" w:afterAutospacing="1"/>
        <w:rPr>
          <w:color w:val="0000FF"/>
        </w:rPr>
      </w:pPr>
      <w:hyperlink r:id="rId10" w:history="1">
        <w:r w:rsidR="002649C1" w:rsidRPr="00101AA9">
          <w:rPr>
            <w:rStyle w:val="Hyperlink"/>
          </w:rPr>
          <w:t>http://www.smashingmagazine.com/2010/02/02/color-theory-for-designers-part-2-understanding-concepts-and-terminology</w:t>
        </w:r>
      </w:hyperlink>
      <w:r w:rsidR="002649C1" w:rsidRPr="00370ABE">
        <w:rPr>
          <w:color w:val="0000FF"/>
        </w:rPr>
        <w:t xml:space="preserve"> </w:t>
      </w:r>
    </w:p>
    <w:p w:rsidR="002649C1" w:rsidRDefault="00A46617" w:rsidP="002649C1">
      <w:pPr>
        <w:spacing w:before="100" w:beforeAutospacing="1" w:after="100" w:afterAutospacing="1"/>
        <w:rPr>
          <w:color w:val="0000FF"/>
        </w:rPr>
      </w:pPr>
      <w:hyperlink r:id="rId11" w:history="1">
        <w:r w:rsidR="002649C1" w:rsidRPr="00F36DAF">
          <w:rPr>
            <w:rStyle w:val="Hyperlink"/>
          </w:rPr>
          <w:t>http://www.smashingmagazine.com/2010/02/08/color-theory-for-designer-part-3-creating-your-</w:t>
        </w:r>
        <w:r w:rsidR="002649C1" w:rsidRPr="00F36DAF">
          <w:rPr>
            <w:rStyle w:val="Hyperlink"/>
          </w:rPr>
          <w:br/>
          <w:t>own-</w:t>
        </w:r>
        <w:proofErr w:type="spellStart"/>
        <w:r w:rsidR="002649C1" w:rsidRPr="00F36DAF">
          <w:rPr>
            <w:rStyle w:val="Hyperlink"/>
          </w:rPr>
          <w:t>color</w:t>
        </w:r>
        <w:proofErr w:type="spellEnd"/>
        <w:r w:rsidR="002649C1" w:rsidRPr="00F36DAF">
          <w:rPr>
            <w:rStyle w:val="Hyperlink"/>
          </w:rPr>
          <w:t>-palettes</w:t>
        </w:r>
      </w:hyperlink>
      <w:r w:rsidR="002649C1" w:rsidRPr="00370ABE">
        <w:rPr>
          <w:color w:val="0000FF"/>
        </w:rPr>
        <w:t xml:space="preserve"> </w:t>
      </w:r>
      <w:bookmarkStart w:id="0" w:name="_GoBack"/>
      <w:bookmarkEnd w:id="0"/>
    </w:p>
    <w:p w:rsidR="002649C1" w:rsidRDefault="002649C1" w:rsidP="002649C1">
      <w:pPr>
        <w:rPr>
          <w:rFonts w:cs="Arial"/>
        </w:rPr>
      </w:pPr>
      <w:proofErr w:type="spellStart"/>
      <w:r w:rsidRPr="00C71476">
        <w:rPr>
          <w:rFonts w:cs="Arial"/>
        </w:rPr>
        <w:t>Kuler</w:t>
      </w:r>
      <w:proofErr w:type="spellEnd"/>
      <w:r w:rsidRPr="00C71476">
        <w:rPr>
          <w:rFonts w:cs="Arial"/>
        </w:rPr>
        <w:t xml:space="preserve"> Website</w:t>
      </w:r>
      <w:r>
        <w:rPr>
          <w:rFonts w:cs="Arial"/>
        </w:rPr>
        <w:t xml:space="preserve"> - </w:t>
      </w:r>
      <w:r w:rsidRPr="00C71476">
        <w:rPr>
          <w:rFonts w:cs="Arial"/>
        </w:rPr>
        <w:t>Enables you to create your own colour schemes and import into Ph</w:t>
      </w:r>
      <w:r>
        <w:rPr>
          <w:rFonts w:cs="Arial"/>
        </w:rPr>
        <w:t>otoshop</w:t>
      </w:r>
      <w:r w:rsidRPr="00C71476">
        <w:rPr>
          <w:rFonts w:cs="Arial"/>
        </w:rPr>
        <w:t xml:space="preserve"> </w:t>
      </w:r>
      <w:hyperlink r:id="rId12" w:history="1">
        <w:r w:rsidR="00A46617" w:rsidRPr="00BE1E5B">
          <w:rPr>
            <w:rStyle w:val="Hyperlink"/>
            <w:rFonts w:cs="Arial"/>
          </w:rPr>
          <w:t>http://kuler.adobe.com</w:t>
        </w:r>
      </w:hyperlink>
      <w:r w:rsidR="00A46617">
        <w:rPr>
          <w:rFonts w:cs="Arial"/>
          <w:color w:val="0000FF"/>
        </w:rPr>
        <w:t xml:space="preserve"> </w:t>
      </w:r>
      <w:r w:rsidRPr="00C71476">
        <w:rPr>
          <w:rFonts w:cs="Arial"/>
          <w:color w:val="0000FF"/>
        </w:rPr>
        <w:t xml:space="preserve"> </w:t>
      </w:r>
      <w:r w:rsidRPr="00A46617">
        <w:rPr>
          <w:rFonts w:cs="Arial"/>
        </w:rPr>
        <w:t>(if you cannot access this website through Internet Explorer, try another browser)</w:t>
      </w:r>
      <w:r w:rsidR="00A46617" w:rsidRPr="00A46617">
        <w:rPr>
          <w:rFonts w:cs="Arial"/>
        </w:rPr>
        <w:t xml:space="preserve">  </w:t>
      </w:r>
    </w:p>
    <w:p w:rsidR="002649C1" w:rsidRPr="00C71476" w:rsidRDefault="002649C1" w:rsidP="002649C1">
      <w:pPr>
        <w:rPr>
          <w:rFonts w:cs="Arial"/>
        </w:rPr>
      </w:pPr>
      <w:r w:rsidRPr="00C71476">
        <w:rPr>
          <w:rFonts w:cs="Arial"/>
        </w:rPr>
        <w:br/>
        <w:t xml:space="preserve">Basic Colour Theory – </w:t>
      </w:r>
      <w:hyperlink r:id="rId13" w:history="1">
        <w:r w:rsidR="00A46617" w:rsidRPr="00BE1E5B">
          <w:rPr>
            <w:rStyle w:val="Hyperlink"/>
            <w:rFonts w:cs="Arial"/>
          </w:rPr>
          <w:t>www.worqx.com/col</w:t>
        </w:r>
        <w:r w:rsidR="00A46617" w:rsidRPr="00BE1E5B">
          <w:rPr>
            <w:rStyle w:val="Hyperlink"/>
            <w:rFonts w:cs="Arial"/>
          </w:rPr>
          <w:t>o</w:t>
        </w:r>
        <w:r w:rsidR="00A46617" w:rsidRPr="00BE1E5B">
          <w:rPr>
            <w:rStyle w:val="Hyperlink"/>
            <w:rFonts w:cs="Arial"/>
          </w:rPr>
          <w:t>r</w:t>
        </w:r>
      </w:hyperlink>
      <w:r w:rsidR="00A46617">
        <w:rPr>
          <w:rFonts w:cs="Arial"/>
          <w:color w:val="0000FF"/>
        </w:rPr>
        <w:t xml:space="preserve"> </w:t>
      </w:r>
    </w:p>
    <w:p w:rsidR="002649C1" w:rsidRDefault="002649C1" w:rsidP="002649C1">
      <w:pPr>
        <w:spacing w:before="100" w:beforeAutospacing="1" w:after="100" w:afterAutospacing="1"/>
        <w:rPr>
          <w:color w:val="0000FF"/>
        </w:rPr>
      </w:pPr>
    </w:p>
    <w:p w:rsidR="002649C1" w:rsidRDefault="002649C1" w:rsidP="002649C1">
      <w:pPr>
        <w:rPr>
          <w:rFonts w:cs="Arial"/>
          <w:b/>
        </w:rPr>
      </w:pPr>
      <w:r>
        <w:rPr>
          <w:rFonts w:cs="Arial"/>
          <w:b/>
        </w:rPr>
        <w:t>Suggested Wider Reading:</w:t>
      </w:r>
    </w:p>
    <w:p w:rsidR="002649C1" w:rsidRPr="00C71476" w:rsidRDefault="002649C1" w:rsidP="002649C1">
      <w:pPr>
        <w:numPr>
          <w:ilvl w:val="0"/>
          <w:numId w:val="12"/>
        </w:numPr>
        <w:spacing w:line="240" w:lineRule="auto"/>
        <w:rPr>
          <w:rFonts w:cs="Arial"/>
          <w:b/>
        </w:rPr>
      </w:pPr>
      <w:proofErr w:type="spellStart"/>
      <w:r>
        <w:rPr>
          <w:rFonts w:cs="Arial"/>
        </w:rPr>
        <w:t>Dabner</w:t>
      </w:r>
      <w:proofErr w:type="spellEnd"/>
      <w:r>
        <w:rPr>
          <w:rFonts w:cs="Arial"/>
        </w:rPr>
        <w:t xml:space="preserve">, D. (2005) </w:t>
      </w:r>
      <w:r w:rsidRPr="00C71476">
        <w:rPr>
          <w:rFonts w:cs="Arial"/>
        </w:rPr>
        <w:t>Graphic Design School: The Principles and Practices of Graphic Design</w:t>
      </w:r>
      <w:r>
        <w:rPr>
          <w:rFonts w:cs="Arial"/>
        </w:rPr>
        <w:t xml:space="preserve">, Wiley </w:t>
      </w:r>
      <w:r w:rsidRPr="003C16E9">
        <w:rPr>
          <w:rFonts w:cs="Arial"/>
          <w:color w:val="000000"/>
        </w:rPr>
        <w:t>9780471686835</w:t>
      </w:r>
      <w:r w:rsidRPr="003C16E9">
        <w:rPr>
          <w:rFonts w:cs="Arial"/>
        </w:rPr>
        <w:t xml:space="preserve"> </w:t>
      </w:r>
    </w:p>
    <w:p w:rsidR="002649C1" w:rsidRPr="00C71476" w:rsidRDefault="002649C1" w:rsidP="002649C1">
      <w:pPr>
        <w:numPr>
          <w:ilvl w:val="0"/>
          <w:numId w:val="12"/>
        </w:numPr>
        <w:spacing w:line="240" w:lineRule="auto"/>
        <w:rPr>
          <w:rFonts w:cs="Arial"/>
          <w:b/>
        </w:rPr>
      </w:pPr>
      <w:proofErr w:type="spellStart"/>
      <w:r>
        <w:rPr>
          <w:rFonts w:cs="Arial"/>
        </w:rPr>
        <w:t>Eiseman</w:t>
      </w:r>
      <w:proofErr w:type="spellEnd"/>
      <w:r>
        <w:rPr>
          <w:rFonts w:cs="Arial"/>
        </w:rPr>
        <w:t>, L. (2000) Pantone</w:t>
      </w:r>
      <w:r w:rsidRPr="00C71476">
        <w:rPr>
          <w:rFonts w:cs="Arial"/>
        </w:rPr>
        <w:t xml:space="preserve"> Guide to Communicating with Colour</w:t>
      </w:r>
      <w:r>
        <w:rPr>
          <w:rFonts w:cs="Arial"/>
        </w:rPr>
        <w:t xml:space="preserve">, </w:t>
      </w:r>
      <w:proofErr w:type="spellStart"/>
      <w:r>
        <w:rPr>
          <w:rFonts w:cs="Arial"/>
        </w:rPr>
        <w:t>Grafix</w:t>
      </w:r>
      <w:proofErr w:type="spellEnd"/>
      <w:r>
        <w:rPr>
          <w:rFonts w:cs="Arial"/>
        </w:rPr>
        <w:t xml:space="preserve"> Press </w:t>
      </w:r>
      <w:r w:rsidRPr="003C16E9">
        <w:rPr>
          <w:rFonts w:cs="Arial"/>
          <w:color w:val="000000"/>
        </w:rPr>
        <w:t>9780966638325</w:t>
      </w:r>
    </w:p>
    <w:p w:rsidR="002649C1" w:rsidRPr="00C71476" w:rsidRDefault="002649C1" w:rsidP="002649C1">
      <w:pPr>
        <w:numPr>
          <w:ilvl w:val="0"/>
          <w:numId w:val="12"/>
        </w:numPr>
        <w:spacing w:line="240" w:lineRule="auto"/>
        <w:rPr>
          <w:rFonts w:cs="Arial"/>
          <w:b/>
        </w:rPr>
      </w:pPr>
      <w:proofErr w:type="spellStart"/>
      <w:r>
        <w:rPr>
          <w:rFonts w:cs="Arial"/>
        </w:rPr>
        <w:t>AdamsMorioka</w:t>
      </w:r>
      <w:proofErr w:type="spellEnd"/>
      <w:r>
        <w:rPr>
          <w:rFonts w:cs="Arial"/>
        </w:rPr>
        <w:t xml:space="preserve"> (2008) </w:t>
      </w:r>
      <w:r w:rsidRPr="00C71476">
        <w:rPr>
          <w:rFonts w:cs="Arial"/>
        </w:rPr>
        <w:t>Colour Design Workbook: A Real World Guide to Using Colour in Graphic Design</w:t>
      </w:r>
      <w:r>
        <w:rPr>
          <w:rFonts w:cs="Arial"/>
        </w:rPr>
        <w:t xml:space="preserve">, Rockport Publishers </w:t>
      </w:r>
      <w:r w:rsidRPr="003C16E9">
        <w:rPr>
          <w:rFonts w:cs="Arial"/>
          <w:color w:val="000000"/>
        </w:rPr>
        <w:t>9781616736514</w:t>
      </w:r>
    </w:p>
    <w:p w:rsidR="003D70C5" w:rsidRDefault="003D70C5" w:rsidP="00B27677">
      <w:pPr>
        <w:tabs>
          <w:tab w:val="left" w:pos="3079"/>
        </w:tabs>
        <w:spacing w:before="120" w:after="120"/>
        <w:rPr>
          <w:rFonts w:cs="Arial"/>
        </w:rPr>
      </w:pPr>
    </w:p>
    <w:sectPr w:rsidR="003D70C5" w:rsidSect="00E5224F">
      <w:headerReference w:type="default" r:id="rId14"/>
      <w:footerReference w:type="default" r:id="rId15"/>
      <w:pgSz w:w="11906" w:h="16838"/>
      <w:pgMar w:top="1985" w:right="851" w:bottom="851" w:left="851" w:header="709" w:footer="1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47" w:rsidRDefault="006A2C47" w:rsidP="00246764">
      <w:pPr>
        <w:spacing w:line="240" w:lineRule="auto"/>
      </w:pPr>
      <w:r>
        <w:separator/>
      </w:r>
    </w:p>
  </w:endnote>
  <w:endnote w:type="continuationSeparator" w:id="0">
    <w:p w:rsidR="006A2C47" w:rsidRDefault="006A2C47"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5327E49F" wp14:editId="3C7A9BAD">
          <wp:simplePos x="0" y="0"/>
          <wp:positionH relativeFrom="column">
            <wp:posOffset>-540385</wp:posOffset>
          </wp:positionH>
          <wp:positionV relativeFrom="paragraph">
            <wp:posOffset>264707</wp:posOffset>
          </wp:positionV>
          <wp:extent cx="7578014" cy="723897"/>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14" cy="723897"/>
                  </a:xfrm>
                  <a:prstGeom prst="rect">
                    <a:avLst/>
                  </a:prstGeom>
                  <a:noFill/>
                </pic:spPr>
              </pic:pic>
            </a:graphicData>
          </a:graphic>
          <wp14:sizeRelH relativeFrom="page">
            <wp14:pctWidth>0</wp14:pctWidth>
          </wp14:sizeRelH>
          <wp14:sizeRelV relativeFrom="page">
            <wp14:pctHeight>0</wp14:pctHeight>
          </wp14:sizeRelV>
        </wp:anchor>
      </w:drawing>
    </w:r>
    <w:r w:rsidR="00EF1236">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47" w:rsidRDefault="006A2C47" w:rsidP="00246764">
      <w:pPr>
        <w:spacing w:line="240" w:lineRule="auto"/>
      </w:pPr>
      <w:r>
        <w:separator/>
      </w:r>
    </w:p>
  </w:footnote>
  <w:footnote w:type="continuationSeparator" w:id="0">
    <w:p w:rsidR="006A2C47" w:rsidRDefault="006A2C47"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5F498097" wp14:editId="21D71406">
          <wp:simplePos x="0" y="0"/>
          <wp:positionH relativeFrom="column">
            <wp:posOffset>-556151</wp:posOffset>
          </wp:positionH>
          <wp:positionV relativeFrom="paragraph">
            <wp:posOffset>-450215</wp:posOffset>
          </wp:positionV>
          <wp:extent cx="7598325" cy="1087225"/>
          <wp:effectExtent l="0" t="0" r="3175" b="0"/>
          <wp:wrapNone/>
          <wp:docPr id="28" name="Picture 295" descr="A Level Art and Design" title="A Level Art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25" cy="1087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921B73"/>
    <w:multiLevelType w:val="hybridMultilevel"/>
    <w:tmpl w:val="91F0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10664"/>
    <w:multiLevelType w:val="hybridMultilevel"/>
    <w:tmpl w:val="D48A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E7B2B"/>
    <w:multiLevelType w:val="hybridMultilevel"/>
    <w:tmpl w:val="DFA674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101B39"/>
    <w:rsid w:val="00102BF8"/>
    <w:rsid w:val="00112E4F"/>
    <w:rsid w:val="00196631"/>
    <w:rsid w:val="001B0349"/>
    <w:rsid w:val="001B69C5"/>
    <w:rsid w:val="002106B8"/>
    <w:rsid w:val="0022722A"/>
    <w:rsid w:val="00231BDB"/>
    <w:rsid w:val="00246764"/>
    <w:rsid w:val="002649C1"/>
    <w:rsid w:val="00280654"/>
    <w:rsid w:val="00283305"/>
    <w:rsid w:val="002E7A7D"/>
    <w:rsid w:val="002E7B5E"/>
    <w:rsid w:val="002F1027"/>
    <w:rsid w:val="003D70C5"/>
    <w:rsid w:val="00424CC9"/>
    <w:rsid w:val="00446F37"/>
    <w:rsid w:val="00466501"/>
    <w:rsid w:val="004735FC"/>
    <w:rsid w:val="00485720"/>
    <w:rsid w:val="004D0E3B"/>
    <w:rsid w:val="004D17B9"/>
    <w:rsid w:val="00521E7E"/>
    <w:rsid w:val="005649D5"/>
    <w:rsid w:val="00570C24"/>
    <w:rsid w:val="00583A2D"/>
    <w:rsid w:val="005966F5"/>
    <w:rsid w:val="005A20FD"/>
    <w:rsid w:val="005F410F"/>
    <w:rsid w:val="00603D3C"/>
    <w:rsid w:val="00621CD7"/>
    <w:rsid w:val="006245F5"/>
    <w:rsid w:val="00640DAE"/>
    <w:rsid w:val="00641327"/>
    <w:rsid w:val="00644825"/>
    <w:rsid w:val="006A2C47"/>
    <w:rsid w:val="006D121E"/>
    <w:rsid w:val="006F77AC"/>
    <w:rsid w:val="0072464A"/>
    <w:rsid w:val="0073732F"/>
    <w:rsid w:val="00750659"/>
    <w:rsid w:val="007940A2"/>
    <w:rsid w:val="007D3F0A"/>
    <w:rsid w:val="007D6744"/>
    <w:rsid w:val="007F0114"/>
    <w:rsid w:val="00803763"/>
    <w:rsid w:val="00870235"/>
    <w:rsid w:val="00891328"/>
    <w:rsid w:val="008C3663"/>
    <w:rsid w:val="00937247"/>
    <w:rsid w:val="00943E9C"/>
    <w:rsid w:val="009820D7"/>
    <w:rsid w:val="009B3E80"/>
    <w:rsid w:val="00A11F43"/>
    <w:rsid w:val="00A17CB0"/>
    <w:rsid w:val="00A340C4"/>
    <w:rsid w:val="00A46617"/>
    <w:rsid w:val="00A90D1A"/>
    <w:rsid w:val="00AD4C25"/>
    <w:rsid w:val="00AE53FC"/>
    <w:rsid w:val="00B026DE"/>
    <w:rsid w:val="00B27677"/>
    <w:rsid w:val="00B76F78"/>
    <w:rsid w:val="00BE0359"/>
    <w:rsid w:val="00BE359E"/>
    <w:rsid w:val="00BE67F3"/>
    <w:rsid w:val="00C31191"/>
    <w:rsid w:val="00C6380A"/>
    <w:rsid w:val="00C67DE6"/>
    <w:rsid w:val="00C81875"/>
    <w:rsid w:val="00C8681F"/>
    <w:rsid w:val="00D173F7"/>
    <w:rsid w:val="00D66263"/>
    <w:rsid w:val="00DC0B57"/>
    <w:rsid w:val="00DC7FAC"/>
    <w:rsid w:val="00DF39C0"/>
    <w:rsid w:val="00E206D3"/>
    <w:rsid w:val="00E21047"/>
    <w:rsid w:val="00E37D21"/>
    <w:rsid w:val="00E43A5A"/>
    <w:rsid w:val="00E4691F"/>
    <w:rsid w:val="00E5224F"/>
    <w:rsid w:val="00E52E1C"/>
    <w:rsid w:val="00E66C76"/>
    <w:rsid w:val="00E74E9D"/>
    <w:rsid w:val="00EC3BC1"/>
    <w:rsid w:val="00EF1236"/>
    <w:rsid w:val="00F10545"/>
    <w:rsid w:val="00F37A1D"/>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E21047"/>
    <w:pPr>
      <w:keepNext/>
      <w:keepLines/>
      <w:outlineLvl w:val="0"/>
    </w:pPr>
    <w:rPr>
      <w:rFonts w:eastAsia="Times New Roman" w:cs="Times New Roman"/>
      <w:bCs/>
      <w:color w:val="DF5A1F"/>
      <w:szCs w:val="28"/>
    </w:rPr>
  </w:style>
  <w:style w:type="paragraph" w:styleId="Heading2">
    <w:name w:val="heading 2"/>
    <w:basedOn w:val="Heading3"/>
    <w:next w:val="Normal"/>
    <w:link w:val="Heading2Char"/>
    <w:uiPriority w:val="9"/>
    <w:unhideWhenUsed/>
    <w:qFormat/>
    <w:rsid w:val="00E21047"/>
    <w:pPr>
      <w:outlineLvl w:val="1"/>
    </w:pPr>
    <w:rPr>
      <w:sz w:val="28"/>
    </w:rPr>
  </w:style>
  <w:style w:type="paragraph" w:styleId="Heading3">
    <w:name w:val="heading 3"/>
    <w:basedOn w:val="Normal"/>
    <w:next w:val="Normal"/>
    <w:link w:val="Heading3Char"/>
    <w:uiPriority w:val="9"/>
    <w:unhideWhenUsed/>
    <w:qFormat/>
    <w:rsid w:val="00E21047"/>
    <w:pPr>
      <w:keepNext/>
      <w:keepLines/>
      <w:outlineLvl w:val="2"/>
    </w:pPr>
    <w:rPr>
      <w:rFonts w:eastAsia="Times New Roman"/>
      <w:b/>
      <w:bCs/>
      <w:color w:val="DF5A1F"/>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E21047"/>
    <w:rPr>
      <w:rFonts w:ascii="Arial" w:eastAsia="Times New Roman" w:hAnsi="Arial"/>
      <w:b/>
      <w:bCs/>
      <w:color w:val="DF5A1F"/>
      <w:sz w:val="40"/>
      <w:szCs w:val="28"/>
      <w:lang w:eastAsia="en-US"/>
    </w:rPr>
  </w:style>
  <w:style w:type="character" w:customStyle="1" w:styleId="Heading2Char">
    <w:name w:val="Heading 2 Char"/>
    <w:link w:val="Heading2"/>
    <w:uiPriority w:val="9"/>
    <w:rsid w:val="00E21047"/>
    <w:rPr>
      <w:rFonts w:ascii="Arial" w:eastAsia="Times New Roman" w:hAnsi="Arial"/>
      <w:b/>
      <w:bCs/>
      <w:color w:val="DF5A1F"/>
      <w:sz w:val="28"/>
      <w:szCs w:val="22"/>
      <w:lang w:eastAsia="en-US"/>
    </w:rPr>
  </w:style>
  <w:style w:type="character" w:customStyle="1" w:styleId="Heading3Char">
    <w:name w:val="Heading 3 Char"/>
    <w:link w:val="Heading3"/>
    <w:uiPriority w:val="9"/>
    <w:rsid w:val="00E21047"/>
    <w:rPr>
      <w:rFonts w:ascii="Arial" w:eastAsia="Times New Roman" w:hAnsi="Arial"/>
      <w:b/>
      <w:bCs/>
      <w:color w:val="DF5A1F"/>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rsid w:val="002649C1"/>
    <w:rPr>
      <w:color w:val="0000FF"/>
      <w:u w:val="single"/>
    </w:rPr>
  </w:style>
  <w:style w:type="character" w:styleId="CommentReference">
    <w:name w:val="annotation reference"/>
    <w:basedOn w:val="DefaultParagraphFont"/>
    <w:uiPriority w:val="99"/>
    <w:semiHidden/>
    <w:unhideWhenUsed/>
    <w:rsid w:val="006D121E"/>
    <w:rPr>
      <w:sz w:val="16"/>
      <w:szCs w:val="16"/>
    </w:rPr>
  </w:style>
  <w:style w:type="character" w:styleId="FollowedHyperlink">
    <w:name w:val="FollowedHyperlink"/>
    <w:basedOn w:val="DefaultParagraphFont"/>
    <w:uiPriority w:val="99"/>
    <w:semiHidden/>
    <w:unhideWhenUsed/>
    <w:rsid w:val="00A466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E21047"/>
    <w:pPr>
      <w:keepNext/>
      <w:keepLines/>
      <w:outlineLvl w:val="0"/>
    </w:pPr>
    <w:rPr>
      <w:rFonts w:eastAsia="Times New Roman" w:cs="Times New Roman"/>
      <w:bCs/>
      <w:color w:val="DF5A1F"/>
      <w:szCs w:val="28"/>
    </w:rPr>
  </w:style>
  <w:style w:type="paragraph" w:styleId="Heading2">
    <w:name w:val="heading 2"/>
    <w:basedOn w:val="Heading3"/>
    <w:next w:val="Normal"/>
    <w:link w:val="Heading2Char"/>
    <w:uiPriority w:val="9"/>
    <w:unhideWhenUsed/>
    <w:qFormat/>
    <w:rsid w:val="00E21047"/>
    <w:pPr>
      <w:outlineLvl w:val="1"/>
    </w:pPr>
    <w:rPr>
      <w:sz w:val="28"/>
    </w:rPr>
  </w:style>
  <w:style w:type="paragraph" w:styleId="Heading3">
    <w:name w:val="heading 3"/>
    <w:basedOn w:val="Normal"/>
    <w:next w:val="Normal"/>
    <w:link w:val="Heading3Char"/>
    <w:uiPriority w:val="9"/>
    <w:unhideWhenUsed/>
    <w:qFormat/>
    <w:rsid w:val="00E21047"/>
    <w:pPr>
      <w:keepNext/>
      <w:keepLines/>
      <w:outlineLvl w:val="2"/>
    </w:pPr>
    <w:rPr>
      <w:rFonts w:eastAsia="Times New Roman"/>
      <w:b/>
      <w:bCs/>
      <w:color w:val="DF5A1F"/>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E21047"/>
    <w:rPr>
      <w:rFonts w:ascii="Arial" w:eastAsia="Times New Roman" w:hAnsi="Arial"/>
      <w:b/>
      <w:bCs/>
      <w:color w:val="DF5A1F"/>
      <w:sz w:val="40"/>
      <w:szCs w:val="28"/>
      <w:lang w:eastAsia="en-US"/>
    </w:rPr>
  </w:style>
  <w:style w:type="character" w:customStyle="1" w:styleId="Heading2Char">
    <w:name w:val="Heading 2 Char"/>
    <w:link w:val="Heading2"/>
    <w:uiPriority w:val="9"/>
    <w:rsid w:val="00E21047"/>
    <w:rPr>
      <w:rFonts w:ascii="Arial" w:eastAsia="Times New Roman" w:hAnsi="Arial"/>
      <w:b/>
      <w:bCs/>
      <w:color w:val="DF5A1F"/>
      <w:sz w:val="28"/>
      <w:szCs w:val="22"/>
      <w:lang w:eastAsia="en-US"/>
    </w:rPr>
  </w:style>
  <w:style w:type="character" w:customStyle="1" w:styleId="Heading3Char">
    <w:name w:val="Heading 3 Char"/>
    <w:link w:val="Heading3"/>
    <w:uiPriority w:val="9"/>
    <w:rsid w:val="00E21047"/>
    <w:rPr>
      <w:rFonts w:ascii="Arial" w:eastAsia="Times New Roman" w:hAnsi="Arial"/>
      <w:b/>
      <w:bCs/>
      <w:color w:val="DF5A1F"/>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rsid w:val="002649C1"/>
    <w:rPr>
      <w:color w:val="0000FF"/>
      <w:u w:val="single"/>
    </w:rPr>
  </w:style>
  <w:style w:type="character" w:styleId="CommentReference">
    <w:name w:val="annotation reference"/>
    <w:basedOn w:val="DefaultParagraphFont"/>
    <w:uiPriority w:val="99"/>
    <w:semiHidden/>
    <w:unhideWhenUsed/>
    <w:rsid w:val="006D121E"/>
    <w:rPr>
      <w:sz w:val="16"/>
      <w:szCs w:val="16"/>
    </w:rPr>
  </w:style>
  <w:style w:type="character" w:styleId="FollowedHyperlink">
    <w:name w:val="FollowedHyperlink"/>
    <w:basedOn w:val="DefaultParagraphFont"/>
    <w:uiPriority w:val="99"/>
    <w:semiHidden/>
    <w:unhideWhenUsed/>
    <w:rsid w:val="00A46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qx.com/col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ler.adob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shingmagazine.com/2010/02/08/color-theory-for-designer-part-3-creating-your-own-color-palett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mashingmagazine.com/2010/02/02/color-theory-for-designers-part-2-understanding-concepts-and-terminology" TargetMode="External"/><Relationship Id="rId4" Type="http://schemas.microsoft.com/office/2007/relationships/stylesWithEffects" Target="stylesWithEffects.xml"/><Relationship Id="rId9" Type="http://schemas.openxmlformats.org/officeDocument/2006/relationships/hyperlink" Target="http://www.smashingmagazine.com/2010/01/28/color-theory-for-designers-part-1-the-meaning-of-colo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F998-5C66-409C-9086-AAEC3F13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Level Art and Design Activity (Colour Theory)</vt:lpstr>
    </vt:vector>
  </TitlesOfParts>
  <Company>Cambridge Assessment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Art and Design Activity (Colour Theory)</dc:title>
  <dc:creator>OCR</dc:creator>
  <cp:keywords>A Level, Art and Design, Activity, Lesson Element, Colour Theory</cp:keywords>
  <cp:lastModifiedBy>Erica Deam</cp:lastModifiedBy>
  <cp:revision>5</cp:revision>
  <cp:lastPrinted>2014-03-19T09:17:00Z</cp:lastPrinted>
  <dcterms:created xsi:type="dcterms:W3CDTF">2015-11-02T14:26:00Z</dcterms:created>
  <dcterms:modified xsi:type="dcterms:W3CDTF">2015-11-18T10:32:00Z</dcterms:modified>
</cp:coreProperties>
</file>