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856A15">
      <w:pPr>
        <w:pStyle w:val="Heading1"/>
      </w:pPr>
      <w:r>
        <w:t>Higher</w:t>
      </w:r>
      <w:r w:rsidR="00F9544C" w:rsidRPr="00F9544C">
        <w:t xml:space="preserve"> Check </w:t>
      </w:r>
      <w:proofErr w:type="gramStart"/>
      <w:r w:rsidR="00F9544C" w:rsidRPr="00E272EA">
        <w:t>In</w:t>
      </w:r>
      <w:proofErr w:type="gramEnd"/>
      <w:r w:rsidR="00F9544C" w:rsidRPr="00E272EA">
        <w:t xml:space="preserve"> </w:t>
      </w:r>
      <w:r w:rsidR="00B25E58">
        <w:t>-</w:t>
      </w:r>
      <w:r w:rsidR="00F9544C" w:rsidRPr="00E272EA">
        <w:t xml:space="preserve"> </w:t>
      </w:r>
      <w:r w:rsidR="00554784">
        <w:t>6.06 Sequences</w:t>
      </w:r>
    </w:p>
    <w:p w:rsidR="00EE33F7" w:rsidRPr="00A240FA" w:rsidRDefault="00EE33F7" w:rsidP="000D07B7"/>
    <w:p w:rsidR="00687604" w:rsidRPr="00A240FA" w:rsidRDefault="00687604" w:rsidP="000D07B7"/>
    <w:p w:rsidR="004C3966" w:rsidRDefault="00D41A8A" w:rsidP="00393D24">
      <w:pPr>
        <w:pStyle w:val="Normal1"/>
        <w:numPr>
          <w:ilvl w:val="0"/>
          <w:numId w:val="34"/>
        </w:numPr>
        <w:spacing w:line="240" w:lineRule="auto"/>
      </w:pPr>
      <w:proofErr w:type="gramStart"/>
      <w:r>
        <w:t xml:space="preserve">Write </w:t>
      </w:r>
      <w:proofErr w:type="gramEnd"/>
      <w:r w:rsidR="007471CA" w:rsidRPr="00D41A8A">
        <w:rPr>
          <w:position w:val="-12"/>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7.25pt;height:17.25pt" o:ole="">
            <v:imagedata r:id="rId9" o:title=""/>
          </v:shape>
          <o:OLEObject Type="Embed" ProgID="Equation.DSMT4" ShapeID="_x0000_i1049" DrawAspect="Content" ObjectID="_1534663706" r:id="rId10"/>
        </w:object>
      </w:r>
      <w:r w:rsidR="007471CA">
        <w:t xml:space="preserve">, </w:t>
      </w:r>
      <w:r w:rsidR="007471CA" w:rsidRPr="007471CA">
        <w:rPr>
          <w:position w:val="-10"/>
        </w:rPr>
        <w:object w:dxaOrig="279" w:dyaOrig="320">
          <v:shape id="_x0000_i1050" type="#_x0000_t75" style="width:14.25pt;height:15.75pt" o:ole="">
            <v:imagedata r:id="rId11" o:title=""/>
          </v:shape>
          <o:OLEObject Type="Embed" ProgID="Equation.DSMT4" ShapeID="_x0000_i1050" DrawAspect="Content" ObjectID="_1534663707" r:id="rId12"/>
        </w:object>
      </w:r>
      <w:r w:rsidR="00393D24">
        <w:t xml:space="preserve"> and </w:t>
      </w:r>
      <w:r w:rsidR="00393D24" w:rsidRPr="00393D24">
        <w:rPr>
          <w:position w:val="-12"/>
        </w:rPr>
        <w:object w:dxaOrig="279" w:dyaOrig="340">
          <v:shape id="_x0000_i1026" type="#_x0000_t75" style="width:14.25pt;height:17.25pt" o:ole="">
            <v:imagedata r:id="rId13" o:title=""/>
          </v:shape>
          <o:OLEObject Type="Embed" ProgID="Equation.DSMT4" ShapeID="_x0000_i1026" DrawAspect="Content" ObjectID="_1534663708" r:id="rId14"/>
        </w:object>
      </w:r>
      <w:r w:rsidR="00393D24">
        <w:t xml:space="preserve"> </w:t>
      </w:r>
      <w:r>
        <w:t xml:space="preserve">for the sequence generated by </w:t>
      </w:r>
      <w:r w:rsidR="00393D24" w:rsidRPr="00D41A8A">
        <w:rPr>
          <w:position w:val="-10"/>
        </w:rPr>
        <w:object w:dxaOrig="1540" w:dyaOrig="320">
          <v:shape id="_x0000_i1027" type="#_x0000_t75" style="width:77.25pt;height:15.75pt" o:ole="">
            <v:imagedata r:id="rId15" o:title=""/>
          </v:shape>
          <o:OLEObject Type="Embed" ProgID="Equation.DSMT4" ShapeID="_x0000_i1027" DrawAspect="Content" ObjectID="_1534663709" r:id="rId16"/>
        </w:object>
      </w:r>
      <w:r>
        <w:t xml:space="preserve"> if </w:t>
      </w:r>
      <w:r w:rsidR="00393D24" w:rsidRPr="00393D24">
        <w:rPr>
          <w:position w:val="-10"/>
        </w:rPr>
        <w:object w:dxaOrig="580" w:dyaOrig="320">
          <v:shape id="_x0000_i1028" type="#_x0000_t75" style="width:29.25pt;height:15.75pt" o:ole="">
            <v:imagedata r:id="rId17" o:title=""/>
          </v:shape>
          <o:OLEObject Type="Embed" ProgID="Equation.DSMT4" ShapeID="_x0000_i1028" DrawAspect="Content" ObjectID="_1534663710" r:id="rId18"/>
        </w:object>
      </w:r>
      <w:r w:rsidR="00393D24">
        <w:t xml:space="preserve"> </w:t>
      </w:r>
      <w:proofErr w:type="spellStart"/>
      <w:r w:rsidR="00393D24">
        <w:t>and</w:t>
      </w:r>
      <w:proofErr w:type="spellEnd"/>
      <w:r w:rsidR="00393D24">
        <w:t xml:space="preserve"> </w:t>
      </w:r>
      <w:r w:rsidR="00393D24" w:rsidRPr="00393D24">
        <w:rPr>
          <w:position w:val="-10"/>
        </w:rPr>
        <w:object w:dxaOrig="600" w:dyaOrig="320">
          <v:shape id="_x0000_i1029" type="#_x0000_t75" style="width:30pt;height:15.75pt" o:ole="">
            <v:imagedata r:id="rId19" o:title=""/>
          </v:shape>
          <o:OLEObject Type="Embed" ProgID="Equation.DSMT4" ShapeID="_x0000_i1029" DrawAspect="Content" ObjectID="_1534663711" r:id="rId20"/>
        </w:object>
      </w:r>
      <w:r w:rsidR="00393D24">
        <w:t>.</w:t>
      </w:r>
    </w:p>
    <w:p w:rsidR="00766F99" w:rsidRDefault="00766F99" w:rsidP="007471CA">
      <w:pPr>
        <w:pStyle w:val="Normal1"/>
        <w:spacing w:line="240" w:lineRule="auto"/>
      </w:pPr>
    </w:p>
    <w:p w:rsidR="00766F99" w:rsidRDefault="00766F99" w:rsidP="00393D24">
      <w:pPr>
        <w:pStyle w:val="Normal1"/>
        <w:numPr>
          <w:ilvl w:val="0"/>
          <w:numId w:val="34"/>
        </w:numPr>
        <w:spacing w:line="240" w:lineRule="auto"/>
      </w:pPr>
      <w:r>
        <w:t>Complete the term-to-term rule in subscript notation for the sequence 3, 8, 18, 38, 78.</w:t>
      </w:r>
    </w:p>
    <w:p w:rsidR="00766F99" w:rsidRDefault="00766F99" w:rsidP="007471CA">
      <w:pPr>
        <w:pStyle w:val="Normal1"/>
        <w:spacing w:line="240" w:lineRule="auto"/>
      </w:pPr>
    </w:p>
    <w:p w:rsidR="00766F99" w:rsidRDefault="009044ED" w:rsidP="00D90E49">
      <w:pPr>
        <w:pStyle w:val="Normal1"/>
        <w:spacing w:line="240" w:lineRule="auto"/>
        <w:jc w:val="center"/>
      </w:pPr>
      <w:r w:rsidRPr="00D41A8A">
        <w:rPr>
          <w:position w:val="-10"/>
        </w:rPr>
        <w:object w:dxaOrig="620" w:dyaOrig="320">
          <v:shape id="_x0000_i1030" type="#_x0000_t75" style="width:30.75pt;height:15.75pt" o:ole="">
            <v:imagedata r:id="rId21" o:title=""/>
          </v:shape>
          <o:OLEObject Type="Embed" ProgID="Equation.DSMT4" ShapeID="_x0000_i1030" DrawAspect="Content" ObjectID="_1534663712" r:id="rId22"/>
        </w:object>
      </w:r>
    </w:p>
    <w:p w:rsidR="00A17B20" w:rsidRDefault="00A17B20" w:rsidP="00393D24">
      <w:pPr>
        <w:pStyle w:val="Normal1"/>
        <w:spacing w:line="240" w:lineRule="auto"/>
      </w:pPr>
    </w:p>
    <w:p w:rsidR="00A17B20" w:rsidRDefault="00A17B20" w:rsidP="00A17B20">
      <w:pPr>
        <w:pStyle w:val="Normal1"/>
        <w:numPr>
          <w:ilvl w:val="0"/>
          <w:numId w:val="34"/>
        </w:numPr>
        <w:spacing w:line="240" w:lineRule="auto"/>
      </w:pPr>
      <w:r>
        <w:t>Write down the first five</w:t>
      </w:r>
      <w:r w:rsidR="004D0E16">
        <w:t xml:space="preserve"> terms of the sequence whose</w:t>
      </w:r>
      <w:r>
        <w:t xml:space="preserve"> </w:t>
      </w:r>
      <w:r w:rsidR="0027580A">
        <w:t>formu</w:t>
      </w:r>
      <w:r w:rsidR="00B12F65">
        <w:t>l</w:t>
      </w:r>
      <w:r w:rsidR="0027580A">
        <w:t xml:space="preserve">a for the </w:t>
      </w:r>
      <w:r w:rsidR="0027580A" w:rsidRPr="0027580A">
        <w:rPr>
          <w:i/>
        </w:rPr>
        <w:t>n</w:t>
      </w:r>
      <w:r w:rsidR="0027580A">
        <w:t>th term</w:t>
      </w:r>
      <w:r w:rsidR="00295665">
        <w:t xml:space="preserve"> is</w:t>
      </w:r>
      <w:r w:rsidR="00393D24" w:rsidRPr="00393D24">
        <w:rPr>
          <w:position w:val="-10"/>
        </w:rPr>
        <w:object w:dxaOrig="1680" w:dyaOrig="360">
          <v:shape id="_x0000_i1032" type="#_x0000_t75" style="width:84pt;height:18pt" o:ole="">
            <v:imagedata r:id="rId23" o:title=""/>
          </v:shape>
          <o:OLEObject Type="Embed" ProgID="Equation.DSMT4" ShapeID="_x0000_i1032" DrawAspect="Content" ObjectID="_1534663713" r:id="rId24"/>
        </w:object>
      </w:r>
      <w:r w:rsidR="0027580A">
        <w:t>.</w:t>
      </w:r>
    </w:p>
    <w:p w:rsidR="00A17B20" w:rsidRDefault="00A17B20" w:rsidP="00393D24">
      <w:pPr>
        <w:pStyle w:val="Normal1"/>
        <w:spacing w:line="240" w:lineRule="auto"/>
      </w:pPr>
    </w:p>
    <w:p w:rsidR="00B12F65" w:rsidRDefault="00295665" w:rsidP="00841D1A">
      <w:pPr>
        <w:pStyle w:val="Normal1"/>
        <w:numPr>
          <w:ilvl w:val="0"/>
          <w:numId w:val="34"/>
        </w:numPr>
        <w:spacing w:line="240" w:lineRule="auto"/>
      </w:pPr>
      <w:r>
        <w:t xml:space="preserve">Find </w:t>
      </w:r>
      <w:r w:rsidR="00B84A23">
        <w:t>the</w:t>
      </w:r>
      <w:r w:rsidR="00F54DE3">
        <w:t xml:space="preserve"> </w:t>
      </w:r>
      <w:r w:rsidR="00F54DE3" w:rsidRPr="00F54DE3">
        <w:rPr>
          <w:i/>
        </w:rPr>
        <w:t>n</w:t>
      </w:r>
      <w:r w:rsidR="00F54DE3">
        <w:t xml:space="preserve">th term of </w:t>
      </w:r>
      <w:r w:rsidR="00B12F65">
        <w:t>this</w:t>
      </w:r>
      <w:r w:rsidR="00A17B20">
        <w:t xml:space="preserve"> sequence</w:t>
      </w:r>
      <w:r w:rsidR="00B12F65">
        <w:t>.</w:t>
      </w:r>
    </w:p>
    <w:p w:rsidR="00B12F65" w:rsidRDefault="00B12F65" w:rsidP="00B12F65">
      <w:pPr>
        <w:pStyle w:val="Normal1"/>
        <w:spacing w:line="240" w:lineRule="auto"/>
      </w:pPr>
    </w:p>
    <w:p w:rsidR="00A17B20" w:rsidRDefault="00B12F65" w:rsidP="00B12F65">
      <w:pPr>
        <w:pStyle w:val="Normal1"/>
        <w:spacing w:line="240" w:lineRule="auto"/>
        <w:ind w:left="3080"/>
      </w:pPr>
      <w:r w:rsidRPr="00393D24">
        <w:rPr>
          <w:position w:val="-22"/>
        </w:rPr>
        <w:object w:dxaOrig="2180" w:dyaOrig="580">
          <v:shape id="_x0000_i1033" type="#_x0000_t75" style="width:109.5pt;height:28.5pt" o:ole="">
            <v:imagedata r:id="rId25" o:title=""/>
          </v:shape>
          <o:OLEObject Type="Embed" ProgID="Equation.DSMT4" ShapeID="_x0000_i1033" DrawAspect="Content" ObjectID="_1534663714" r:id="rId26"/>
        </w:object>
      </w:r>
    </w:p>
    <w:p w:rsidR="00A9335E" w:rsidRDefault="00A9335E" w:rsidP="00A240FA"/>
    <w:p w:rsidR="00393D24" w:rsidRDefault="004D0E16" w:rsidP="00687604">
      <w:pPr>
        <w:pStyle w:val="Normal1"/>
        <w:numPr>
          <w:ilvl w:val="0"/>
          <w:numId w:val="34"/>
        </w:numPr>
        <w:spacing w:line="240" w:lineRule="auto"/>
      </w:pPr>
      <w:r>
        <w:t xml:space="preserve">Write down the formula for the </w:t>
      </w:r>
      <w:r w:rsidRPr="00F54DE3">
        <w:rPr>
          <w:i/>
        </w:rPr>
        <w:t>n</w:t>
      </w:r>
      <w:r>
        <w:t xml:space="preserve">th term of </w:t>
      </w:r>
      <w:r w:rsidR="00393D24">
        <w:t>this</w:t>
      </w:r>
      <w:r w:rsidR="00863E9A">
        <w:t xml:space="preserve"> quadratic sequence</w:t>
      </w:r>
      <w:r w:rsidR="00393D24">
        <w:t>.</w:t>
      </w:r>
    </w:p>
    <w:p w:rsidR="00393D24" w:rsidRDefault="00393D24" w:rsidP="00393D24">
      <w:pPr>
        <w:pStyle w:val="Normal1"/>
        <w:spacing w:line="240" w:lineRule="auto"/>
      </w:pPr>
    </w:p>
    <w:p w:rsidR="00A9335E" w:rsidRDefault="00272958" w:rsidP="00393D24">
      <w:pPr>
        <w:pStyle w:val="Normal1"/>
        <w:spacing w:line="240" w:lineRule="auto"/>
        <w:ind w:left="2400" w:firstLine="320"/>
      </w:pPr>
      <w:r>
        <w:t xml:space="preserve">12, </w:t>
      </w:r>
      <w:r w:rsidR="00B12F65">
        <w:t xml:space="preserve">    </w:t>
      </w:r>
      <w:r>
        <w:t xml:space="preserve">24, </w:t>
      </w:r>
      <w:r w:rsidR="00B12F65">
        <w:t xml:space="preserve">    </w:t>
      </w:r>
      <w:r>
        <w:t>40,</w:t>
      </w:r>
      <w:r w:rsidR="00B12F65">
        <w:t xml:space="preserve">    </w:t>
      </w:r>
      <w:r>
        <w:t xml:space="preserve"> </w:t>
      </w:r>
      <w:proofErr w:type="gramStart"/>
      <w:r>
        <w:t>60</w:t>
      </w:r>
      <w:r w:rsidR="00B12F65">
        <w:t xml:space="preserve">,     </w:t>
      </w:r>
      <w:r>
        <w:t>...</w:t>
      </w:r>
      <w:r w:rsidR="00B12F65">
        <w:t>...</w:t>
      </w:r>
      <w:proofErr w:type="gramEnd"/>
    </w:p>
    <w:p w:rsidR="00A9335E" w:rsidRDefault="00A9335E" w:rsidP="00A240FA"/>
    <w:p w:rsidR="00A17B20" w:rsidRDefault="008B7FCB" w:rsidP="00E900C6">
      <w:pPr>
        <w:pStyle w:val="Normal1"/>
        <w:numPr>
          <w:ilvl w:val="0"/>
          <w:numId w:val="34"/>
        </w:numPr>
        <w:spacing w:line="240" w:lineRule="auto"/>
      </w:pPr>
      <w:r>
        <w:t xml:space="preserve">The </w:t>
      </w:r>
      <w:r w:rsidR="004D0E16">
        <w:t xml:space="preserve">position-to-term rule </w:t>
      </w:r>
      <w:r w:rsidR="00295665" w:rsidRPr="00295665">
        <w:t>for</w:t>
      </w:r>
      <w:r w:rsidR="00295665">
        <w:rPr>
          <w:i/>
        </w:rPr>
        <w:t xml:space="preserve"> </w:t>
      </w:r>
      <w:r w:rsidR="00295665" w:rsidRPr="007471CA">
        <w:t>a</w:t>
      </w:r>
      <w:r w:rsidR="00295665">
        <w:rPr>
          <w:i/>
        </w:rPr>
        <w:t xml:space="preserve"> </w:t>
      </w:r>
      <w:r w:rsidR="00295665">
        <w:t xml:space="preserve">sequence </w:t>
      </w:r>
      <w:proofErr w:type="gramStart"/>
      <w:r w:rsidR="00295665">
        <w:t>is</w:t>
      </w:r>
      <w:r w:rsidR="008C139F">
        <w:t xml:space="preserve"> </w:t>
      </w:r>
      <w:proofErr w:type="gramEnd"/>
      <w:r w:rsidR="00393D24" w:rsidRPr="00393D24">
        <w:rPr>
          <w:position w:val="-10"/>
        </w:rPr>
        <w:object w:dxaOrig="1219" w:dyaOrig="360">
          <v:shape id="_x0000_i1034" type="#_x0000_t75" style="width:60.75pt;height:18pt" o:ole="">
            <v:imagedata r:id="rId27" o:title=""/>
          </v:shape>
          <o:OLEObject Type="Embed" ProgID="Equation.DSMT4" ShapeID="_x0000_i1034" DrawAspect="Content" ObjectID="_1534663715" r:id="rId28"/>
        </w:object>
      </w:r>
      <w:r w:rsidR="00393D24">
        <w:t xml:space="preserve">. </w:t>
      </w:r>
      <w:r w:rsidR="008C139F">
        <w:t>Huda says that 82 is a number in the sequence. Explain whether Huda is correct.</w:t>
      </w:r>
    </w:p>
    <w:p w:rsidR="00A9335E" w:rsidRDefault="00A9335E" w:rsidP="00A240FA"/>
    <w:p w:rsidR="00B61E05" w:rsidRDefault="00A17B20" w:rsidP="00A17B20">
      <w:pPr>
        <w:pStyle w:val="Normal1"/>
        <w:numPr>
          <w:ilvl w:val="0"/>
          <w:numId w:val="34"/>
        </w:numPr>
        <w:spacing w:line="240" w:lineRule="auto"/>
      </w:pPr>
      <w:r>
        <w:t xml:space="preserve">Louis states that the </w:t>
      </w:r>
      <w:r w:rsidR="004D0E16">
        <w:t>position-to-term rule</w:t>
      </w:r>
      <w:r w:rsidR="00295665">
        <w:t xml:space="preserve"> for </w:t>
      </w:r>
      <w:r>
        <w:t xml:space="preserve">the sequence 4, 15, 26, 37, 48, </w:t>
      </w:r>
      <w:proofErr w:type="gramStart"/>
      <w:r>
        <w:t>59</w:t>
      </w:r>
      <w:r w:rsidR="007471CA">
        <w:t xml:space="preserve">, </w:t>
      </w:r>
      <w:r>
        <w:t>...</w:t>
      </w:r>
      <w:proofErr w:type="gramEnd"/>
      <w:r w:rsidR="00393D24">
        <w:t xml:space="preserve"> </w:t>
      </w:r>
      <w:r>
        <w:t xml:space="preserve">is </w:t>
      </w:r>
      <w:r w:rsidR="00393D24" w:rsidRPr="00393D24">
        <w:rPr>
          <w:position w:val="-10"/>
        </w:rPr>
        <w:object w:dxaOrig="1680" w:dyaOrig="360">
          <v:shape id="_x0000_i1035" type="#_x0000_t75" style="width:84pt;height:18pt" o:ole="">
            <v:imagedata r:id="rId29" o:title=""/>
          </v:shape>
          <o:OLEObject Type="Embed" ProgID="Equation.DSMT4" ShapeID="_x0000_i1035" DrawAspect="Content" ObjectID="_1534663716" r:id="rId30"/>
        </w:object>
      </w:r>
      <w:r w:rsidR="00393D24">
        <w:t xml:space="preserve">. </w:t>
      </w:r>
      <w:r w:rsidR="00B61E05">
        <w:t xml:space="preserve">Is he correct? </w:t>
      </w:r>
      <w:r>
        <w:t>Explain your answer.</w:t>
      </w:r>
    </w:p>
    <w:p w:rsidR="00B61E05" w:rsidRDefault="00B61E05" w:rsidP="00E900C6">
      <w:pPr>
        <w:pStyle w:val="Normal1"/>
        <w:spacing w:line="240" w:lineRule="auto"/>
      </w:pPr>
    </w:p>
    <w:p w:rsidR="00A9335E" w:rsidRDefault="00567702" w:rsidP="00E0316F">
      <w:pPr>
        <w:pStyle w:val="Normal1"/>
        <w:numPr>
          <w:ilvl w:val="0"/>
          <w:numId w:val="34"/>
        </w:numPr>
        <w:spacing w:line="240" w:lineRule="auto"/>
      </w:pPr>
      <w:r>
        <w:t>Show that t</w:t>
      </w:r>
      <w:r w:rsidR="00BB3367">
        <w:t xml:space="preserve">he sequences </w:t>
      </w:r>
      <w:r w:rsidR="004D0E16">
        <w:t>whose position-to-term rule</w:t>
      </w:r>
      <w:r w:rsidR="00BB3367">
        <w:t>s are</w:t>
      </w:r>
      <w:r w:rsidR="00AD3A5F">
        <w:t xml:space="preserve"> </w:t>
      </w:r>
      <w:r w:rsidR="00BB3367" w:rsidRPr="00393D24">
        <w:rPr>
          <w:position w:val="-10"/>
        </w:rPr>
        <w:object w:dxaOrig="1460" w:dyaOrig="320">
          <v:shape id="_x0000_i1036" type="#_x0000_t75" style="width:72.75pt;height:15.75pt" o:ole="">
            <v:imagedata r:id="rId31" o:title=""/>
          </v:shape>
          <o:OLEObject Type="Embed" ProgID="Equation.DSMT4" ShapeID="_x0000_i1036" DrawAspect="Content" ObjectID="_1534663717" r:id="rId32"/>
        </w:object>
      </w:r>
      <w:r w:rsidR="00393D24">
        <w:t xml:space="preserve"> </w:t>
      </w:r>
      <w:r w:rsidR="00BB3367">
        <w:t>and</w:t>
      </w:r>
      <w:r w:rsidR="00AD3A5F">
        <w:t xml:space="preserve"> </w:t>
      </w:r>
      <w:r w:rsidR="00BB3367" w:rsidRPr="00393D24">
        <w:rPr>
          <w:position w:val="-10"/>
        </w:rPr>
        <w:object w:dxaOrig="1820" w:dyaOrig="360">
          <v:shape id="_x0000_i1037" type="#_x0000_t75" style="width:90.75pt;height:18pt" o:ole="">
            <v:imagedata r:id="rId33" o:title=""/>
          </v:shape>
          <o:OLEObject Type="Embed" ProgID="Equation.DSMT4" ShapeID="_x0000_i1037" DrawAspect="Content" ObjectID="_1534663718" r:id="rId34"/>
        </w:object>
      </w:r>
      <w:r w:rsidR="00BB3367">
        <w:t>have a</w:t>
      </w:r>
      <w:r w:rsidR="00B71C5F">
        <w:t xml:space="preserve"> </w:t>
      </w:r>
      <w:r w:rsidR="00BB3367">
        <w:t>term</w:t>
      </w:r>
      <w:r w:rsidR="00B71C5F">
        <w:t xml:space="preserve"> that is both equal in value</w:t>
      </w:r>
      <w:r w:rsidR="00BB3367">
        <w:t xml:space="preserve"> </w:t>
      </w:r>
      <w:r w:rsidR="00B71C5F">
        <w:t xml:space="preserve">and </w:t>
      </w:r>
      <w:r w:rsidR="00BB3367">
        <w:t xml:space="preserve">in the same position </w:t>
      </w:r>
      <w:r w:rsidR="00B71C5F">
        <w:t>of the</w:t>
      </w:r>
      <w:r>
        <w:t xml:space="preserve"> sequence.</w:t>
      </w:r>
    </w:p>
    <w:p w:rsidR="00BC4725" w:rsidRDefault="00BC4725" w:rsidP="007471CA">
      <w:pPr>
        <w:pStyle w:val="Normal1"/>
        <w:spacing w:line="240" w:lineRule="auto"/>
      </w:pPr>
    </w:p>
    <w:p w:rsidR="00BC4725" w:rsidRDefault="00BC4725" w:rsidP="00E0316F">
      <w:pPr>
        <w:pStyle w:val="Normal1"/>
        <w:numPr>
          <w:ilvl w:val="0"/>
          <w:numId w:val="34"/>
        </w:numPr>
        <w:spacing w:line="240" w:lineRule="auto"/>
      </w:pPr>
      <w:r>
        <w:t>A culture of bacteria doubles every 2 hours. If there are 300 bacteria at the beginning, how many bacteria will there be after 18 hours?</w:t>
      </w:r>
    </w:p>
    <w:p w:rsidR="00A9335E" w:rsidRDefault="00A9335E" w:rsidP="00A240FA"/>
    <w:p w:rsidR="00194AFD" w:rsidRPr="00393D24" w:rsidRDefault="00194AFD" w:rsidP="00393D24">
      <w:pPr>
        <w:pStyle w:val="ListParagraph"/>
        <w:numPr>
          <w:ilvl w:val="0"/>
          <w:numId w:val="34"/>
        </w:numPr>
        <w:shd w:val="clear" w:color="auto" w:fill="FFFFFF"/>
      </w:pPr>
      <w:r>
        <w:rPr>
          <w:rFonts w:eastAsia="Times New Roman" w:cs="Arial"/>
          <w:color w:val="000000"/>
          <w:lang w:val="en-US" w:eastAsia="en-US"/>
        </w:rPr>
        <w:t xml:space="preserve">Laura is not well and is given some medication from her doctor. The </w:t>
      </w:r>
      <w:r w:rsidRPr="00E654F0">
        <w:rPr>
          <w:rFonts w:eastAsia="Times New Roman" w:cs="Arial"/>
          <w:color w:val="000000"/>
          <w:lang w:val="en-US" w:eastAsia="en-US"/>
        </w:rPr>
        <w:t xml:space="preserve">doctor recommends that </w:t>
      </w:r>
      <w:r>
        <w:rPr>
          <w:rFonts w:eastAsia="Times New Roman" w:cs="Arial"/>
          <w:color w:val="000000"/>
          <w:lang w:val="en-US" w:eastAsia="en-US"/>
        </w:rPr>
        <w:t>s</w:t>
      </w:r>
      <w:r w:rsidRPr="00E654F0">
        <w:rPr>
          <w:rFonts w:eastAsia="Times New Roman" w:cs="Arial"/>
          <w:color w:val="000000"/>
          <w:lang w:val="en-US" w:eastAsia="en-US"/>
        </w:rPr>
        <w:t>he take</w:t>
      </w:r>
      <w:r>
        <w:rPr>
          <w:rFonts w:eastAsia="Times New Roman" w:cs="Arial"/>
          <w:color w:val="000000"/>
          <w:lang w:val="en-US" w:eastAsia="en-US"/>
        </w:rPr>
        <w:t>s 2</w:t>
      </w:r>
      <w:r w:rsidRPr="00E654F0">
        <w:rPr>
          <w:rFonts w:eastAsia="Times New Roman" w:cs="Arial"/>
          <w:color w:val="000000"/>
          <w:lang w:val="en-US" w:eastAsia="en-US"/>
        </w:rPr>
        <w:t>00</w:t>
      </w:r>
      <w:r w:rsidRPr="0037734C">
        <w:rPr>
          <w:rFonts w:eastAsia="Times New Roman" w:cs="Arial"/>
          <w:color w:val="000000"/>
          <w:sz w:val="12"/>
          <w:szCs w:val="12"/>
          <w:lang w:val="en-US" w:eastAsia="en-US"/>
        </w:rPr>
        <w:t xml:space="preserve"> </w:t>
      </w:r>
      <w:r>
        <w:rPr>
          <w:rFonts w:eastAsia="Times New Roman" w:cs="Arial"/>
          <w:color w:val="000000"/>
          <w:lang w:val="en-US" w:eastAsia="en-US"/>
        </w:rPr>
        <w:t>mg of her</w:t>
      </w:r>
      <w:r w:rsidRPr="00E654F0">
        <w:rPr>
          <w:rFonts w:eastAsia="Times New Roman" w:cs="Arial"/>
          <w:color w:val="000000"/>
          <w:lang w:val="en-US" w:eastAsia="en-US"/>
        </w:rPr>
        <w:t xml:space="preserve"> medication </w:t>
      </w:r>
      <w:r>
        <w:rPr>
          <w:rFonts w:eastAsia="Times New Roman" w:cs="Arial"/>
          <w:color w:val="000000"/>
          <w:lang w:val="en-US" w:eastAsia="en-US"/>
        </w:rPr>
        <w:t xml:space="preserve">on </w:t>
      </w:r>
      <w:r w:rsidRPr="00E654F0">
        <w:rPr>
          <w:rFonts w:eastAsia="Times New Roman" w:cs="Arial"/>
          <w:color w:val="000000"/>
          <w:lang w:val="en-US" w:eastAsia="en-US"/>
        </w:rPr>
        <w:t xml:space="preserve">the first day, and </w:t>
      </w:r>
      <w:r>
        <w:rPr>
          <w:rFonts w:eastAsia="Times New Roman" w:cs="Arial"/>
          <w:color w:val="000000"/>
          <w:lang w:val="en-US" w:eastAsia="en-US"/>
        </w:rPr>
        <w:t xml:space="preserve">then </w:t>
      </w:r>
      <w:r w:rsidRPr="00E654F0">
        <w:rPr>
          <w:rFonts w:eastAsia="Times New Roman" w:cs="Arial"/>
          <w:color w:val="000000"/>
          <w:lang w:val="en-US" w:eastAsia="en-US"/>
        </w:rPr>
        <w:t>decrease the dosage by one half each day for one week.</w:t>
      </w:r>
    </w:p>
    <w:p w:rsidR="00194AFD" w:rsidRDefault="00194AFD" w:rsidP="00BC4725">
      <w:pPr>
        <w:pStyle w:val="ListParagraph"/>
        <w:shd w:val="clear" w:color="auto" w:fill="FFFFFF"/>
        <w:ind w:left="360"/>
      </w:pPr>
      <w:r>
        <w:t xml:space="preserve">Find the position-to-term rule for this sequence and use it to calculate the amount of </w:t>
      </w:r>
      <w:r w:rsidRPr="006E3DA3">
        <w:rPr>
          <w:color w:val="000000"/>
          <w:shd w:val="clear" w:color="auto" w:fill="FFFFFF"/>
        </w:rPr>
        <w:t xml:space="preserve">medication </w:t>
      </w:r>
      <w:r>
        <w:rPr>
          <w:color w:val="000000"/>
          <w:shd w:val="clear" w:color="auto" w:fill="FFFFFF"/>
        </w:rPr>
        <w:t>Laura</w:t>
      </w:r>
      <w:r w:rsidRPr="006E3DA3">
        <w:rPr>
          <w:color w:val="000000"/>
          <w:shd w:val="clear" w:color="auto" w:fill="FFFFFF"/>
        </w:rPr>
        <w:t xml:space="preserve"> will take on the </w:t>
      </w:r>
      <w:r w:rsidR="00393D24">
        <w:rPr>
          <w:color w:val="000000"/>
          <w:shd w:val="clear" w:color="auto" w:fill="FFFFFF"/>
        </w:rPr>
        <w:t>7</w:t>
      </w:r>
      <w:r w:rsidR="00393D24" w:rsidRPr="00393D24">
        <w:rPr>
          <w:color w:val="000000"/>
          <w:shd w:val="clear" w:color="auto" w:fill="FFFFFF"/>
        </w:rPr>
        <w:t>th</w:t>
      </w:r>
      <w:r w:rsidR="00393D24">
        <w:rPr>
          <w:color w:val="000000"/>
          <w:shd w:val="clear" w:color="auto" w:fill="FFFFFF"/>
        </w:rPr>
        <w:t xml:space="preserve"> </w:t>
      </w:r>
      <w:r w:rsidRPr="00393D24">
        <w:rPr>
          <w:color w:val="000000"/>
          <w:shd w:val="clear" w:color="auto" w:fill="FFFFFF"/>
        </w:rPr>
        <w:t>day</w:t>
      </w:r>
      <w:r w:rsidR="00393D24">
        <w:rPr>
          <w:color w:val="000000"/>
          <w:shd w:val="clear" w:color="auto" w:fill="FFFFFF"/>
        </w:rPr>
        <w:t>.</w:t>
      </w:r>
      <w:r>
        <w:rPr>
          <w:color w:val="000000"/>
          <w:shd w:val="clear" w:color="auto" w:fill="FFFFFF"/>
        </w:rPr>
        <w:t xml:space="preserve"> Write your answer to</w:t>
      </w:r>
      <w:r w:rsidR="00393D24">
        <w:rPr>
          <w:color w:val="000000"/>
          <w:shd w:val="clear" w:color="auto" w:fill="FFFFFF"/>
        </w:rPr>
        <w:t xml:space="preserve"> the nearest milligram.</w:t>
      </w:r>
    </w:p>
    <w:p w:rsidR="00A9335E" w:rsidRDefault="00A9335E" w:rsidP="00A240FA"/>
    <w:p w:rsidR="00687604" w:rsidRDefault="00687604" w:rsidP="00A240FA">
      <w:pPr>
        <w:pStyle w:val="Normal1"/>
        <w:spacing w:line="240" w:lineRule="auto"/>
      </w:pPr>
    </w:p>
    <w:p w:rsidR="007471CA" w:rsidRDefault="007471CA" w:rsidP="00A240FA">
      <w:pPr>
        <w:pStyle w:val="Normal1"/>
        <w:spacing w:line="240" w:lineRule="auto"/>
      </w:pPr>
    </w:p>
    <w:p w:rsidR="007471CA" w:rsidRDefault="007471CA" w:rsidP="00A240FA">
      <w:pPr>
        <w:pStyle w:val="Normal1"/>
        <w:spacing w:line="240" w:lineRule="auto"/>
      </w:pPr>
    </w:p>
    <w:p w:rsidR="00E418CB" w:rsidRPr="00643DA1" w:rsidRDefault="00E418CB" w:rsidP="00A240FA">
      <w:pPr>
        <w:pStyle w:val="Normal1"/>
        <w:spacing w:line="240" w:lineRule="auto"/>
        <w:rPr>
          <w:b/>
        </w:rPr>
      </w:pPr>
      <w:r w:rsidRPr="00643DA1">
        <w:rPr>
          <w:b/>
        </w:rPr>
        <w:t>Extension</w:t>
      </w:r>
    </w:p>
    <w:p w:rsidR="00687604" w:rsidRPr="00A240FA" w:rsidRDefault="00687604" w:rsidP="00A240FA">
      <w:pPr>
        <w:rPr>
          <w:rFonts w:eastAsiaTheme="minorHAnsi" w:cs="Arial"/>
          <w:lang w:eastAsia="en-US"/>
        </w:rPr>
      </w:pPr>
    </w:p>
    <w:p w:rsidR="00687604" w:rsidRPr="00A240FA" w:rsidRDefault="0037734C" w:rsidP="00A240FA">
      <w:pPr>
        <w:rPr>
          <w:rFonts w:eastAsiaTheme="minorHAnsi" w:cs="Arial"/>
          <w:lang w:eastAsia="en-US"/>
        </w:rPr>
      </w:pPr>
      <w:r>
        <w:rPr>
          <w:rFonts w:eastAsiaTheme="minorHAnsi" w:cs="Arial"/>
          <w:lang w:eastAsia="en-US"/>
        </w:rPr>
        <w:t>The sum of 8 consecutive even numbers is 280. What are the 1</w:t>
      </w:r>
      <w:r w:rsidRPr="00393D24">
        <w:rPr>
          <w:rFonts w:eastAsiaTheme="minorHAnsi" w:cs="Arial"/>
          <w:lang w:eastAsia="en-US"/>
        </w:rPr>
        <w:t>st</w:t>
      </w:r>
      <w:r>
        <w:rPr>
          <w:rFonts w:eastAsiaTheme="minorHAnsi" w:cs="Arial"/>
          <w:lang w:eastAsia="en-US"/>
        </w:rPr>
        <w:t xml:space="preserve"> and 3</w:t>
      </w:r>
      <w:r w:rsidRPr="00393D24">
        <w:rPr>
          <w:rFonts w:eastAsiaTheme="minorHAnsi" w:cs="Arial"/>
          <w:lang w:eastAsia="en-US"/>
        </w:rPr>
        <w:t xml:space="preserve">rd </w:t>
      </w:r>
      <w:r w:rsidR="00553532">
        <w:rPr>
          <w:rFonts w:eastAsiaTheme="minorHAnsi" w:cs="Arial"/>
          <w:lang w:eastAsia="en-US"/>
        </w:rPr>
        <w:t>terms</w:t>
      </w:r>
      <w:r>
        <w:rPr>
          <w:rFonts w:eastAsiaTheme="minorHAnsi" w:cs="Arial"/>
          <w:lang w:eastAsia="en-US"/>
        </w:rPr>
        <w:t xml:space="preserve"> in the sequence?</w:t>
      </w:r>
    </w:p>
    <w:p w:rsidR="00687604" w:rsidRDefault="00687604" w:rsidP="00A240FA">
      <w:pPr>
        <w:rPr>
          <w:rFonts w:eastAsiaTheme="minorHAnsi" w:cs="Arial"/>
          <w:lang w:eastAsia="en-US"/>
        </w:rPr>
      </w:pPr>
    </w:p>
    <w:p w:rsidR="00D90E49" w:rsidRDefault="00D90E49" w:rsidP="00A240FA">
      <w:pPr>
        <w:rPr>
          <w:rFonts w:eastAsiaTheme="minorHAnsi" w:cs="Arial"/>
          <w:lang w:eastAsia="en-US"/>
        </w:rPr>
      </w:pPr>
    </w:p>
    <w:p w:rsidR="000E2DA6" w:rsidRDefault="0001537A" w:rsidP="00856A15">
      <w:pPr>
        <w:pStyle w:val="Heading2"/>
      </w:pPr>
      <w:r>
        <w:t>A</w:t>
      </w:r>
      <w:r w:rsidR="005B34C6">
        <w:t>nswer</w:t>
      </w:r>
      <w:r w:rsidR="001B07D2">
        <w:t>s</w:t>
      </w:r>
    </w:p>
    <w:p w:rsidR="00A240FA" w:rsidRPr="00CA74D0" w:rsidRDefault="00A240FA" w:rsidP="00A240FA">
      <w:pPr>
        <w:pStyle w:val="Normal1"/>
        <w:spacing w:line="240" w:lineRule="auto"/>
        <w:rPr>
          <w:rFonts w:eastAsiaTheme="minorHAnsi" w:cs="Arial"/>
          <w:lang w:eastAsia="en-US"/>
        </w:rPr>
      </w:pPr>
    </w:p>
    <w:p w:rsidR="00CA74D0" w:rsidRDefault="00D5119A" w:rsidP="00A240FA">
      <w:pPr>
        <w:pStyle w:val="Normal1"/>
        <w:numPr>
          <w:ilvl w:val="0"/>
          <w:numId w:val="36"/>
        </w:numPr>
        <w:spacing w:line="240" w:lineRule="auto"/>
        <w:rPr>
          <w:rFonts w:eastAsiaTheme="minorHAnsi" w:cs="Arial"/>
          <w:lang w:eastAsia="en-US"/>
        </w:rPr>
      </w:pPr>
      <w:r>
        <w:rPr>
          <w:rFonts w:eastAsiaTheme="minorHAnsi" w:cs="Arial"/>
          <w:lang w:eastAsia="en-US"/>
        </w:rPr>
        <w:t>2, 3, 5</w:t>
      </w:r>
    </w:p>
    <w:p w:rsidR="009044ED" w:rsidRDefault="009044ED" w:rsidP="007471CA">
      <w:pPr>
        <w:pStyle w:val="Normal1"/>
        <w:spacing w:line="240" w:lineRule="auto"/>
        <w:rPr>
          <w:rFonts w:eastAsiaTheme="minorHAnsi" w:cs="Arial"/>
          <w:lang w:eastAsia="en-US"/>
        </w:rPr>
      </w:pPr>
    </w:p>
    <w:p w:rsidR="009044ED" w:rsidRDefault="009044ED" w:rsidP="00A240FA">
      <w:pPr>
        <w:pStyle w:val="Normal1"/>
        <w:numPr>
          <w:ilvl w:val="0"/>
          <w:numId w:val="36"/>
        </w:numPr>
        <w:spacing w:line="240" w:lineRule="auto"/>
        <w:rPr>
          <w:rFonts w:eastAsiaTheme="minorHAnsi" w:cs="Arial"/>
          <w:lang w:eastAsia="en-US"/>
        </w:rPr>
      </w:pPr>
      <w:r w:rsidRPr="00D41A8A">
        <w:rPr>
          <w:position w:val="-10"/>
        </w:rPr>
        <w:object w:dxaOrig="1480" w:dyaOrig="320">
          <v:shape id="_x0000_i1038" type="#_x0000_t75" style="width:74.25pt;height:15.75pt" o:ole="">
            <v:imagedata r:id="rId35" o:title=""/>
          </v:shape>
          <o:OLEObject Type="Embed" ProgID="Equation.DSMT4" ShapeID="_x0000_i1038" DrawAspect="Content" ObjectID="_1534663719" r:id="rId36"/>
        </w:object>
      </w:r>
    </w:p>
    <w:p w:rsidR="00BC1BFE" w:rsidRPr="007471CA" w:rsidRDefault="00BC1BFE" w:rsidP="007471CA">
      <w:pPr>
        <w:rPr>
          <w:rFonts w:eastAsiaTheme="minorHAnsi" w:cs="Arial"/>
          <w:lang w:eastAsia="en-US"/>
        </w:rPr>
      </w:pPr>
    </w:p>
    <w:p w:rsidR="00BC1BFE" w:rsidRDefault="00393D24" w:rsidP="00A240FA">
      <w:pPr>
        <w:pStyle w:val="Normal1"/>
        <w:numPr>
          <w:ilvl w:val="0"/>
          <w:numId w:val="36"/>
        </w:numPr>
        <w:spacing w:line="240" w:lineRule="auto"/>
        <w:rPr>
          <w:rFonts w:eastAsiaTheme="minorHAnsi" w:cs="Arial"/>
          <w:lang w:eastAsia="en-US"/>
        </w:rPr>
      </w:pPr>
      <w:r>
        <w:rPr>
          <w:rFonts w:eastAsiaTheme="minorHAnsi" w:cs="Arial"/>
          <w:lang w:eastAsia="en-US"/>
        </w:rPr>
        <w:t xml:space="preserve">4, 0, </w:t>
      </w:r>
      <w:r w:rsidR="004D0E16" w:rsidRPr="00393D24">
        <w:rPr>
          <w:rFonts w:eastAsiaTheme="minorHAnsi" w:cs="Arial"/>
          <w:position w:val="4"/>
          <w:lang w:eastAsia="en-US"/>
        </w:rPr>
        <w:t>-</w:t>
      </w:r>
      <w:r w:rsidR="004D0E16">
        <w:rPr>
          <w:rFonts w:eastAsiaTheme="minorHAnsi" w:cs="Arial"/>
          <w:lang w:eastAsia="en-US"/>
        </w:rPr>
        <w:t>2</w:t>
      </w:r>
      <w:r>
        <w:rPr>
          <w:rFonts w:eastAsiaTheme="minorHAnsi" w:cs="Arial"/>
          <w:lang w:eastAsia="en-US"/>
        </w:rPr>
        <w:t xml:space="preserve">, </w:t>
      </w:r>
      <w:r w:rsidRPr="00393D24">
        <w:rPr>
          <w:rFonts w:eastAsiaTheme="minorHAnsi" w:cs="Arial"/>
          <w:position w:val="4"/>
          <w:lang w:eastAsia="en-US"/>
        </w:rPr>
        <w:t>-</w:t>
      </w:r>
      <w:r w:rsidR="00B12F65">
        <w:rPr>
          <w:rFonts w:eastAsiaTheme="minorHAnsi" w:cs="Arial"/>
          <w:lang w:eastAsia="en-US"/>
        </w:rPr>
        <w:t>2,</w:t>
      </w:r>
      <w:r>
        <w:rPr>
          <w:rFonts w:eastAsiaTheme="minorHAnsi" w:cs="Arial"/>
          <w:lang w:eastAsia="en-US"/>
        </w:rPr>
        <w:t xml:space="preserve"> 0</w:t>
      </w:r>
    </w:p>
    <w:p w:rsidR="00A240FA" w:rsidRPr="00A17B20" w:rsidRDefault="00A240FA" w:rsidP="00A17B20">
      <w:pPr>
        <w:pStyle w:val="Normal1"/>
        <w:spacing w:line="240" w:lineRule="auto"/>
        <w:rPr>
          <w:rFonts w:eastAsiaTheme="minorHAnsi" w:cs="Arial"/>
          <w:lang w:eastAsia="en-US"/>
        </w:rPr>
      </w:pPr>
    </w:p>
    <w:p w:rsidR="00CA74D0" w:rsidRDefault="00393D24" w:rsidP="00A240FA">
      <w:pPr>
        <w:pStyle w:val="Normal1"/>
        <w:numPr>
          <w:ilvl w:val="0"/>
          <w:numId w:val="36"/>
        </w:numPr>
        <w:spacing w:line="240" w:lineRule="auto"/>
        <w:rPr>
          <w:rFonts w:eastAsiaTheme="minorHAnsi" w:cs="Arial"/>
          <w:lang w:eastAsia="en-US"/>
        </w:rPr>
      </w:pPr>
      <w:r w:rsidRPr="00393D24">
        <w:rPr>
          <w:rFonts w:eastAsiaTheme="minorHAnsi" w:cs="Arial"/>
          <w:position w:val="-22"/>
          <w:lang w:eastAsia="en-US"/>
        </w:rPr>
        <w:object w:dxaOrig="540" w:dyaOrig="580">
          <v:shape id="_x0000_i1039" type="#_x0000_t75" style="width:27pt;height:29.25pt" o:ole="">
            <v:imagedata r:id="rId37" o:title=""/>
          </v:shape>
          <o:OLEObject Type="Embed" ProgID="Equation.DSMT4" ShapeID="_x0000_i1039" DrawAspect="Content" ObjectID="_1534663720" r:id="rId38"/>
        </w:object>
      </w:r>
    </w:p>
    <w:p w:rsidR="00A240FA" w:rsidRPr="00CA74D0" w:rsidRDefault="00A240FA" w:rsidP="00A240FA">
      <w:pPr>
        <w:pStyle w:val="Normal1"/>
        <w:spacing w:line="240" w:lineRule="auto"/>
        <w:rPr>
          <w:rFonts w:eastAsiaTheme="minorHAnsi" w:cs="Arial"/>
          <w:lang w:eastAsia="en-US"/>
        </w:rPr>
      </w:pPr>
    </w:p>
    <w:p w:rsidR="00CA74D0" w:rsidRDefault="00393D24" w:rsidP="00A240FA">
      <w:pPr>
        <w:pStyle w:val="Normal1"/>
        <w:numPr>
          <w:ilvl w:val="0"/>
          <w:numId w:val="36"/>
        </w:numPr>
        <w:spacing w:line="240" w:lineRule="auto"/>
        <w:rPr>
          <w:rFonts w:eastAsiaTheme="minorHAnsi" w:cs="Arial"/>
          <w:lang w:eastAsia="en-US"/>
        </w:rPr>
      </w:pPr>
      <w:r w:rsidRPr="00393D24">
        <w:rPr>
          <w:rFonts w:eastAsiaTheme="minorHAnsi" w:cs="Arial"/>
          <w:position w:val="-10"/>
          <w:lang w:eastAsia="en-US"/>
        </w:rPr>
        <w:object w:dxaOrig="1700" w:dyaOrig="360">
          <v:shape id="_x0000_i1040" type="#_x0000_t75" style="width:84.75pt;height:18pt" o:ole="">
            <v:imagedata r:id="rId39" o:title=""/>
          </v:shape>
          <o:OLEObject Type="Embed" ProgID="Equation.DSMT4" ShapeID="_x0000_i1040" DrawAspect="Content" ObjectID="_1534663721" r:id="rId40"/>
        </w:object>
      </w:r>
    </w:p>
    <w:p w:rsidR="00A240FA" w:rsidRPr="00CA74D0" w:rsidRDefault="00A240FA" w:rsidP="00A240FA">
      <w:pPr>
        <w:pStyle w:val="Normal1"/>
        <w:spacing w:line="240" w:lineRule="auto"/>
        <w:rPr>
          <w:rFonts w:eastAsiaTheme="minorHAnsi" w:cs="Arial"/>
          <w:lang w:eastAsia="en-US"/>
        </w:rPr>
      </w:pPr>
    </w:p>
    <w:p w:rsidR="00A17B20" w:rsidRDefault="00382784" w:rsidP="00A240FA">
      <w:pPr>
        <w:pStyle w:val="Normal1"/>
        <w:numPr>
          <w:ilvl w:val="0"/>
          <w:numId w:val="36"/>
        </w:numPr>
        <w:spacing w:line="240" w:lineRule="auto"/>
        <w:rPr>
          <w:rFonts w:eastAsiaTheme="minorHAnsi" w:cs="Arial"/>
          <w:lang w:eastAsia="en-US"/>
        </w:rPr>
      </w:pPr>
      <w:r>
        <w:rPr>
          <w:rFonts w:eastAsiaTheme="minorHAnsi" w:cs="Arial"/>
          <w:lang w:eastAsia="en-US"/>
        </w:rPr>
        <w:t>Huda is incorrect</w:t>
      </w:r>
      <w:r w:rsidR="00393D24">
        <w:rPr>
          <w:rFonts w:eastAsiaTheme="minorHAnsi" w:cs="Arial"/>
          <w:lang w:eastAsia="en-US"/>
        </w:rPr>
        <w:t>. S</w:t>
      </w:r>
      <w:r w:rsidR="00D5119A">
        <w:rPr>
          <w:rFonts w:eastAsiaTheme="minorHAnsi" w:cs="Arial"/>
          <w:lang w:eastAsia="en-US"/>
        </w:rPr>
        <w:t xml:space="preserve">olving </w:t>
      </w:r>
      <w:r w:rsidRPr="00393D24">
        <w:rPr>
          <w:rFonts w:eastAsiaTheme="minorHAnsi" w:cs="Arial"/>
          <w:position w:val="-6"/>
          <w:lang w:eastAsia="en-US"/>
        </w:rPr>
        <w:object w:dxaOrig="1240" w:dyaOrig="320">
          <v:shape id="_x0000_i1041" type="#_x0000_t75" style="width:62.25pt;height:15.75pt" o:ole="">
            <v:imagedata r:id="rId41" o:title=""/>
          </v:shape>
          <o:OLEObject Type="Embed" ProgID="Equation.DSMT4" ShapeID="_x0000_i1041" DrawAspect="Content" ObjectID="_1534663722" r:id="rId42"/>
        </w:object>
      </w:r>
      <w:r w:rsidR="00D5119A">
        <w:rPr>
          <w:rFonts w:eastAsiaTheme="minorHAnsi" w:cs="Arial"/>
          <w:lang w:eastAsia="en-US"/>
        </w:rPr>
        <w:t xml:space="preserve"> does not </w:t>
      </w:r>
      <w:r>
        <w:rPr>
          <w:rFonts w:eastAsiaTheme="minorHAnsi" w:cs="Arial"/>
          <w:lang w:eastAsia="en-US"/>
        </w:rPr>
        <w:t>give a whole number answer so 82</w:t>
      </w:r>
      <w:r w:rsidR="00D5119A">
        <w:rPr>
          <w:rFonts w:eastAsiaTheme="minorHAnsi" w:cs="Arial"/>
          <w:lang w:eastAsia="en-US"/>
        </w:rPr>
        <w:t xml:space="preserve"> cannot be in the sequence</w:t>
      </w:r>
      <w:r w:rsidR="008C139F">
        <w:rPr>
          <w:rFonts w:eastAsiaTheme="minorHAnsi" w:cs="Arial"/>
          <w:lang w:eastAsia="en-US"/>
        </w:rPr>
        <w:t>.</w:t>
      </w:r>
    </w:p>
    <w:p w:rsidR="00A17B20" w:rsidRPr="00393D24" w:rsidRDefault="00A17B20" w:rsidP="00393D24">
      <w:pPr>
        <w:rPr>
          <w:rFonts w:eastAsiaTheme="minorHAnsi" w:cs="Arial"/>
          <w:lang w:eastAsia="en-US"/>
        </w:rPr>
      </w:pPr>
    </w:p>
    <w:p w:rsidR="00CA74D0" w:rsidRDefault="00393D24" w:rsidP="00A240FA">
      <w:pPr>
        <w:pStyle w:val="Normal1"/>
        <w:numPr>
          <w:ilvl w:val="0"/>
          <w:numId w:val="36"/>
        </w:numPr>
        <w:spacing w:line="240" w:lineRule="auto"/>
        <w:rPr>
          <w:rFonts w:eastAsiaTheme="minorHAnsi" w:cs="Arial"/>
          <w:lang w:eastAsia="en-US"/>
        </w:rPr>
      </w:pPr>
      <w:r>
        <w:rPr>
          <w:rFonts w:eastAsiaTheme="minorHAnsi" w:cs="Arial"/>
          <w:lang w:eastAsia="en-US"/>
        </w:rPr>
        <w:t>No</w:t>
      </w:r>
      <w:r w:rsidR="007471CA">
        <w:rPr>
          <w:rFonts w:eastAsiaTheme="minorHAnsi" w:cs="Arial"/>
          <w:lang w:eastAsia="en-US"/>
        </w:rPr>
        <w:t>,</w:t>
      </w:r>
      <w:r>
        <w:rPr>
          <w:rFonts w:eastAsiaTheme="minorHAnsi" w:cs="Arial"/>
          <w:lang w:eastAsia="en-US"/>
        </w:rPr>
        <w:t xml:space="preserve"> he is not correct. </w:t>
      </w:r>
      <w:r w:rsidR="00D5119A">
        <w:rPr>
          <w:rFonts w:eastAsiaTheme="minorHAnsi" w:cs="Arial"/>
          <w:lang w:eastAsia="en-US"/>
        </w:rPr>
        <w:t xml:space="preserve">The formula is for a quadratic sequence, but the sequence increases by 11 each time so </w:t>
      </w:r>
      <w:r w:rsidR="00382784">
        <w:rPr>
          <w:rFonts w:eastAsiaTheme="minorHAnsi" w:cs="Arial"/>
          <w:lang w:eastAsia="en-US"/>
        </w:rPr>
        <w:t>it is a</w:t>
      </w:r>
      <w:r w:rsidR="00D5119A">
        <w:rPr>
          <w:rFonts w:eastAsiaTheme="minorHAnsi" w:cs="Arial"/>
          <w:lang w:eastAsia="en-US"/>
        </w:rPr>
        <w:t xml:space="preserve"> linear</w:t>
      </w:r>
      <w:r w:rsidR="00382784">
        <w:rPr>
          <w:rFonts w:eastAsiaTheme="minorHAnsi" w:cs="Arial"/>
          <w:lang w:eastAsia="en-US"/>
        </w:rPr>
        <w:t xml:space="preserve"> sequence</w:t>
      </w:r>
      <w:r w:rsidR="003136FC">
        <w:t>.</w:t>
      </w:r>
    </w:p>
    <w:p w:rsidR="00A240FA" w:rsidRPr="00CA74D0" w:rsidRDefault="00A240FA" w:rsidP="00A240FA">
      <w:pPr>
        <w:pStyle w:val="Normal1"/>
        <w:spacing w:line="240" w:lineRule="auto"/>
        <w:rPr>
          <w:rFonts w:eastAsiaTheme="minorHAnsi" w:cs="Arial"/>
          <w:lang w:eastAsia="en-US"/>
        </w:rPr>
      </w:pPr>
    </w:p>
    <w:p w:rsidR="00CA74D0" w:rsidRPr="00BC4725" w:rsidRDefault="00567702" w:rsidP="00567702">
      <w:pPr>
        <w:pStyle w:val="Normal1"/>
        <w:numPr>
          <w:ilvl w:val="0"/>
          <w:numId w:val="36"/>
        </w:numPr>
        <w:spacing w:line="240" w:lineRule="auto"/>
        <w:rPr>
          <w:rFonts w:eastAsiaTheme="minorHAnsi" w:cs="Arial"/>
          <w:lang w:eastAsia="en-US"/>
        </w:rPr>
      </w:pPr>
      <w:r w:rsidRPr="00567702">
        <w:rPr>
          <w:rFonts w:eastAsia="Times New Roman" w:cs="Arial"/>
        </w:rPr>
        <w:t xml:space="preserve">Equating </w:t>
      </w:r>
      <w:r w:rsidRPr="00567702">
        <w:rPr>
          <w:position w:val="-6"/>
        </w:rPr>
        <w:object w:dxaOrig="2520" w:dyaOrig="320">
          <v:shape id="_x0000_i1042" type="#_x0000_t75" style="width:125.25pt;height:15.75pt" o:ole="">
            <v:imagedata r:id="rId43" o:title=""/>
          </v:shape>
          <o:OLEObject Type="Embed" ProgID="Equation.DSMT4" ShapeID="_x0000_i1042" DrawAspect="Content" ObjectID="_1534663723" r:id="rId44"/>
        </w:object>
      </w:r>
      <w:r>
        <w:t xml:space="preserve"> and solving </w:t>
      </w:r>
      <w:r w:rsidRPr="00567702">
        <w:rPr>
          <w:position w:val="-6"/>
        </w:rPr>
        <w:object w:dxaOrig="1939" w:dyaOrig="320">
          <v:shape id="_x0000_i1043" type="#_x0000_t75" style="width:96.75pt;height:15.75pt" o:ole="">
            <v:imagedata r:id="rId45" o:title=""/>
          </v:shape>
          <o:OLEObject Type="Embed" ProgID="Equation.DSMT4" ShapeID="_x0000_i1043" DrawAspect="Content" ObjectID="_1534663724" r:id="rId46"/>
        </w:object>
      </w:r>
      <w:r>
        <w:t xml:space="preserve"> gives</w:t>
      </w:r>
      <w:r w:rsidR="007471CA">
        <w:t xml:space="preserve"> </w:t>
      </w:r>
      <w:r w:rsidR="007471CA" w:rsidRPr="007471CA">
        <w:rPr>
          <w:position w:val="-6"/>
        </w:rPr>
        <w:object w:dxaOrig="560" w:dyaOrig="260">
          <v:shape id="_x0000_i1053" type="#_x0000_t75" style="width:27.75pt;height:12.75pt" o:ole="">
            <v:imagedata r:id="rId47" o:title=""/>
          </v:shape>
          <o:OLEObject Type="Embed" ProgID="Equation.DSMT4" ShapeID="_x0000_i1053" DrawAspect="Content" ObjectID="_1534663725" r:id="rId48"/>
        </w:object>
      </w:r>
      <w:r w:rsidR="007471CA">
        <w:t xml:space="preserve"> </w:t>
      </w:r>
      <w:proofErr w:type="gramStart"/>
      <w:r w:rsidR="007471CA">
        <w:t>or</w:t>
      </w:r>
      <w:r>
        <w:t xml:space="preserve"> </w:t>
      </w:r>
      <w:proofErr w:type="gramEnd"/>
      <w:r w:rsidR="007471CA" w:rsidRPr="007471CA">
        <w:rPr>
          <w:position w:val="-6"/>
        </w:rPr>
        <w:object w:dxaOrig="1240" w:dyaOrig="260">
          <v:shape id="_x0000_i1056" type="#_x0000_t75" style="width:62.25pt;height:12.75pt" o:ole="">
            <v:imagedata r:id="rId49" o:title=""/>
          </v:shape>
          <o:OLEObject Type="Embed" ProgID="Equation.DSMT4" ShapeID="_x0000_i1056" DrawAspect="Content" ObjectID="_1534663726" r:id="rId50"/>
        </w:object>
      </w:r>
      <w:r>
        <w:t>.</w:t>
      </w:r>
      <w:r w:rsidR="00553532">
        <w:t xml:space="preserve"> Disregarding the negative solution, the equivalent term is in 5</w:t>
      </w:r>
      <w:r w:rsidR="00553532" w:rsidRPr="00AD69A5">
        <w:t>th</w:t>
      </w:r>
      <w:r w:rsidR="00553532">
        <w:t xml:space="preserve"> place</w:t>
      </w:r>
      <w:r w:rsidR="00AD69A5">
        <w:t xml:space="preserve"> and has a value of 250</w:t>
      </w:r>
      <w:r w:rsidR="00553532">
        <w:t>.</w:t>
      </w:r>
    </w:p>
    <w:p w:rsidR="00BC4725" w:rsidRPr="00BC4725" w:rsidRDefault="00BC4725" w:rsidP="007471CA">
      <w:pPr>
        <w:pStyle w:val="Normal1"/>
        <w:spacing w:line="240" w:lineRule="auto"/>
        <w:rPr>
          <w:rFonts w:eastAsiaTheme="minorHAnsi" w:cs="Arial"/>
          <w:lang w:eastAsia="en-US"/>
        </w:rPr>
      </w:pPr>
    </w:p>
    <w:p w:rsidR="00BC4725" w:rsidRPr="00BC4725" w:rsidRDefault="00BC4725" w:rsidP="00BC4725">
      <w:pPr>
        <w:pStyle w:val="Normal1"/>
        <w:numPr>
          <w:ilvl w:val="0"/>
          <w:numId w:val="36"/>
        </w:numPr>
        <w:spacing w:line="240" w:lineRule="auto"/>
        <w:rPr>
          <w:rFonts w:eastAsiaTheme="minorHAnsi" w:cs="Arial"/>
          <w:lang w:eastAsia="en-US"/>
        </w:rPr>
      </w:pPr>
      <w:r w:rsidRPr="00393D24">
        <w:rPr>
          <w:rFonts w:eastAsiaTheme="minorHAnsi" w:cs="Arial"/>
          <w:position w:val="-10"/>
          <w:lang w:eastAsia="en-US"/>
        </w:rPr>
        <w:object w:dxaOrig="1300" w:dyaOrig="420">
          <v:shape id="_x0000_i1044" type="#_x0000_t75" style="width:65.25pt;height:21pt" o:ole="">
            <v:imagedata r:id="rId51" o:title=""/>
          </v:shape>
          <o:OLEObject Type="Embed" ProgID="Equation.DSMT4" ShapeID="_x0000_i1044" DrawAspect="Content" ObjectID="_1534663727" r:id="rId52"/>
        </w:object>
      </w:r>
      <w:r w:rsidRPr="00B12F65">
        <w:rPr>
          <w:rFonts w:eastAsiaTheme="minorHAnsi" w:cs="Arial"/>
          <w:lang w:eastAsia="en-US"/>
        </w:rPr>
        <w:t xml:space="preserve">, </w:t>
      </w:r>
      <w:r w:rsidRPr="00B12F65">
        <w:rPr>
          <w:rFonts w:eastAsiaTheme="minorHAnsi" w:cs="Arial"/>
          <w:position w:val="-10"/>
          <w:lang w:eastAsia="en-US"/>
        </w:rPr>
        <w:object w:dxaOrig="1840" w:dyaOrig="360">
          <v:shape id="_x0000_i1045" type="#_x0000_t75" style="width:92.25pt;height:18pt" o:ole="">
            <v:imagedata r:id="rId53" o:title=""/>
          </v:shape>
          <o:OLEObject Type="Embed" ProgID="Equation.DSMT4" ShapeID="_x0000_i1045" DrawAspect="Content" ObjectID="_1534663728" r:id="rId54"/>
        </w:object>
      </w:r>
    </w:p>
    <w:p w:rsidR="00A240FA" w:rsidRPr="00CA74D0" w:rsidRDefault="00A240FA" w:rsidP="00A240FA">
      <w:pPr>
        <w:pStyle w:val="Normal1"/>
        <w:spacing w:line="240" w:lineRule="auto"/>
        <w:rPr>
          <w:rFonts w:eastAsiaTheme="minorHAnsi" w:cs="Arial"/>
          <w:lang w:eastAsia="en-US"/>
        </w:rPr>
      </w:pPr>
    </w:p>
    <w:p w:rsidR="00553532" w:rsidRDefault="00B12F65" w:rsidP="00B12F65">
      <w:pPr>
        <w:pStyle w:val="Normal1"/>
        <w:numPr>
          <w:ilvl w:val="0"/>
          <w:numId w:val="36"/>
        </w:numPr>
        <w:spacing w:line="240" w:lineRule="auto"/>
        <w:rPr>
          <w:rFonts w:eastAsiaTheme="minorHAnsi" w:cs="Arial"/>
          <w:lang w:eastAsia="en-US"/>
        </w:rPr>
      </w:pPr>
      <w:r w:rsidRPr="00393D24">
        <w:rPr>
          <w:rFonts w:eastAsiaTheme="minorHAnsi" w:cs="Arial"/>
          <w:position w:val="-28"/>
          <w:lang w:eastAsia="en-US"/>
        </w:rPr>
        <w:object w:dxaOrig="1700" w:dyaOrig="720">
          <v:shape id="_x0000_i1046" type="#_x0000_t75" style="width:84.75pt;height:36pt" o:ole="">
            <v:imagedata r:id="rId55" o:title=""/>
          </v:shape>
          <o:OLEObject Type="Embed" ProgID="Equation.DSMT4" ShapeID="_x0000_i1046" DrawAspect="Content" ObjectID="_1534663729" r:id="rId56"/>
        </w:object>
      </w:r>
      <w:r>
        <w:rPr>
          <w:rFonts w:eastAsiaTheme="minorHAnsi" w:cs="Arial"/>
          <w:lang w:eastAsia="en-US"/>
        </w:rPr>
        <w:t xml:space="preserve">, </w:t>
      </w:r>
      <w:r w:rsidRPr="00393D24">
        <w:rPr>
          <w:rFonts w:eastAsiaTheme="minorHAnsi" w:cs="Arial"/>
          <w:position w:val="-28"/>
          <w:lang w:eastAsia="en-US"/>
        </w:rPr>
        <w:object w:dxaOrig="2980" w:dyaOrig="720">
          <v:shape id="_x0000_i1047" type="#_x0000_t75" style="width:149.25pt;height:36pt" o:ole="">
            <v:imagedata r:id="rId57" o:title=""/>
          </v:shape>
          <o:OLEObject Type="Embed" ProgID="Equation.DSMT4" ShapeID="_x0000_i1047" DrawAspect="Content" ObjectID="_1534663730" r:id="rId58"/>
        </w:object>
      </w:r>
    </w:p>
    <w:p w:rsidR="00B12F65" w:rsidRDefault="00B12F65" w:rsidP="00553532">
      <w:pPr>
        <w:pStyle w:val="Normal1"/>
        <w:spacing w:line="240" w:lineRule="auto"/>
        <w:ind w:left="360"/>
        <w:rPr>
          <w:rFonts w:eastAsiaTheme="minorHAnsi" w:cs="Arial"/>
          <w:lang w:eastAsia="en-US"/>
        </w:rPr>
      </w:pPr>
      <w:r>
        <w:rPr>
          <w:rFonts w:eastAsiaTheme="minorHAnsi" w:cs="Arial"/>
          <w:lang w:eastAsia="en-US"/>
        </w:rPr>
        <w:t>The answer is 3</w:t>
      </w:r>
      <w:r w:rsidRPr="00FE10F8">
        <w:rPr>
          <w:rFonts w:eastAsiaTheme="minorHAnsi" w:cs="Arial"/>
          <w:sz w:val="12"/>
          <w:szCs w:val="12"/>
          <w:lang w:eastAsia="en-US"/>
        </w:rPr>
        <w:t xml:space="preserve"> </w:t>
      </w:r>
      <w:r>
        <w:rPr>
          <w:rFonts w:eastAsiaTheme="minorHAnsi" w:cs="Arial"/>
          <w:lang w:eastAsia="en-US"/>
        </w:rPr>
        <w:t>mg (to the nearest mg).</w:t>
      </w:r>
    </w:p>
    <w:p w:rsidR="00B12F65" w:rsidRPr="00A240FA" w:rsidRDefault="00B12F65" w:rsidP="00B12F65">
      <w:pPr>
        <w:pStyle w:val="Normal1"/>
        <w:spacing w:line="240" w:lineRule="auto"/>
        <w:rPr>
          <w:rFonts w:eastAsiaTheme="minorHAnsi" w:cs="Arial"/>
          <w:lang w:eastAsia="en-US"/>
        </w:rPr>
      </w:pPr>
    </w:p>
    <w:p w:rsidR="00E900C6" w:rsidRDefault="00E900C6" w:rsidP="00A240FA">
      <w:pPr>
        <w:pStyle w:val="Normal1"/>
        <w:spacing w:line="240" w:lineRule="auto"/>
        <w:rPr>
          <w:rFonts w:eastAsiaTheme="minorHAnsi" w:cs="Arial"/>
          <w:lang w:eastAsia="en-US"/>
        </w:rPr>
      </w:pPr>
    </w:p>
    <w:p w:rsidR="00AD69A5" w:rsidRPr="00CA74D0" w:rsidRDefault="00AD69A5"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B12F65" w:rsidRDefault="00B12F65" w:rsidP="00A240FA">
      <w:pPr>
        <w:pStyle w:val="Normal1"/>
        <w:spacing w:line="240" w:lineRule="auto"/>
        <w:rPr>
          <w:rFonts w:eastAsiaTheme="minorHAnsi" w:cs="Arial"/>
          <w:lang w:eastAsia="en-US"/>
        </w:rPr>
      </w:pPr>
    </w:p>
    <w:p w:rsidR="005B34C6" w:rsidRDefault="000C45B1" w:rsidP="00A240FA">
      <w:pPr>
        <w:pStyle w:val="Normal1"/>
        <w:spacing w:line="240" w:lineRule="auto"/>
        <w:rPr>
          <w:rFonts w:eastAsiaTheme="minorHAnsi" w:cs="Arial"/>
          <w:lang w:eastAsia="en-US"/>
        </w:rPr>
      </w:pPr>
      <w:r>
        <w:rPr>
          <w:rFonts w:eastAsiaTheme="minorHAnsi" w:cs="Arial"/>
          <w:lang w:eastAsia="en-US"/>
        </w:rPr>
        <w:t>28 and 32</w:t>
      </w:r>
    </w:p>
    <w:p w:rsidR="00194AFD" w:rsidRDefault="00194AFD" w:rsidP="00A240FA">
      <w:pPr>
        <w:pStyle w:val="Normal1"/>
        <w:spacing w:line="240" w:lineRule="auto"/>
        <w:rPr>
          <w:rFonts w:eastAsiaTheme="minorHAnsi" w:cs="Arial"/>
          <w:lang w:eastAsia="en-US"/>
        </w:rPr>
      </w:pPr>
    </w:p>
    <w:p w:rsidR="00E900C6" w:rsidRDefault="00856A15" w:rsidP="00A240FA">
      <w:pPr>
        <w:pStyle w:val="Normal1"/>
        <w:spacing w:line="240" w:lineRule="auto"/>
        <w:rPr>
          <w:rFonts w:eastAsiaTheme="minorHAnsi" w:cs="Arial"/>
          <w:lang w:eastAsia="en-US"/>
        </w:rPr>
      </w:pPr>
      <w:r w:rsidRPr="00856A15">
        <w:rPr>
          <w:rFonts w:eastAsiaTheme="minorHAnsi" w:cs="Arial"/>
          <w:noProof/>
        </w:rPr>
        <mc:AlternateContent>
          <mc:Choice Requires="wps">
            <w:drawing>
              <wp:anchor distT="0" distB="0" distL="114300" distR="114300" simplePos="0" relativeHeight="251659264" behindDoc="0" locked="0" layoutInCell="1" allowOverlap="1" wp14:anchorId="55001FD0" wp14:editId="00D14482">
                <wp:simplePos x="0" y="0"/>
                <wp:positionH relativeFrom="margin">
                  <wp:posOffset>-123825</wp:posOffset>
                </wp:positionH>
                <wp:positionV relativeFrom="paragraph">
                  <wp:posOffset>10160</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856A15" w:rsidRPr="00685A49" w:rsidRDefault="00856A15" w:rsidP="00856A15">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9"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60"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1" w:history="1">
                              <w:r w:rsidRPr="001A1B64">
                                <w:rPr>
                                  <w:rStyle w:val="Hyperlink"/>
                                  <w:rFonts w:cs="Arial"/>
                                  <w:sz w:val="16"/>
                                  <w:szCs w:val="16"/>
                                </w:rPr>
                                <w:t>www.ocr.org.uk/expression-of-interest</w:t>
                              </w:r>
                            </w:hyperlink>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p>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pt;width:505.45pt;height:6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1qDQ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" filled="f" stroked="f">
                <v:textbox>
                  <w:txbxContent>
                    <w:p w:rsidR="00856A15" w:rsidRPr="00685A49" w:rsidRDefault="00856A15" w:rsidP="00856A15">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2"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63"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4" w:history="1">
                        <w:r w:rsidRPr="001A1B64">
                          <w:rPr>
                            <w:rStyle w:val="Hyperlink"/>
                            <w:rFonts w:cs="Arial"/>
                            <w:sz w:val="16"/>
                            <w:szCs w:val="16"/>
                          </w:rPr>
                          <w:t>www.ocr.org.uk/expression-of-interest</w:t>
                        </w:r>
                      </w:hyperlink>
                    </w:p>
                    <w:p w:rsidR="00856A15" w:rsidRPr="00FB63C2" w:rsidRDefault="00856A15" w:rsidP="00856A15">
                      <w:pPr>
                        <w:suppressAutoHyphens/>
                        <w:autoSpaceDE w:val="0"/>
                        <w:autoSpaceDN w:val="0"/>
                        <w:adjustRightInd w:val="0"/>
                        <w:spacing w:after="57" w:line="288" w:lineRule="auto"/>
                        <w:textAlignment w:val="center"/>
                        <w:rPr>
                          <w:rFonts w:cs="Arial"/>
                          <w:color w:val="0000FF"/>
                          <w:sz w:val="16"/>
                          <w:szCs w:val="16"/>
                          <w:u w:val="thick"/>
                        </w:rPr>
                      </w:pPr>
                    </w:p>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p w:rsidR="00856A15" w:rsidRPr="00323636" w:rsidRDefault="00856A15" w:rsidP="00856A15"/>
                  </w:txbxContent>
                </v:textbox>
                <w10:wrap anchorx="margin"/>
              </v:shape>
            </w:pict>
          </mc:Fallback>
        </mc:AlternateContent>
      </w:r>
    </w:p>
    <w:p w:rsidR="00E900C6" w:rsidRDefault="00E900C6" w:rsidP="00A240FA">
      <w:pPr>
        <w:pStyle w:val="Normal1"/>
        <w:spacing w:line="240" w:lineRule="auto"/>
        <w:rPr>
          <w:rFonts w:eastAsiaTheme="minorHAnsi" w:cs="Arial"/>
          <w:lang w:eastAsia="en-US"/>
        </w:rPr>
      </w:pPr>
    </w:p>
    <w:p w:rsidR="00F20A98" w:rsidRDefault="00F20A98" w:rsidP="00C70910">
      <w:pPr>
        <w:pStyle w:val="Normal1"/>
        <w:rPr>
          <w:i/>
          <w:color w:val="FF0000"/>
        </w:rPr>
      </w:pPr>
    </w:p>
    <w:p w:rsidR="00F63D4B" w:rsidRDefault="00856A15" w:rsidP="00C70910">
      <w:pPr>
        <w:pStyle w:val="Normal1"/>
        <w:rPr>
          <w:i/>
          <w:color w:val="FF0000"/>
        </w:rPr>
      </w:pPr>
      <w:r w:rsidRPr="00856A15">
        <w:rPr>
          <w:rFonts w:eastAsiaTheme="minorHAnsi" w:cs="Arial"/>
          <w:noProof/>
        </w:rPr>
        <mc:AlternateContent>
          <mc:Choice Requires="wps">
            <w:drawing>
              <wp:anchor distT="0" distB="0" distL="114300" distR="114300" simplePos="0" relativeHeight="251660288" behindDoc="0" locked="0" layoutInCell="1" allowOverlap="1" wp14:anchorId="386231FE" wp14:editId="2A249FF6">
                <wp:simplePos x="0" y="0"/>
                <wp:positionH relativeFrom="margin">
                  <wp:posOffset>-119380</wp:posOffset>
                </wp:positionH>
                <wp:positionV relativeFrom="paragraph">
                  <wp:posOffset>122555</wp:posOffset>
                </wp:positionV>
                <wp:extent cx="6409690" cy="1779905"/>
                <wp:effectExtent l="0" t="0" r="0" b="0"/>
                <wp:wrapNone/>
                <wp:docPr id="22" name="Rounded Rectangl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77990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56A15" w:rsidRDefault="00856A15" w:rsidP="00856A1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65"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56A15" w:rsidRDefault="00856A15" w:rsidP="00856A1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56A15" w:rsidRPr="00580794" w:rsidRDefault="00856A15" w:rsidP="00856A1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6"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9.4pt;margin-top:9.65pt;width:504.7pt;height:14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" fillcolor="#d8d8d8" stroked="f" strokeweight="2pt">
                <v:textbox>
                  <w:txbxContent>
                    <w:p w:rsidR="00856A15" w:rsidRDefault="00856A15" w:rsidP="00856A15">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856A15">
                        <w:rPr>
                          <w:rFonts w:cs="Arial"/>
                          <w:color w:val="000000"/>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We update our resources on a regular basis, so please check the OCR website to ensure you have the most up to date version. This formative assessment resource has been produced as part of our free GCSE teaching and learning support package. All the GCSE teaching and learning resources, including delivery guides, topic exploration packs, lesson elements and more are available on the qualification webpages. If you are looking for examination practice materials, you can find Sample Assessment Materials (SAMs) on the qualification webpage </w:t>
                      </w:r>
                      <w:hyperlink r:id="rId67" w:history="1">
                        <w:r w:rsidRPr="00524890">
                          <w:rPr>
                            <w:rStyle w:val="Hyperlink"/>
                            <w:rFonts w:cs="Arial"/>
                            <w:sz w:val="12"/>
                            <w:szCs w:val="12"/>
                          </w:rPr>
                          <w:t>here</w:t>
                        </w:r>
                      </w:hyperlink>
                      <w:r w:rsidRPr="00856A15">
                        <w:rPr>
                          <w:rFonts w:cs="Arial"/>
                          <w:color w:val="000000"/>
                          <w:sz w:val="12"/>
                          <w:szCs w:val="12"/>
                        </w:rPr>
                        <w:t>.</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856A15" w:rsidRDefault="00856A15" w:rsidP="00856A15">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856A15" w:rsidRPr="00580794" w:rsidRDefault="00856A15" w:rsidP="00856A15">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8"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9C4CF8" w:rsidP="00C70910">
      <w:pPr>
        <w:pStyle w:val="Normal1"/>
        <w:rPr>
          <w:i/>
          <w:color w:val="FF0000"/>
        </w:rPr>
        <w:sectPr w:rsidR="00C70910" w:rsidSect="00FA2C73">
          <w:headerReference w:type="even" r:id="rId69"/>
          <w:headerReference w:type="default" r:id="rId70"/>
          <w:footerReference w:type="default" r:id="rId71"/>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sidRPr="00C937DF">
                              <w:rPr>
                                <w:rFonts w:cs="Arial"/>
                                <w:sz w:val="12"/>
                                <w:szCs w:val="12"/>
                                <w:shd w:val="clear" w:color="auto" w:fill="F6D1D7"/>
                              </w:rPr>
                              <w:br/>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sidRPr="00C937DF">
                        <w:rPr>
                          <w:rFonts w:cs="Arial"/>
                          <w:sz w:val="12"/>
                          <w:szCs w:val="12"/>
                          <w:shd w:val="clear" w:color="auto" w:fill="F6D1D7"/>
                        </w:rPr>
                        <w:br/>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E95E3B" w:rsidRDefault="00E95E3B"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E95E3B" w:rsidRPr="00085179" w:rsidRDefault="00E95E3B"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p w:rsidR="00E95E3B" w:rsidRPr="00F33DE3" w:rsidRDefault="00E95E3B"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E95E3B" w:rsidRPr="001A6893" w:rsidRDefault="00E95E3B"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856A15">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6" w:type="dxa"/>
            <w:tcBorders>
              <w:bottom w:val="single" w:sz="4" w:space="0" w:color="auto"/>
            </w:tcBorders>
          </w:tcPr>
          <w:p w:rsidR="00BC4725" w:rsidRPr="00F63D4B" w:rsidRDefault="00BC4725" w:rsidP="00BC4725">
            <w:pPr>
              <w:spacing w:line="360" w:lineRule="auto"/>
              <w:rPr>
                <w:sz w:val="18"/>
                <w:szCs w:val="18"/>
              </w:rPr>
            </w:pPr>
          </w:p>
        </w:tc>
      </w:tr>
      <w:tr w:rsidR="00BC4725"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5" w:type="dxa"/>
            <w:tcBorders>
              <w:bottom w:val="single" w:sz="4" w:space="0" w:color="auto"/>
            </w:tcBorders>
          </w:tcPr>
          <w:p w:rsidR="00BC4725" w:rsidRPr="00F63D4B" w:rsidRDefault="00BC4725" w:rsidP="00BC4725">
            <w:pPr>
              <w:spacing w:line="360" w:lineRule="auto"/>
              <w:rPr>
                <w:sz w:val="18"/>
                <w:szCs w:val="18"/>
              </w:rPr>
            </w:pPr>
          </w:p>
        </w:tc>
        <w:tc>
          <w:tcPr>
            <w:tcW w:w="426" w:type="dxa"/>
            <w:tcBorders>
              <w:bottom w:val="single" w:sz="4" w:space="0" w:color="auto"/>
            </w:tcBorders>
          </w:tcPr>
          <w:p w:rsidR="00BC4725" w:rsidRPr="00F63D4B" w:rsidRDefault="00BC4725" w:rsidP="00BC4725">
            <w:pPr>
              <w:spacing w:line="360" w:lineRule="auto"/>
              <w:rPr>
                <w:sz w:val="18"/>
                <w:szCs w:val="18"/>
              </w:rPr>
            </w:pPr>
          </w:p>
        </w:tc>
      </w:tr>
      <w:tr w:rsidR="009C4CF8" w:rsidRPr="008B0203" w:rsidTr="000D1363">
        <w:trPr>
          <w:trHeight w:val="323"/>
        </w:trPr>
        <w:tc>
          <w:tcPr>
            <w:tcW w:w="1109"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571"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4978" w:type="dxa"/>
            <w:tcBorders>
              <w:left w:val="nil"/>
              <w:bottom w:val="single" w:sz="4" w:space="0" w:color="auto"/>
              <w:right w:val="nil"/>
            </w:tcBorders>
            <w:vAlign w:val="center"/>
          </w:tcPr>
          <w:p w:rsidR="009C4CF8" w:rsidRPr="008B0203" w:rsidRDefault="009C4CF8" w:rsidP="009C4CF8">
            <w:pPr>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6" w:type="dxa"/>
            <w:tcBorders>
              <w:top w:val="nil"/>
              <w:left w:val="nil"/>
              <w:bottom w:val="nil"/>
              <w:right w:val="nil"/>
            </w:tcBorders>
          </w:tcPr>
          <w:p w:rsidR="009C4CF8" w:rsidRPr="008B0203" w:rsidRDefault="009C4CF8" w:rsidP="009C4CF8">
            <w:pPr>
              <w:spacing w:line="360" w:lineRule="auto"/>
              <w:rPr>
                <w:sz w:val="12"/>
                <w:szCs w:val="18"/>
              </w:rPr>
            </w:pPr>
          </w:p>
        </w:tc>
        <w:tc>
          <w:tcPr>
            <w:tcW w:w="1171"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571" w:type="dxa"/>
            <w:tcBorders>
              <w:left w:val="nil"/>
              <w:bottom w:val="single" w:sz="4" w:space="0" w:color="auto"/>
              <w:right w:val="nil"/>
            </w:tcBorders>
            <w:vAlign w:val="center"/>
          </w:tcPr>
          <w:p w:rsidR="009C4CF8" w:rsidRPr="008B0203" w:rsidRDefault="009C4CF8" w:rsidP="009C4CF8">
            <w:pPr>
              <w:jc w:val="center"/>
              <w:rPr>
                <w:sz w:val="12"/>
                <w:szCs w:val="18"/>
              </w:rPr>
            </w:pPr>
          </w:p>
        </w:tc>
        <w:tc>
          <w:tcPr>
            <w:tcW w:w="4920" w:type="dxa"/>
            <w:tcBorders>
              <w:left w:val="nil"/>
              <w:bottom w:val="single" w:sz="4" w:space="0" w:color="auto"/>
              <w:right w:val="nil"/>
            </w:tcBorders>
            <w:vAlign w:val="center"/>
          </w:tcPr>
          <w:p w:rsidR="009C4CF8" w:rsidRPr="008B0203" w:rsidRDefault="009C4CF8" w:rsidP="009C4CF8">
            <w:pPr>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5" w:type="dxa"/>
            <w:tcBorders>
              <w:left w:val="nil"/>
              <w:bottom w:val="single" w:sz="4" w:space="0" w:color="auto"/>
              <w:right w:val="nil"/>
            </w:tcBorders>
          </w:tcPr>
          <w:p w:rsidR="009C4CF8" w:rsidRPr="008B0203" w:rsidRDefault="009C4CF8" w:rsidP="009C4CF8">
            <w:pPr>
              <w:spacing w:line="360" w:lineRule="auto"/>
              <w:rPr>
                <w:sz w:val="12"/>
                <w:szCs w:val="18"/>
              </w:rPr>
            </w:pPr>
          </w:p>
        </w:tc>
        <w:tc>
          <w:tcPr>
            <w:tcW w:w="426" w:type="dxa"/>
            <w:tcBorders>
              <w:left w:val="nil"/>
              <w:bottom w:val="single" w:sz="4" w:space="0" w:color="auto"/>
              <w:right w:val="nil"/>
            </w:tcBorders>
          </w:tcPr>
          <w:p w:rsidR="009C4CF8" w:rsidRPr="008B0203" w:rsidRDefault="009C4CF8" w:rsidP="009C4CF8">
            <w:pPr>
              <w:spacing w:line="360" w:lineRule="auto"/>
              <w:rPr>
                <w:sz w:val="12"/>
                <w:szCs w:val="18"/>
              </w:rPr>
            </w:pPr>
          </w:p>
        </w:tc>
      </w:tr>
      <w:tr w:rsidR="009C4CF8" w:rsidRPr="00F63D4B" w:rsidTr="00625ABE">
        <w:trPr>
          <w:trHeight w:val="538"/>
        </w:trPr>
        <w:tc>
          <w:tcPr>
            <w:tcW w:w="1109"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9C4CF8" w:rsidRPr="00F63D4B" w:rsidRDefault="009C4CF8" w:rsidP="009C4CF8">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9C4CF8" w:rsidRPr="00F63D4B" w:rsidRDefault="009C4CF8" w:rsidP="009C4CF8">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9C4CF8" w:rsidRPr="00F63D4B" w:rsidRDefault="009C4CF8" w:rsidP="009C4CF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9C4CF8" w:rsidRPr="00F63D4B" w:rsidRDefault="009C4CF8" w:rsidP="009C4CF8">
            <w:pPr>
              <w:spacing w:line="360" w:lineRule="auto"/>
              <w:jc w:val="center"/>
              <w:rPr>
                <w:b/>
                <w:szCs w:val="21"/>
              </w:rPr>
            </w:pPr>
            <w:r w:rsidRPr="00F63D4B">
              <w:rPr>
                <w:b/>
                <w:szCs w:val="21"/>
              </w:rPr>
              <w:t>G</w:t>
            </w: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bookmarkStart w:id="0" w:name="_GoBack"/>
            <w:bookmarkEnd w:id="0"/>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w:t>
            </w:r>
            <w:r w:rsidR="00AD69A5">
              <w:rPr>
                <w:sz w:val="18"/>
                <w:szCs w:val="18"/>
              </w:rPr>
              <w:t xml:space="preserve">m a term-to-term rule given in </w:t>
            </w:r>
            <w:r>
              <w:rPr>
                <w:sz w:val="18"/>
                <w:szCs w:val="18"/>
              </w:rPr>
              <w:t>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Write a term-to-term rule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Generate a sequence from a position-to-term rule given in  subscript notation</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Generate and find </w:t>
            </w:r>
            <w:r w:rsidRPr="00F54DE3">
              <w:rPr>
                <w:i/>
                <w:sz w:val="18"/>
                <w:szCs w:val="18"/>
              </w:rPr>
              <w:t>n</w:t>
            </w:r>
            <w:r>
              <w:rPr>
                <w:sz w:val="18"/>
                <w:szCs w:val="18"/>
              </w:rPr>
              <w:t xml:space="preserve">th terms of sequences that are </w:t>
            </w:r>
            <w:r w:rsidRPr="00D90E49">
              <w:rPr>
                <w:sz w:val="18"/>
                <w:szCs w:val="18"/>
                <w:u w:val="single"/>
              </w:rPr>
              <w:t>not</w:t>
            </w:r>
            <w:r>
              <w:rPr>
                <w:sz w:val="18"/>
                <w:szCs w:val="18"/>
              </w:rPr>
              <w:t xml:space="preserve"> linear, quadratic or geometric</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Find a formula for the </w:t>
            </w:r>
            <w:r w:rsidRPr="00B12F65">
              <w:rPr>
                <w:i/>
                <w:sz w:val="18"/>
                <w:szCs w:val="18"/>
              </w:rPr>
              <w:t>n</w:t>
            </w:r>
            <w:r>
              <w:rPr>
                <w:sz w:val="18"/>
                <w:szCs w:val="18"/>
              </w:rPr>
              <w:t>th term of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Recognise the difference between a linear and a quadratic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Use a formula for the </w:t>
            </w:r>
            <w:r w:rsidRPr="00363536">
              <w:rPr>
                <w:i/>
                <w:sz w:val="18"/>
                <w:szCs w:val="18"/>
              </w:rPr>
              <w:t>n</w:t>
            </w:r>
            <w:r>
              <w:rPr>
                <w:sz w:val="18"/>
                <w:szCs w:val="18"/>
              </w:rPr>
              <w:t>th term to locate the position of a term in a sequence</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r w:rsidR="00BC4725"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5" w:type="dxa"/>
            <w:tcBorders>
              <w:right w:val="single" w:sz="4" w:space="0" w:color="auto"/>
            </w:tcBorders>
          </w:tcPr>
          <w:p w:rsidR="00BC4725" w:rsidRPr="00F63D4B" w:rsidRDefault="00BC4725" w:rsidP="00BC4725">
            <w:pPr>
              <w:spacing w:line="360" w:lineRule="auto"/>
              <w:rPr>
                <w:sz w:val="18"/>
                <w:szCs w:val="18"/>
              </w:rPr>
            </w:pPr>
          </w:p>
        </w:tc>
        <w:tc>
          <w:tcPr>
            <w:tcW w:w="426" w:type="dxa"/>
            <w:tcBorders>
              <w:top w:val="nil"/>
              <w:left w:val="single" w:sz="4" w:space="0" w:color="auto"/>
              <w:bottom w:val="nil"/>
              <w:right w:val="single" w:sz="4" w:space="0" w:color="auto"/>
            </w:tcBorders>
          </w:tcPr>
          <w:p w:rsidR="00BC4725" w:rsidRPr="00F63D4B" w:rsidRDefault="00BC4725" w:rsidP="00BC4725">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BC4725" w:rsidRPr="00D00115" w:rsidRDefault="00BC4725" w:rsidP="00BC4725">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BC4725" w:rsidRPr="00CA74D0" w:rsidRDefault="00BC4725" w:rsidP="00BC4725">
            <w:pPr>
              <w:rPr>
                <w:sz w:val="18"/>
                <w:szCs w:val="18"/>
              </w:rPr>
            </w:pPr>
            <w:r>
              <w:rPr>
                <w:sz w:val="18"/>
                <w:szCs w:val="18"/>
              </w:rPr>
              <w:t xml:space="preserve">Solve a word problem using a formula for the </w:t>
            </w:r>
            <w:r w:rsidRPr="00B12F65">
              <w:rPr>
                <w:i/>
                <w:sz w:val="18"/>
                <w:szCs w:val="18"/>
              </w:rPr>
              <w:t>n</w:t>
            </w:r>
            <w:r>
              <w:rPr>
                <w:sz w:val="18"/>
                <w:szCs w:val="18"/>
              </w:rPr>
              <w:t>th term</w:t>
            </w:r>
          </w:p>
        </w:tc>
        <w:tc>
          <w:tcPr>
            <w:tcW w:w="425" w:type="dxa"/>
          </w:tcPr>
          <w:p w:rsidR="00BC4725" w:rsidRPr="00F63D4B" w:rsidRDefault="00BC4725" w:rsidP="00BC4725">
            <w:pPr>
              <w:spacing w:line="360" w:lineRule="auto"/>
              <w:rPr>
                <w:sz w:val="18"/>
                <w:szCs w:val="18"/>
              </w:rPr>
            </w:pPr>
          </w:p>
        </w:tc>
        <w:tc>
          <w:tcPr>
            <w:tcW w:w="425" w:type="dxa"/>
          </w:tcPr>
          <w:p w:rsidR="00BC4725" w:rsidRPr="00F63D4B" w:rsidRDefault="00BC4725" w:rsidP="00BC4725">
            <w:pPr>
              <w:spacing w:line="360" w:lineRule="auto"/>
              <w:rPr>
                <w:sz w:val="18"/>
                <w:szCs w:val="18"/>
              </w:rPr>
            </w:pPr>
          </w:p>
        </w:tc>
        <w:tc>
          <w:tcPr>
            <w:tcW w:w="426" w:type="dxa"/>
          </w:tcPr>
          <w:p w:rsidR="00BC4725" w:rsidRPr="00F63D4B" w:rsidRDefault="00BC4725" w:rsidP="00BC4725">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84"/>
      <w:footerReference w:type="default" r:id="rId85"/>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46" w:rsidRDefault="00350846" w:rsidP="00C67B56">
      <w:r>
        <w:separator/>
      </w:r>
    </w:p>
  </w:endnote>
  <w:endnote w:type="continuationSeparator" w:id="0">
    <w:p w:rsidR="00350846" w:rsidRDefault="00350846"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3B" w:rsidRDefault="00856A15">
    <w:pPr>
      <w:pStyle w:val="Footer"/>
    </w:pPr>
    <w:r>
      <w:rPr>
        <w:noProof/>
      </w:rPr>
      <w:drawing>
        <wp:anchor distT="0" distB="0" distL="114300" distR="114300" simplePos="0" relativeHeight="251666432" behindDoc="1" locked="0" layoutInCell="1" allowOverlap="1" wp14:anchorId="34A5D993" wp14:editId="5998B531">
          <wp:simplePos x="0" y="0"/>
          <wp:positionH relativeFrom="page">
            <wp:posOffset>0</wp:posOffset>
          </wp:positionH>
          <wp:positionV relativeFrom="paragraph">
            <wp:posOffset>-104140</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t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3B" w:rsidRDefault="00856A15">
    <w:pPr>
      <w:pStyle w:val="Footer"/>
    </w:pPr>
    <w:r>
      <w:rPr>
        <w:noProof/>
      </w:rPr>
      <w:drawing>
        <wp:anchor distT="0" distB="0" distL="114300" distR="114300" simplePos="0" relativeHeight="251664384" behindDoc="1" locked="0" layoutInCell="1" allowOverlap="1" wp14:anchorId="4A414D75" wp14:editId="46455101">
          <wp:simplePos x="0" y="0"/>
          <wp:positionH relativeFrom="margin">
            <wp:posOffset>-285115</wp:posOffset>
          </wp:positionH>
          <wp:positionV relativeFrom="page">
            <wp:posOffset>7019925</wp:posOffset>
          </wp:positionV>
          <wp:extent cx="10809605" cy="548005"/>
          <wp:effectExtent l="0" t="0" r="0" b="4445"/>
          <wp:wrapTight wrapText="bothSides">
            <wp:wrapPolygon edited="0">
              <wp:start x="0" y="0"/>
              <wp:lineTo x="0" y="21024"/>
              <wp:lineTo x="21545" y="21024"/>
              <wp:lineTo x="21545" y="0"/>
              <wp:lineTo x="0" y="0"/>
            </wp:wrapPolygon>
          </wp:wrapTight>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46" w:rsidRDefault="00350846" w:rsidP="00C67B56">
      <w:r>
        <w:separator/>
      </w:r>
    </w:p>
  </w:footnote>
  <w:footnote w:type="continuationSeparator" w:id="0">
    <w:p w:rsidR="00350846" w:rsidRDefault="00350846"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3B" w:rsidRDefault="00E95E3B">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3B" w:rsidRDefault="00E95E3B">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3B" w:rsidRDefault="00E95E3B">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0D02"/>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1B59"/>
    <w:rsid w:val="000A3A88"/>
    <w:rsid w:val="000A5282"/>
    <w:rsid w:val="000C45B1"/>
    <w:rsid w:val="000C592C"/>
    <w:rsid w:val="000D0400"/>
    <w:rsid w:val="000D07B7"/>
    <w:rsid w:val="000D1363"/>
    <w:rsid w:val="000D2922"/>
    <w:rsid w:val="000D372A"/>
    <w:rsid w:val="000D7F8F"/>
    <w:rsid w:val="000E0015"/>
    <w:rsid w:val="000E2DA6"/>
    <w:rsid w:val="000E558B"/>
    <w:rsid w:val="000E610B"/>
    <w:rsid w:val="000F0E1D"/>
    <w:rsid w:val="00104F93"/>
    <w:rsid w:val="00113A25"/>
    <w:rsid w:val="0011696A"/>
    <w:rsid w:val="00116B5E"/>
    <w:rsid w:val="00116C4C"/>
    <w:rsid w:val="0012287F"/>
    <w:rsid w:val="001236CA"/>
    <w:rsid w:val="0012502D"/>
    <w:rsid w:val="0013011C"/>
    <w:rsid w:val="00130A40"/>
    <w:rsid w:val="0013407B"/>
    <w:rsid w:val="0013532E"/>
    <w:rsid w:val="00135BCC"/>
    <w:rsid w:val="001406F1"/>
    <w:rsid w:val="00150BB1"/>
    <w:rsid w:val="001557AC"/>
    <w:rsid w:val="00160FF0"/>
    <w:rsid w:val="0016231A"/>
    <w:rsid w:val="001719F5"/>
    <w:rsid w:val="001723FC"/>
    <w:rsid w:val="001747D6"/>
    <w:rsid w:val="001757D5"/>
    <w:rsid w:val="001810FB"/>
    <w:rsid w:val="0018414D"/>
    <w:rsid w:val="00194AFD"/>
    <w:rsid w:val="001959F4"/>
    <w:rsid w:val="001A1055"/>
    <w:rsid w:val="001A47AB"/>
    <w:rsid w:val="001B03A7"/>
    <w:rsid w:val="001B07D2"/>
    <w:rsid w:val="001B0DDD"/>
    <w:rsid w:val="001C4DEA"/>
    <w:rsid w:val="001C5BB8"/>
    <w:rsid w:val="001F0D9D"/>
    <w:rsid w:val="001F3728"/>
    <w:rsid w:val="00207FF5"/>
    <w:rsid w:val="002270DB"/>
    <w:rsid w:val="0023350E"/>
    <w:rsid w:val="00242702"/>
    <w:rsid w:val="00243B3E"/>
    <w:rsid w:val="00252257"/>
    <w:rsid w:val="0025370A"/>
    <w:rsid w:val="00261BA0"/>
    <w:rsid w:val="00270C99"/>
    <w:rsid w:val="00272958"/>
    <w:rsid w:val="002731AD"/>
    <w:rsid w:val="0027461A"/>
    <w:rsid w:val="0027580A"/>
    <w:rsid w:val="00286C93"/>
    <w:rsid w:val="00295665"/>
    <w:rsid w:val="002A7359"/>
    <w:rsid w:val="002B48DD"/>
    <w:rsid w:val="002C09A1"/>
    <w:rsid w:val="002C219E"/>
    <w:rsid w:val="002C29CB"/>
    <w:rsid w:val="002C779B"/>
    <w:rsid w:val="002D1D56"/>
    <w:rsid w:val="002D4B9D"/>
    <w:rsid w:val="002E1632"/>
    <w:rsid w:val="002E3295"/>
    <w:rsid w:val="002E41C5"/>
    <w:rsid w:val="002F00BB"/>
    <w:rsid w:val="002F0244"/>
    <w:rsid w:val="002F2FD8"/>
    <w:rsid w:val="002F6A5E"/>
    <w:rsid w:val="003045A4"/>
    <w:rsid w:val="003136FC"/>
    <w:rsid w:val="003216F8"/>
    <w:rsid w:val="00323636"/>
    <w:rsid w:val="00326526"/>
    <w:rsid w:val="003279E9"/>
    <w:rsid w:val="0033011A"/>
    <w:rsid w:val="00330422"/>
    <w:rsid w:val="00331E2F"/>
    <w:rsid w:val="00337085"/>
    <w:rsid w:val="00337773"/>
    <w:rsid w:val="00341F95"/>
    <w:rsid w:val="00342EF0"/>
    <w:rsid w:val="00350846"/>
    <w:rsid w:val="00354339"/>
    <w:rsid w:val="003545BD"/>
    <w:rsid w:val="00362F66"/>
    <w:rsid w:val="00365723"/>
    <w:rsid w:val="00365D94"/>
    <w:rsid w:val="00372BC4"/>
    <w:rsid w:val="00374AF8"/>
    <w:rsid w:val="00376EB9"/>
    <w:rsid w:val="0037734C"/>
    <w:rsid w:val="003774CC"/>
    <w:rsid w:val="00382784"/>
    <w:rsid w:val="00384637"/>
    <w:rsid w:val="0038636F"/>
    <w:rsid w:val="00386D6D"/>
    <w:rsid w:val="003906AC"/>
    <w:rsid w:val="00393D24"/>
    <w:rsid w:val="003A0C3F"/>
    <w:rsid w:val="003A1CAD"/>
    <w:rsid w:val="003A3CBF"/>
    <w:rsid w:val="003A42E4"/>
    <w:rsid w:val="003A6DAD"/>
    <w:rsid w:val="003A7F25"/>
    <w:rsid w:val="003B12FC"/>
    <w:rsid w:val="003B6535"/>
    <w:rsid w:val="003C7122"/>
    <w:rsid w:val="003D0517"/>
    <w:rsid w:val="003D3D71"/>
    <w:rsid w:val="003D662C"/>
    <w:rsid w:val="003E1A21"/>
    <w:rsid w:val="003E50F0"/>
    <w:rsid w:val="003E7B6C"/>
    <w:rsid w:val="003F6D74"/>
    <w:rsid w:val="004018E2"/>
    <w:rsid w:val="00432853"/>
    <w:rsid w:val="00433CD3"/>
    <w:rsid w:val="00443853"/>
    <w:rsid w:val="00444DA1"/>
    <w:rsid w:val="00451D43"/>
    <w:rsid w:val="00456512"/>
    <w:rsid w:val="00456E25"/>
    <w:rsid w:val="00477376"/>
    <w:rsid w:val="00477D34"/>
    <w:rsid w:val="0048209B"/>
    <w:rsid w:val="00483001"/>
    <w:rsid w:val="00490AD2"/>
    <w:rsid w:val="00495F1E"/>
    <w:rsid w:val="004A19FA"/>
    <w:rsid w:val="004B4EA0"/>
    <w:rsid w:val="004C36BD"/>
    <w:rsid w:val="004C3966"/>
    <w:rsid w:val="004C4C03"/>
    <w:rsid w:val="004C54F0"/>
    <w:rsid w:val="004D0E16"/>
    <w:rsid w:val="004D3EB2"/>
    <w:rsid w:val="004E2EAC"/>
    <w:rsid w:val="004E477A"/>
    <w:rsid w:val="004E49CA"/>
    <w:rsid w:val="004E554D"/>
    <w:rsid w:val="004F3F02"/>
    <w:rsid w:val="004F7042"/>
    <w:rsid w:val="00500076"/>
    <w:rsid w:val="0051028D"/>
    <w:rsid w:val="005112D3"/>
    <w:rsid w:val="00524890"/>
    <w:rsid w:val="005249CA"/>
    <w:rsid w:val="005262BF"/>
    <w:rsid w:val="00526BBD"/>
    <w:rsid w:val="0052778E"/>
    <w:rsid w:val="00534B62"/>
    <w:rsid w:val="005374E6"/>
    <w:rsid w:val="00551253"/>
    <w:rsid w:val="005520C3"/>
    <w:rsid w:val="00553532"/>
    <w:rsid w:val="00554784"/>
    <w:rsid w:val="005573F3"/>
    <w:rsid w:val="00563A7F"/>
    <w:rsid w:val="00567702"/>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16507"/>
    <w:rsid w:val="00625ABE"/>
    <w:rsid w:val="00631EBA"/>
    <w:rsid w:val="00633A35"/>
    <w:rsid w:val="00633B48"/>
    <w:rsid w:val="006403F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3DA3"/>
    <w:rsid w:val="006E55E8"/>
    <w:rsid w:val="006E6193"/>
    <w:rsid w:val="006F0CA8"/>
    <w:rsid w:val="006F2949"/>
    <w:rsid w:val="006F649A"/>
    <w:rsid w:val="006F713A"/>
    <w:rsid w:val="00703EF8"/>
    <w:rsid w:val="0071186A"/>
    <w:rsid w:val="00712DE1"/>
    <w:rsid w:val="00721113"/>
    <w:rsid w:val="007225CA"/>
    <w:rsid w:val="00727C3F"/>
    <w:rsid w:val="00735415"/>
    <w:rsid w:val="00737D35"/>
    <w:rsid w:val="00742DAA"/>
    <w:rsid w:val="007430B7"/>
    <w:rsid w:val="007457FA"/>
    <w:rsid w:val="007471CA"/>
    <w:rsid w:val="007641FD"/>
    <w:rsid w:val="00765832"/>
    <w:rsid w:val="00766F99"/>
    <w:rsid w:val="0077015F"/>
    <w:rsid w:val="007735C7"/>
    <w:rsid w:val="007809AC"/>
    <w:rsid w:val="00784513"/>
    <w:rsid w:val="00787D64"/>
    <w:rsid w:val="007A6D24"/>
    <w:rsid w:val="007B0B02"/>
    <w:rsid w:val="007B233A"/>
    <w:rsid w:val="007C7179"/>
    <w:rsid w:val="007D1FCD"/>
    <w:rsid w:val="007D3076"/>
    <w:rsid w:val="007D44CB"/>
    <w:rsid w:val="007D7B5D"/>
    <w:rsid w:val="007E1F9A"/>
    <w:rsid w:val="007E1F9C"/>
    <w:rsid w:val="007E431A"/>
    <w:rsid w:val="007F5EC6"/>
    <w:rsid w:val="0080353F"/>
    <w:rsid w:val="008069CC"/>
    <w:rsid w:val="00810CAD"/>
    <w:rsid w:val="00810E00"/>
    <w:rsid w:val="00815B2F"/>
    <w:rsid w:val="00820299"/>
    <w:rsid w:val="00821E69"/>
    <w:rsid w:val="00823738"/>
    <w:rsid w:val="008279F5"/>
    <w:rsid w:val="00836EEC"/>
    <w:rsid w:val="00840840"/>
    <w:rsid w:val="008408CB"/>
    <w:rsid w:val="008418B2"/>
    <w:rsid w:val="00841D1A"/>
    <w:rsid w:val="00846B67"/>
    <w:rsid w:val="00846DA0"/>
    <w:rsid w:val="00850A21"/>
    <w:rsid w:val="00851215"/>
    <w:rsid w:val="008546B6"/>
    <w:rsid w:val="00856A15"/>
    <w:rsid w:val="008614A4"/>
    <w:rsid w:val="00863E9A"/>
    <w:rsid w:val="00867423"/>
    <w:rsid w:val="008714A1"/>
    <w:rsid w:val="0087732F"/>
    <w:rsid w:val="0088165B"/>
    <w:rsid w:val="0089271C"/>
    <w:rsid w:val="00893BE9"/>
    <w:rsid w:val="008967F2"/>
    <w:rsid w:val="008972DC"/>
    <w:rsid w:val="008A4097"/>
    <w:rsid w:val="008B0203"/>
    <w:rsid w:val="008B17F8"/>
    <w:rsid w:val="008B36A0"/>
    <w:rsid w:val="008B4D82"/>
    <w:rsid w:val="008B65DF"/>
    <w:rsid w:val="008B6C01"/>
    <w:rsid w:val="008B7FCB"/>
    <w:rsid w:val="008C139F"/>
    <w:rsid w:val="008C65A1"/>
    <w:rsid w:val="008C6AB7"/>
    <w:rsid w:val="008D3A42"/>
    <w:rsid w:val="008D415E"/>
    <w:rsid w:val="008D6F30"/>
    <w:rsid w:val="008E076E"/>
    <w:rsid w:val="008E0F39"/>
    <w:rsid w:val="008E5D9B"/>
    <w:rsid w:val="008F1B0C"/>
    <w:rsid w:val="008F1D29"/>
    <w:rsid w:val="008F6B5E"/>
    <w:rsid w:val="008F6E09"/>
    <w:rsid w:val="009013E4"/>
    <w:rsid w:val="009044ED"/>
    <w:rsid w:val="00905EE1"/>
    <w:rsid w:val="00907FDC"/>
    <w:rsid w:val="00910FAD"/>
    <w:rsid w:val="0091341D"/>
    <w:rsid w:val="00924192"/>
    <w:rsid w:val="00925C12"/>
    <w:rsid w:val="00930B4A"/>
    <w:rsid w:val="00936F2F"/>
    <w:rsid w:val="00937C0A"/>
    <w:rsid w:val="009421BD"/>
    <w:rsid w:val="0094590D"/>
    <w:rsid w:val="009504ED"/>
    <w:rsid w:val="00954C93"/>
    <w:rsid w:val="0095672D"/>
    <w:rsid w:val="0096017C"/>
    <w:rsid w:val="00963B75"/>
    <w:rsid w:val="00965457"/>
    <w:rsid w:val="009731F3"/>
    <w:rsid w:val="00976136"/>
    <w:rsid w:val="009768CD"/>
    <w:rsid w:val="009869FF"/>
    <w:rsid w:val="00992DF0"/>
    <w:rsid w:val="00993317"/>
    <w:rsid w:val="00993FAB"/>
    <w:rsid w:val="00997A4E"/>
    <w:rsid w:val="009B4AA2"/>
    <w:rsid w:val="009B63DC"/>
    <w:rsid w:val="009B6B89"/>
    <w:rsid w:val="009C2816"/>
    <w:rsid w:val="009C2CFB"/>
    <w:rsid w:val="009C4CF8"/>
    <w:rsid w:val="009C6F8F"/>
    <w:rsid w:val="009D3134"/>
    <w:rsid w:val="009E087A"/>
    <w:rsid w:val="009E0CEE"/>
    <w:rsid w:val="009E4F9D"/>
    <w:rsid w:val="009E655F"/>
    <w:rsid w:val="009E6884"/>
    <w:rsid w:val="009E7516"/>
    <w:rsid w:val="009F0DB9"/>
    <w:rsid w:val="009F2856"/>
    <w:rsid w:val="009F7127"/>
    <w:rsid w:val="00A0634F"/>
    <w:rsid w:val="00A07979"/>
    <w:rsid w:val="00A13B27"/>
    <w:rsid w:val="00A169D9"/>
    <w:rsid w:val="00A17B20"/>
    <w:rsid w:val="00A240FA"/>
    <w:rsid w:val="00A45DCB"/>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B0FB5"/>
    <w:rsid w:val="00AB50C5"/>
    <w:rsid w:val="00AD07EB"/>
    <w:rsid w:val="00AD0D93"/>
    <w:rsid w:val="00AD3A5F"/>
    <w:rsid w:val="00AD53B6"/>
    <w:rsid w:val="00AD69A5"/>
    <w:rsid w:val="00AD7551"/>
    <w:rsid w:val="00AE09A0"/>
    <w:rsid w:val="00AE2A64"/>
    <w:rsid w:val="00AF37D5"/>
    <w:rsid w:val="00B0067A"/>
    <w:rsid w:val="00B06DE0"/>
    <w:rsid w:val="00B12F65"/>
    <w:rsid w:val="00B138B9"/>
    <w:rsid w:val="00B25E58"/>
    <w:rsid w:val="00B35E0B"/>
    <w:rsid w:val="00B410A2"/>
    <w:rsid w:val="00B4289D"/>
    <w:rsid w:val="00B42A8F"/>
    <w:rsid w:val="00B44885"/>
    <w:rsid w:val="00B478C2"/>
    <w:rsid w:val="00B47BFE"/>
    <w:rsid w:val="00B52835"/>
    <w:rsid w:val="00B53204"/>
    <w:rsid w:val="00B53B05"/>
    <w:rsid w:val="00B559A5"/>
    <w:rsid w:val="00B61BC8"/>
    <w:rsid w:val="00B61E05"/>
    <w:rsid w:val="00B627D4"/>
    <w:rsid w:val="00B6379B"/>
    <w:rsid w:val="00B64614"/>
    <w:rsid w:val="00B669DD"/>
    <w:rsid w:val="00B70C1C"/>
    <w:rsid w:val="00B70E6E"/>
    <w:rsid w:val="00B71C5F"/>
    <w:rsid w:val="00B71ED6"/>
    <w:rsid w:val="00B84A23"/>
    <w:rsid w:val="00B97098"/>
    <w:rsid w:val="00BA3482"/>
    <w:rsid w:val="00BB223F"/>
    <w:rsid w:val="00BB3367"/>
    <w:rsid w:val="00BB5173"/>
    <w:rsid w:val="00BB6A18"/>
    <w:rsid w:val="00BC1BFE"/>
    <w:rsid w:val="00BC350F"/>
    <w:rsid w:val="00BC3A50"/>
    <w:rsid w:val="00BC4725"/>
    <w:rsid w:val="00BD1846"/>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2F7"/>
    <w:rsid w:val="00C76B6A"/>
    <w:rsid w:val="00C80F0F"/>
    <w:rsid w:val="00C87BF1"/>
    <w:rsid w:val="00C91EDB"/>
    <w:rsid w:val="00C92F4C"/>
    <w:rsid w:val="00CA2853"/>
    <w:rsid w:val="00CA5903"/>
    <w:rsid w:val="00CA5C0E"/>
    <w:rsid w:val="00CA6DEB"/>
    <w:rsid w:val="00CA74D0"/>
    <w:rsid w:val="00CB42AA"/>
    <w:rsid w:val="00CC18BD"/>
    <w:rsid w:val="00CD06FD"/>
    <w:rsid w:val="00CD40CD"/>
    <w:rsid w:val="00CD62B6"/>
    <w:rsid w:val="00CE0000"/>
    <w:rsid w:val="00CE2702"/>
    <w:rsid w:val="00CF0E24"/>
    <w:rsid w:val="00CF2229"/>
    <w:rsid w:val="00D00115"/>
    <w:rsid w:val="00D1186E"/>
    <w:rsid w:val="00D25169"/>
    <w:rsid w:val="00D25901"/>
    <w:rsid w:val="00D2645C"/>
    <w:rsid w:val="00D27CD0"/>
    <w:rsid w:val="00D41A8A"/>
    <w:rsid w:val="00D43AF5"/>
    <w:rsid w:val="00D5119A"/>
    <w:rsid w:val="00D53955"/>
    <w:rsid w:val="00D615C1"/>
    <w:rsid w:val="00D64D69"/>
    <w:rsid w:val="00D66A0D"/>
    <w:rsid w:val="00D67C31"/>
    <w:rsid w:val="00D73A33"/>
    <w:rsid w:val="00D84971"/>
    <w:rsid w:val="00D87762"/>
    <w:rsid w:val="00D90B40"/>
    <w:rsid w:val="00D90E49"/>
    <w:rsid w:val="00D9215E"/>
    <w:rsid w:val="00D9359D"/>
    <w:rsid w:val="00D96DB6"/>
    <w:rsid w:val="00D97139"/>
    <w:rsid w:val="00DA29CF"/>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0316F"/>
    <w:rsid w:val="00E23B36"/>
    <w:rsid w:val="00E258B7"/>
    <w:rsid w:val="00E272EA"/>
    <w:rsid w:val="00E32040"/>
    <w:rsid w:val="00E328F8"/>
    <w:rsid w:val="00E33959"/>
    <w:rsid w:val="00E351B9"/>
    <w:rsid w:val="00E36359"/>
    <w:rsid w:val="00E40DD5"/>
    <w:rsid w:val="00E418CB"/>
    <w:rsid w:val="00E4329F"/>
    <w:rsid w:val="00E43401"/>
    <w:rsid w:val="00E44A26"/>
    <w:rsid w:val="00E4668A"/>
    <w:rsid w:val="00E47367"/>
    <w:rsid w:val="00E51C78"/>
    <w:rsid w:val="00E55E10"/>
    <w:rsid w:val="00E56204"/>
    <w:rsid w:val="00E57F02"/>
    <w:rsid w:val="00E6291E"/>
    <w:rsid w:val="00E62B5B"/>
    <w:rsid w:val="00E654F0"/>
    <w:rsid w:val="00E717B1"/>
    <w:rsid w:val="00E83311"/>
    <w:rsid w:val="00E8600D"/>
    <w:rsid w:val="00E900C6"/>
    <w:rsid w:val="00E95E3B"/>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54DE3"/>
    <w:rsid w:val="00F63156"/>
    <w:rsid w:val="00F635EE"/>
    <w:rsid w:val="00F63D4B"/>
    <w:rsid w:val="00F65690"/>
    <w:rsid w:val="00F74D23"/>
    <w:rsid w:val="00F76629"/>
    <w:rsid w:val="00F80D11"/>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C5B21"/>
    <w:rsid w:val="00FD2597"/>
    <w:rsid w:val="00FE01D8"/>
    <w:rsid w:val="00FE10F8"/>
    <w:rsid w:val="00FE3FF0"/>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15"/>
  </w:style>
  <w:style w:type="paragraph" w:styleId="Heading1">
    <w:name w:val="heading 1"/>
    <w:basedOn w:val="Heading"/>
    <w:next w:val="Normal"/>
    <w:link w:val="Heading1Char"/>
    <w:qFormat/>
    <w:locked/>
    <w:rsid w:val="00856A15"/>
    <w:pPr>
      <w:outlineLvl w:val="0"/>
    </w:pPr>
  </w:style>
  <w:style w:type="paragraph" w:styleId="Heading2">
    <w:name w:val="heading 2"/>
    <w:basedOn w:val="Subheading"/>
    <w:next w:val="Normal"/>
    <w:link w:val="Heading2Char"/>
    <w:unhideWhenUsed/>
    <w:qFormat/>
    <w:locked/>
    <w:rsid w:val="00856A1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uiPriority w:val="22"/>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black20">
    <w:name w:val="timesblack20"/>
    <w:basedOn w:val="DefaultParagraphFont"/>
    <w:rsid w:val="0027461A"/>
  </w:style>
  <w:style w:type="character" w:customStyle="1" w:styleId="arialblue16">
    <w:name w:val="arialblue16"/>
    <w:basedOn w:val="DefaultParagraphFont"/>
    <w:rsid w:val="0027461A"/>
  </w:style>
  <w:style w:type="character" w:customStyle="1" w:styleId="apple-converted-space">
    <w:name w:val="apple-converted-space"/>
    <w:basedOn w:val="DefaultParagraphFont"/>
    <w:rsid w:val="0027461A"/>
  </w:style>
  <w:style w:type="paragraph" w:styleId="z-TopofForm">
    <w:name w:val="HTML Top of Form"/>
    <w:basedOn w:val="Normal"/>
    <w:next w:val="Normal"/>
    <w:link w:val="z-TopofFormChar"/>
    <w:hidden/>
    <w:uiPriority w:val="99"/>
    <w:semiHidden/>
    <w:unhideWhenUsed/>
    <w:rsid w:val="0027461A"/>
    <w:pPr>
      <w:pBdr>
        <w:bottom w:val="single" w:sz="6" w:space="1" w:color="auto"/>
      </w:pBdr>
      <w:jc w:val="center"/>
    </w:pPr>
    <w:rPr>
      <w:rFonts w:eastAsia="Times New Roman" w:cs="Arial"/>
      <w:vanish/>
      <w:sz w:val="16"/>
      <w:szCs w:val="16"/>
      <w:lang w:val="en-US" w:eastAsia="en-US"/>
    </w:rPr>
  </w:style>
  <w:style w:type="character" w:customStyle="1" w:styleId="z-TopofFormChar">
    <w:name w:val="z-Top of Form Char"/>
    <w:basedOn w:val="DefaultParagraphFont"/>
    <w:link w:val="z-TopofForm"/>
    <w:uiPriority w:val="99"/>
    <w:semiHidden/>
    <w:rsid w:val="0027461A"/>
    <w:rPr>
      <w:rFonts w:eastAsia="Times New Roman" w:cs="Arial"/>
      <w:vanish/>
      <w:sz w:val="16"/>
      <w:szCs w:val="16"/>
      <w:lang w:val="en-US" w:eastAsia="en-US"/>
    </w:rPr>
  </w:style>
  <w:style w:type="character" w:styleId="Emphasis">
    <w:name w:val="Emphasis"/>
    <w:basedOn w:val="DefaultParagraphFont"/>
    <w:uiPriority w:val="20"/>
    <w:qFormat/>
    <w:locked/>
    <w:rsid w:val="0027461A"/>
    <w:rPr>
      <w:i/>
      <w:iCs/>
    </w:rPr>
  </w:style>
  <w:style w:type="paragraph" w:styleId="z-BottomofForm">
    <w:name w:val="HTML Bottom of Form"/>
    <w:basedOn w:val="Normal"/>
    <w:next w:val="Normal"/>
    <w:link w:val="z-BottomofFormChar"/>
    <w:hidden/>
    <w:uiPriority w:val="99"/>
    <w:semiHidden/>
    <w:unhideWhenUsed/>
    <w:rsid w:val="0027461A"/>
    <w:pPr>
      <w:pBdr>
        <w:top w:val="single" w:sz="6" w:space="1" w:color="auto"/>
      </w:pBdr>
      <w:jc w:val="center"/>
    </w:pPr>
    <w:rPr>
      <w:rFonts w:eastAsia="Times New Roman" w:cs="Arial"/>
      <w:vanish/>
      <w:sz w:val="16"/>
      <w:szCs w:val="16"/>
      <w:lang w:val="en-US" w:eastAsia="en-US"/>
    </w:rPr>
  </w:style>
  <w:style w:type="character" w:customStyle="1" w:styleId="z-BottomofFormChar">
    <w:name w:val="z-Bottom of Form Char"/>
    <w:basedOn w:val="DefaultParagraphFont"/>
    <w:link w:val="z-BottomofForm"/>
    <w:uiPriority w:val="99"/>
    <w:semiHidden/>
    <w:rsid w:val="0027461A"/>
    <w:rPr>
      <w:rFonts w:eastAsia="Times New Roman" w:cs="Arial"/>
      <w:vanish/>
      <w:sz w:val="16"/>
      <w:szCs w:val="16"/>
      <w:lang w:val="en-US" w:eastAsia="en-US"/>
    </w:rPr>
  </w:style>
  <w:style w:type="character" w:customStyle="1" w:styleId="Heading1Char">
    <w:name w:val="Heading 1 Char"/>
    <w:basedOn w:val="DefaultParagraphFont"/>
    <w:link w:val="Heading1"/>
    <w:rsid w:val="00856A15"/>
    <w:rPr>
      <w:rFonts w:cs="Arial"/>
      <w:b/>
      <w:color w:val="D31920"/>
      <w:sz w:val="40"/>
      <w:szCs w:val="40"/>
    </w:rPr>
  </w:style>
  <w:style w:type="character" w:customStyle="1" w:styleId="Heading2Char">
    <w:name w:val="Heading 2 Char"/>
    <w:basedOn w:val="DefaultParagraphFont"/>
    <w:link w:val="Heading2"/>
    <w:rsid w:val="00856A15"/>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15"/>
  </w:style>
  <w:style w:type="paragraph" w:styleId="Heading1">
    <w:name w:val="heading 1"/>
    <w:basedOn w:val="Heading"/>
    <w:next w:val="Normal"/>
    <w:link w:val="Heading1Char"/>
    <w:qFormat/>
    <w:locked/>
    <w:rsid w:val="00856A15"/>
    <w:pPr>
      <w:outlineLvl w:val="0"/>
    </w:pPr>
  </w:style>
  <w:style w:type="paragraph" w:styleId="Heading2">
    <w:name w:val="heading 2"/>
    <w:basedOn w:val="Subheading"/>
    <w:next w:val="Normal"/>
    <w:link w:val="Heading2Char"/>
    <w:unhideWhenUsed/>
    <w:qFormat/>
    <w:locked/>
    <w:rsid w:val="00856A1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uiPriority w:val="22"/>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black20">
    <w:name w:val="timesblack20"/>
    <w:basedOn w:val="DefaultParagraphFont"/>
    <w:rsid w:val="0027461A"/>
  </w:style>
  <w:style w:type="character" w:customStyle="1" w:styleId="arialblue16">
    <w:name w:val="arialblue16"/>
    <w:basedOn w:val="DefaultParagraphFont"/>
    <w:rsid w:val="0027461A"/>
  </w:style>
  <w:style w:type="character" w:customStyle="1" w:styleId="apple-converted-space">
    <w:name w:val="apple-converted-space"/>
    <w:basedOn w:val="DefaultParagraphFont"/>
    <w:rsid w:val="0027461A"/>
  </w:style>
  <w:style w:type="paragraph" w:styleId="z-TopofForm">
    <w:name w:val="HTML Top of Form"/>
    <w:basedOn w:val="Normal"/>
    <w:next w:val="Normal"/>
    <w:link w:val="z-TopofFormChar"/>
    <w:hidden/>
    <w:uiPriority w:val="99"/>
    <w:semiHidden/>
    <w:unhideWhenUsed/>
    <w:rsid w:val="0027461A"/>
    <w:pPr>
      <w:pBdr>
        <w:bottom w:val="single" w:sz="6" w:space="1" w:color="auto"/>
      </w:pBdr>
      <w:jc w:val="center"/>
    </w:pPr>
    <w:rPr>
      <w:rFonts w:eastAsia="Times New Roman" w:cs="Arial"/>
      <w:vanish/>
      <w:sz w:val="16"/>
      <w:szCs w:val="16"/>
      <w:lang w:val="en-US" w:eastAsia="en-US"/>
    </w:rPr>
  </w:style>
  <w:style w:type="character" w:customStyle="1" w:styleId="z-TopofFormChar">
    <w:name w:val="z-Top of Form Char"/>
    <w:basedOn w:val="DefaultParagraphFont"/>
    <w:link w:val="z-TopofForm"/>
    <w:uiPriority w:val="99"/>
    <w:semiHidden/>
    <w:rsid w:val="0027461A"/>
    <w:rPr>
      <w:rFonts w:eastAsia="Times New Roman" w:cs="Arial"/>
      <w:vanish/>
      <w:sz w:val="16"/>
      <w:szCs w:val="16"/>
      <w:lang w:val="en-US" w:eastAsia="en-US"/>
    </w:rPr>
  </w:style>
  <w:style w:type="character" w:styleId="Emphasis">
    <w:name w:val="Emphasis"/>
    <w:basedOn w:val="DefaultParagraphFont"/>
    <w:uiPriority w:val="20"/>
    <w:qFormat/>
    <w:locked/>
    <w:rsid w:val="0027461A"/>
    <w:rPr>
      <w:i/>
      <w:iCs/>
    </w:rPr>
  </w:style>
  <w:style w:type="paragraph" w:styleId="z-BottomofForm">
    <w:name w:val="HTML Bottom of Form"/>
    <w:basedOn w:val="Normal"/>
    <w:next w:val="Normal"/>
    <w:link w:val="z-BottomofFormChar"/>
    <w:hidden/>
    <w:uiPriority w:val="99"/>
    <w:semiHidden/>
    <w:unhideWhenUsed/>
    <w:rsid w:val="0027461A"/>
    <w:pPr>
      <w:pBdr>
        <w:top w:val="single" w:sz="6" w:space="1" w:color="auto"/>
      </w:pBdr>
      <w:jc w:val="center"/>
    </w:pPr>
    <w:rPr>
      <w:rFonts w:eastAsia="Times New Roman" w:cs="Arial"/>
      <w:vanish/>
      <w:sz w:val="16"/>
      <w:szCs w:val="16"/>
      <w:lang w:val="en-US" w:eastAsia="en-US"/>
    </w:rPr>
  </w:style>
  <w:style w:type="character" w:customStyle="1" w:styleId="z-BottomofFormChar">
    <w:name w:val="z-Bottom of Form Char"/>
    <w:basedOn w:val="DefaultParagraphFont"/>
    <w:link w:val="z-BottomofForm"/>
    <w:uiPriority w:val="99"/>
    <w:semiHidden/>
    <w:rsid w:val="0027461A"/>
    <w:rPr>
      <w:rFonts w:eastAsia="Times New Roman" w:cs="Arial"/>
      <w:vanish/>
      <w:sz w:val="16"/>
      <w:szCs w:val="16"/>
      <w:lang w:val="en-US" w:eastAsia="en-US"/>
    </w:rPr>
  </w:style>
  <w:style w:type="character" w:customStyle="1" w:styleId="Heading1Char">
    <w:name w:val="Heading 1 Char"/>
    <w:basedOn w:val="DefaultParagraphFont"/>
    <w:link w:val="Heading1"/>
    <w:rsid w:val="00856A15"/>
    <w:rPr>
      <w:rFonts w:cs="Arial"/>
      <w:b/>
      <w:color w:val="D31920"/>
      <w:sz w:val="40"/>
      <w:szCs w:val="40"/>
    </w:rPr>
  </w:style>
  <w:style w:type="character" w:customStyle="1" w:styleId="Heading2Char">
    <w:name w:val="Heading 2 Char"/>
    <w:basedOn w:val="DefaultParagraphFont"/>
    <w:link w:val="Heading2"/>
    <w:rsid w:val="00856A15"/>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26735108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hyperlink" Target="mailto:resources.feedback@ocr.org.uk?subject=I%20disliked%20the%20GCSE%20(9-1)%20Mathematics%20Higher%20Check%20In%20&#8211;%206.06%20Sequences" TargetMode="External"/><Relationship Id="rId68" Type="http://schemas.openxmlformats.org/officeDocument/2006/relationships/hyperlink" Target="mailto:resources.feedback@ocr.org.uk" TargetMode="External"/><Relationship Id="rId76" Type="http://schemas.openxmlformats.org/officeDocument/2006/relationships/hyperlink" Target="mailto:resourcesfeedback@ocr.org.uk" TargetMode="External"/><Relationship Id="rId84"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hyperlink" Target="mailto:resources.feedback@ocr.org.uk" TargetMode="External"/><Relationship Id="rId74" Type="http://schemas.openxmlformats.org/officeDocument/2006/relationships/hyperlink" Target="mailto:resourcesfeedback@ocr.org.uk" TargetMode="External"/><Relationship Id="rId79" Type="http://schemas.openxmlformats.org/officeDocument/2006/relationships/hyperlink" Target="mailto:resourcesfeedback@ocr.org.uk"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ocr.org.uk/expression-of-interest" TargetMode="External"/><Relationship Id="rId82" Type="http://schemas.openxmlformats.org/officeDocument/2006/relationships/hyperlink" Target="mailto:resourcesfeedback@ocr.org.u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hyperlink" Target="http://www.ocr.org.uk/expression-of-interest" TargetMode="External"/><Relationship Id="rId69" Type="http://schemas.openxmlformats.org/officeDocument/2006/relationships/header" Target="header1.xml"/><Relationship Id="rId77"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hyperlink" Target="mailto:resourcesfeedback@ocr.org.uk" TargetMode="External"/><Relationship Id="rId80" Type="http://schemas.openxmlformats.org/officeDocument/2006/relationships/hyperlink" Target="mailto:resourcesfeedback@ocr.org.uk"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mailto:resources.feedback@ocr.org.uk?subject=I%20liked%20the%20GCSE%20(9-1)%20Mathematics%20Higher%20Check%20In%20&#8211;%206.06%20Sequences" TargetMode="External"/><Relationship Id="rId67" Type="http://schemas.openxmlformats.org/officeDocument/2006/relationships/hyperlink" Target="http://www.ocr.org.uk/qualifications/gcse-mathematics-j560-from-2015/delivery-guide/delivery-guide-gmdg009-section-09-congruence-and-similarity/"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hyperlink" Target="mailto:resources.feedback@ocr.org.uk?subject=I%20liked%20the%20GCSE%20(9-1)%20Mathematics%20Higher%20Check%20In%20&#8211;%206.06%20Sequences" TargetMode="External"/><Relationship Id="rId70" Type="http://schemas.openxmlformats.org/officeDocument/2006/relationships/header" Target="header2.xml"/><Relationship Id="rId75" Type="http://schemas.openxmlformats.org/officeDocument/2006/relationships/hyperlink" Target="mailto:resourcesfeedback@ocr.org.uk" TargetMode="External"/><Relationship Id="rId83"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mailto:resources.feedback@ocr.org.uk?subject=I%20disliked%20the%20GCSE%20(9-1)%20Mathematics%20Higher%20Check%20In%20&#8211;%206.06%20Sequences" TargetMode="External"/><Relationship Id="rId65" Type="http://schemas.openxmlformats.org/officeDocument/2006/relationships/hyperlink" Target="http://www.ocr.org.uk/qualifications/gcse-mathematics-j560-from-2015/delivery-guide/delivery-guide-gmdg009-section-09-congruence-and-similarity/" TargetMode="External"/><Relationship Id="rId73" Type="http://schemas.openxmlformats.org/officeDocument/2006/relationships/hyperlink" Target="mailto:resourcesfeedback@ocr.org.uk" TargetMode="External"/><Relationship Id="rId78" Type="http://schemas.openxmlformats.org/officeDocument/2006/relationships/hyperlink" Target="mailto:resourcesfeedback@ocr.org.uk" TargetMode="External"/><Relationship Id="rId81" Type="http://schemas.openxmlformats.org/officeDocument/2006/relationships/hyperlink" Target="mailto:resourcesfeedback@ocr.org.uk"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_rels/header3.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3528B-3DEC-4462-816A-D81EA00D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960</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GCSE (9-1) Mathematics Higher Check In – 6.06 Sequences</vt:lpstr>
    </vt:vector>
  </TitlesOfParts>
  <Company>Cambridge Assessment</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6.06 Sequences</dc:title>
  <dc:subject>GCSE Maths</dc:subject>
  <dc:creator>OCR</dc:creator>
  <cp:keywords>GCSE, (9-1), Mathematics, check in, 6.06 Sequences</cp:keywords>
  <cp:lastModifiedBy>Caroline Hodgson</cp:lastModifiedBy>
  <cp:revision>5</cp:revision>
  <cp:lastPrinted>2016-08-19T10:05:00Z</cp:lastPrinted>
  <dcterms:created xsi:type="dcterms:W3CDTF">2016-08-30T13:04:00Z</dcterms:created>
  <dcterms:modified xsi:type="dcterms:W3CDTF">2016-09-06T09:41:00Z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