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AC4060" w:rsidRDefault="00033CFF" w:rsidP="00AC4060">
      <w:pPr>
        <w:pStyle w:val="Heading1"/>
      </w:pPr>
      <w:bookmarkStart w:id="0" w:name="_Toc466447608"/>
      <w:r>
        <w:t>Topic Exploration Pack</w:t>
      </w:r>
      <w:bookmarkEnd w:id="0"/>
    </w:p>
    <w:p w:rsidR="008E6607" w:rsidRPr="00351C83" w:rsidRDefault="00096A4B" w:rsidP="00CA4943">
      <w:pPr>
        <w:pStyle w:val="Heading1"/>
        <w:spacing w:before="360"/>
      </w:pPr>
      <w:bookmarkStart w:id="1" w:name="_Toc466447609"/>
      <w:r>
        <w:t xml:space="preserve">Area of study 4: </w:t>
      </w:r>
      <w:r w:rsidR="00FC3E0D">
        <w:t>Religious Music of the Baroque Period</w:t>
      </w:r>
      <w:bookmarkEnd w:id="1"/>
    </w:p>
    <w:p w:rsidR="00CA4943" w:rsidRDefault="00033CFF" w:rsidP="00CA4943">
      <w:pPr>
        <w:pStyle w:val="TOC1"/>
        <w:rPr>
          <w:rFonts w:asciiTheme="minorHAnsi" w:eastAsiaTheme="minorEastAsia" w:hAnsiTheme="minorHAnsi" w:cstheme="minorBidi"/>
          <w:noProof/>
          <w:lang w:eastAsia="en-GB"/>
        </w:rPr>
      </w:pPr>
      <w:r>
        <w:rPr>
          <w:b/>
        </w:rPr>
        <w:fldChar w:fldCharType="begin"/>
      </w:r>
      <w:r>
        <w:rPr>
          <w:b/>
        </w:rPr>
        <w:instrText xml:space="preserve"> TOC \o "1-3" \h \z \u </w:instrText>
      </w:r>
      <w:r>
        <w:rPr>
          <w:b/>
        </w:rPr>
        <w:fldChar w:fldCharType="separate"/>
      </w:r>
      <w:hyperlink w:anchor="_Toc466447610" w:history="1">
        <w:r w:rsidR="00CA4943" w:rsidRPr="00CA1260">
          <w:rPr>
            <w:rStyle w:val="Hyperlink"/>
            <w:noProof/>
          </w:rPr>
          <w:t>Instructions and answers for teachers</w:t>
        </w:r>
        <w:r w:rsidR="00CA4943">
          <w:rPr>
            <w:noProof/>
            <w:webHidden/>
          </w:rPr>
          <w:tab/>
        </w:r>
        <w:r w:rsidR="00CA4943">
          <w:rPr>
            <w:noProof/>
            <w:webHidden/>
          </w:rPr>
          <w:fldChar w:fldCharType="begin"/>
        </w:r>
        <w:r w:rsidR="00CA4943">
          <w:rPr>
            <w:noProof/>
            <w:webHidden/>
          </w:rPr>
          <w:instrText xml:space="preserve"> PAGEREF _Toc466447610 \h </w:instrText>
        </w:r>
        <w:r w:rsidR="00CA4943">
          <w:rPr>
            <w:noProof/>
            <w:webHidden/>
          </w:rPr>
        </w:r>
        <w:r w:rsidR="00CA4943">
          <w:rPr>
            <w:noProof/>
            <w:webHidden/>
          </w:rPr>
          <w:fldChar w:fldCharType="separate"/>
        </w:r>
        <w:r w:rsidR="00CA4943">
          <w:rPr>
            <w:noProof/>
            <w:webHidden/>
          </w:rPr>
          <w:t>2</w:t>
        </w:r>
        <w:r w:rsidR="00CA4943">
          <w:rPr>
            <w:noProof/>
            <w:webHidden/>
          </w:rPr>
          <w:fldChar w:fldCharType="end"/>
        </w:r>
      </w:hyperlink>
    </w:p>
    <w:p w:rsidR="00CA4943" w:rsidRDefault="001F0F3C">
      <w:pPr>
        <w:pStyle w:val="TOC3"/>
        <w:tabs>
          <w:tab w:val="right" w:leader="dot" w:pos="9629"/>
        </w:tabs>
        <w:rPr>
          <w:rFonts w:asciiTheme="minorHAnsi" w:eastAsiaTheme="minorEastAsia" w:hAnsiTheme="minorHAnsi" w:cstheme="minorBidi"/>
          <w:noProof/>
          <w:lang w:eastAsia="en-GB"/>
        </w:rPr>
      </w:pPr>
      <w:hyperlink w:anchor="_Toc466447611" w:history="1">
        <w:r w:rsidR="00CA4943" w:rsidRPr="00CA1260">
          <w:rPr>
            <w:rStyle w:val="Hyperlink"/>
            <w:noProof/>
          </w:rPr>
          <w:t>Mapping to specification level</w:t>
        </w:r>
        <w:r w:rsidR="00CA4943">
          <w:rPr>
            <w:noProof/>
            <w:webHidden/>
          </w:rPr>
          <w:tab/>
        </w:r>
        <w:r w:rsidR="00CA4943">
          <w:rPr>
            <w:noProof/>
            <w:webHidden/>
          </w:rPr>
          <w:fldChar w:fldCharType="begin"/>
        </w:r>
        <w:r w:rsidR="00CA4943">
          <w:rPr>
            <w:noProof/>
            <w:webHidden/>
          </w:rPr>
          <w:instrText xml:space="preserve"> PAGEREF _Toc466447611 \h </w:instrText>
        </w:r>
        <w:r w:rsidR="00CA4943">
          <w:rPr>
            <w:noProof/>
            <w:webHidden/>
          </w:rPr>
        </w:r>
        <w:r w:rsidR="00CA4943">
          <w:rPr>
            <w:noProof/>
            <w:webHidden/>
          </w:rPr>
          <w:fldChar w:fldCharType="separate"/>
        </w:r>
        <w:r w:rsidR="00CA4943">
          <w:rPr>
            <w:noProof/>
            <w:webHidden/>
          </w:rPr>
          <w:t>3</w:t>
        </w:r>
        <w:r w:rsidR="00CA4943">
          <w:rPr>
            <w:noProof/>
            <w:webHidden/>
          </w:rPr>
          <w:fldChar w:fldCharType="end"/>
        </w:r>
      </w:hyperlink>
    </w:p>
    <w:p w:rsidR="00CA4943" w:rsidRDefault="001F0F3C">
      <w:pPr>
        <w:pStyle w:val="TOC3"/>
        <w:tabs>
          <w:tab w:val="right" w:leader="dot" w:pos="9629"/>
        </w:tabs>
        <w:rPr>
          <w:rFonts w:asciiTheme="minorHAnsi" w:eastAsiaTheme="minorEastAsia" w:hAnsiTheme="minorHAnsi" w:cstheme="minorBidi"/>
          <w:noProof/>
          <w:lang w:eastAsia="en-GB"/>
        </w:rPr>
      </w:pPr>
      <w:hyperlink w:anchor="_Toc466447612" w:history="1">
        <w:r w:rsidR="00CA4943" w:rsidRPr="00CA1260">
          <w:rPr>
            <w:rStyle w:val="Hyperlink"/>
            <w:noProof/>
          </w:rPr>
          <w:t>Introduction</w:t>
        </w:r>
        <w:r w:rsidR="00CA4943">
          <w:rPr>
            <w:noProof/>
            <w:webHidden/>
          </w:rPr>
          <w:tab/>
        </w:r>
        <w:r w:rsidR="00CA4943">
          <w:rPr>
            <w:noProof/>
            <w:webHidden/>
          </w:rPr>
          <w:fldChar w:fldCharType="begin"/>
        </w:r>
        <w:r w:rsidR="00CA4943">
          <w:rPr>
            <w:noProof/>
            <w:webHidden/>
          </w:rPr>
          <w:instrText xml:space="preserve"> PAGEREF _Toc466447612 \h </w:instrText>
        </w:r>
        <w:r w:rsidR="00CA4943">
          <w:rPr>
            <w:noProof/>
            <w:webHidden/>
          </w:rPr>
        </w:r>
        <w:r w:rsidR="00CA4943">
          <w:rPr>
            <w:noProof/>
            <w:webHidden/>
          </w:rPr>
          <w:fldChar w:fldCharType="separate"/>
        </w:r>
        <w:r w:rsidR="00CA4943">
          <w:rPr>
            <w:noProof/>
            <w:webHidden/>
          </w:rPr>
          <w:t>3</w:t>
        </w:r>
        <w:r w:rsidR="00CA4943">
          <w:rPr>
            <w:noProof/>
            <w:webHidden/>
          </w:rPr>
          <w:fldChar w:fldCharType="end"/>
        </w:r>
      </w:hyperlink>
    </w:p>
    <w:p w:rsidR="00CA4943" w:rsidRDefault="001F0F3C">
      <w:pPr>
        <w:pStyle w:val="TOC3"/>
        <w:tabs>
          <w:tab w:val="right" w:leader="dot" w:pos="9629"/>
        </w:tabs>
        <w:rPr>
          <w:rFonts w:asciiTheme="minorHAnsi" w:eastAsiaTheme="minorEastAsia" w:hAnsiTheme="minorHAnsi" w:cstheme="minorBidi"/>
          <w:noProof/>
          <w:lang w:eastAsia="en-GB"/>
        </w:rPr>
      </w:pPr>
      <w:hyperlink w:anchor="_Toc466447614" w:history="1">
        <w:r w:rsidR="00CA4943" w:rsidRPr="00CA1260">
          <w:rPr>
            <w:rStyle w:val="Hyperlink"/>
            <w:noProof/>
          </w:rPr>
          <w:t>Activity 1: An exploration of the chorale and recitative</w:t>
        </w:r>
        <w:r w:rsidR="00CA4943">
          <w:rPr>
            <w:noProof/>
            <w:webHidden/>
          </w:rPr>
          <w:tab/>
        </w:r>
        <w:r w:rsidR="00CA4943">
          <w:rPr>
            <w:noProof/>
            <w:webHidden/>
          </w:rPr>
          <w:fldChar w:fldCharType="begin"/>
        </w:r>
        <w:r w:rsidR="00CA4943">
          <w:rPr>
            <w:noProof/>
            <w:webHidden/>
          </w:rPr>
          <w:instrText xml:space="preserve"> PAGEREF _Toc466447614 \h </w:instrText>
        </w:r>
        <w:r w:rsidR="00CA4943">
          <w:rPr>
            <w:noProof/>
            <w:webHidden/>
          </w:rPr>
        </w:r>
        <w:r w:rsidR="00CA4943">
          <w:rPr>
            <w:noProof/>
            <w:webHidden/>
          </w:rPr>
          <w:fldChar w:fldCharType="separate"/>
        </w:r>
        <w:r w:rsidR="00CA4943">
          <w:rPr>
            <w:noProof/>
            <w:webHidden/>
          </w:rPr>
          <w:t>4</w:t>
        </w:r>
        <w:r w:rsidR="00CA4943">
          <w:rPr>
            <w:noProof/>
            <w:webHidden/>
          </w:rPr>
          <w:fldChar w:fldCharType="end"/>
        </w:r>
      </w:hyperlink>
    </w:p>
    <w:p w:rsidR="00CA4943" w:rsidRDefault="001F0F3C">
      <w:pPr>
        <w:pStyle w:val="TOC3"/>
        <w:tabs>
          <w:tab w:val="right" w:leader="dot" w:pos="9629"/>
        </w:tabs>
        <w:rPr>
          <w:rFonts w:asciiTheme="minorHAnsi" w:eastAsiaTheme="minorEastAsia" w:hAnsiTheme="minorHAnsi" w:cstheme="minorBidi"/>
          <w:noProof/>
          <w:lang w:eastAsia="en-GB"/>
        </w:rPr>
      </w:pPr>
      <w:hyperlink w:anchor="_Toc466447615" w:history="1">
        <w:r w:rsidR="00CA4943" w:rsidRPr="00CA1260">
          <w:rPr>
            <w:rStyle w:val="Hyperlink"/>
            <w:noProof/>
          </w:rPr>
          <w:t>Activity 2: ‘Whose harmony is it anyway?’ game.</w:t>
        </w:r>
        <w:r w:rsidR="00CA4943">
          <w:rPr>
            <w:noProof/>
            <w:webHidden/>
          </w:rPr>
          <w:tab/>
        </w:r>
        <w:r w:rsidR="00CA4943">
          <w:rPr>
            <w:noProof/>
            <w:webHidden/>
          </w:rPr>
          <w:fldChar w:fldCharType="begin"/>
        </w:r>
        <w:r w:rsidR="00CA4943">
          <w:rPr>
            <w:noProof/>
            <w:webHidden/>
          </w:rPr>
          <w:instrText xml:space="preserve"> PAGEREF _Toc466447615 \h </w:instrText>
        </w:r>
        <w:r w:rsidR="00CA4943">
          <w:rPr>
            <w:noProof/>
            <w:webHidden/>
          </w:rPr>
        </w:r>
        <w:r w:rsidR="00CA4943">
          <w:rPr>
            <w:noProof/>
            <w:webHidden/>
          </w:rPr>
          <w:fldChar w:fldCharType="separate"/>
        </w:r>
        <w:r w:rsidR="00CA4943">
          <w:rPr>
            <w:noProof/>
            <w:webHidden/>
          </w:rPr>
          <w:t>6</w:t>
        </w:r>
        <w:r w:rsidR="00CA4943">
          <w:rPr>
            <w:noProof/>
            <w:webHidden/>
          </w:rPr>
          <w:fldChar w:fldCharType="end"/>
        </w:r>
      </w:hyperlink>
    </w:p>
    <w:p w:rsidR="00CA4943" w:rsidRDefault="001F0F3C">
      <w:pPr>
        <w:pStyle w:val="TOC3"/>
        <w:tabs>
          <w:tab w:val="right" w:leader="dot" w:pos="9629"/>
        </w:tabs>
        <w:rPr>
          <w:rFonts w:asciiTheme="minorHAnsi" w:eastAsiaTheme="minorEastAsia" w:hAnsiTheme="minorHAnsi" w:cstheme="minorBidi"/>
          <w:noProof/>
          <w:lang w:eastAsia="en-GB"/>
        </w:rPr>
      </w:pPr>
      <w:hyperlink w:anchor="_Toc466447616" w:history="1">
        <w:r w:rsidR="00CA4943" w:rsidRPr="00CA1260">
          <w:rPr>
            <w:rStyle w:val="Hyperlink"/>
            <w:noProof/>
          </w:rPr>
          <w:t>Activity 3: An exploration of the elements of Bach’s ‘Wachet auf, ruft uns die Stimme’</w:t>
        </w:r>
        <w:r w:rsidR="00CA4943">
          <w:rPr>
            <w:noProof/>
            <w:webHidden/>
          </w:rPr>
          <w:tab/>
        </w:r>
        <w:r w:rsidR="00CA4943">
          <w:rPr>
            <w:noProof/>
            <w:webHidden/>
          </w:rPr>
          <w:fldChar w:fldCharType="begin"/>
        </w:r>
        <w:r w:rsidR="00CA4943">
          <w:rPr>
            <w:noProof/>
            <w:webHidden/>
          </w:rPr>
          <w:instrText xml:space="preserve"> PAGEREF _Toc466447616 \h </w:instrText>
        </w:r>
        <w:r w:rsidR="00CA4943">
          <w:rPr>
            <w:noProof/>
            <w:webHidden/>
          </w:rPr>
        </w:r>
        <w:r w:rsidR="00CA4943">
          <w:rPr>
            <w:noProof/>
            <w:webHidden/>
          </w:rPr>
          <w:fldChar w:fldCharType="separate"/>
        </w:r>
        <w:r w:rsidR="00CA4943">
          <w:rPr>
            <w:noProof/>
            <w:webHidden/>
          </w:rPr>
          <w:t>7</w:t>
        </w:r>
        <w:r w:rsidR="00CA4943">
          <w:rPr>
            <w:noProof/>
            <w:webHidden/>
          </w:rPr>
          <w:fldChar w:fldCharType="end"/>
        </w:r>
      </w:hyperlink>
    </w:p>
    <w:p w:rsidR="00CA4943" w:rsidRDefault="001F0F3C">
      <w:pPr>
        <w:pStyle w:val="TOC3"/>
        <w:tabs>
          <w:tab w:val="right" w:leader="dot" w:pos="9629"/>
        </w:tabs>
        <w:rPr>
          <w:rFonts w:asciiTheme="minorHAnsi" w:eastAsiaTheme="minorEastAsia" w:hAnsiTheme="minorHAnsi" w:cstheme="minorBidi"/>
          <w:noProof/>
          <w:lang w:eastAsia="en-GB"/>
        </w:rPr>
      </w:pPr>
      <w:hyperlink w:anchor="_Toc466447624" w:history="1">
        <w:r w:rsidR="00CA4943" w:rsidRPr="00CA1260">
          <w:rPr>
            <w:rStyle w:val="Hyperlink"/>
            <w:noProof/>
          </w:rPr>
          <w:t>Activity 4: General essay preparation and setting of relevant questions</w:t>
        </w:r>
        <w:r w:rsidR="00CA4943">
          <w:rPr>
            <w:noProof/>
            <w:webHidden/>
          </w:rPr>
          <w:tab/>
        </w:r>
        <w:r w:rsidR="00CA4943">
          <w:rPr>
            <w:noProof/>
            <w:webHidden/>
          </w:rPr>
          <w:fldChar w:fldCharType="begin"/>
        </w:r>
        <w:r w:rsidR="00CA4943">
          <w:rPr>
            <w:noProof/>
            <w:webHidden/>
          </w:rPr>
          <w:instrText xml:space="preserve"> PAGEREF _Toc466447624 \h </w:instrText>
        </w:r>
        <w:r w:rsidR="00CA4943">
          <w:rPr>
            <w:noProof/>
            <w:webHidden/>
          </w:rPr>
        </w:r>
        <w:r w:rsidR="00CA4943">
          <w:rPr>
            <w:noProof/>
            <w:webHidden/>
          </w:rPr>
          <w:fldChar w:fldCharType="separate"/>
        </w:r>
        <w:r w:rsidR="00CA4943">
          <w:rPr>
            <w:noProof/>
            <w:webHidden/>
          </w:rPr>
          <w:t>10</w:t>
        </w:r>
        <w:r w:rsidR="00CA4943">
          <w:rPr>
            <w:noProof/>
            <w:webHidden/>
          </w:rPr>
          <w:fldChar w:fldCharType="end"/>
        </w:r>
      </w:hyperlink>
    </w:p>
    <w:p w:rsidR="00CA4943" w:rsidRDefault="001F0F3C">
      <w:pPr>
        <w:pStyle w:val="TOC3"/>
        <w:tabs>
          <w:tab w:val="right" w:leader="dot" w:pos="9629"/>
        </w:tabs>
        <w:rPr>
          <w:rFonts w:asciiTheme="minorHAnsi" w:eastAsiaTheme="minorEastAsia" w:hAnsiTheme="minorHAnsi" w:cstheme="minorBidi"/>
          <w:noProof/>
          <w:lang w:eastAsia="en-GB"/>
        </w:rPr>
      </w:pPr>
      <w:hyperlink w:anchor="_Toc466447625" w:history="1">
        <w:r w:rsidR="00CA4943" w:rsidRPr="00CA1260">
          <w:rPr>
            <w:rStyle w:val="Hyperlink"/>
            <w:noProof/>
          </w:rPr>
          <w:t>Books</w:t>
        </w:r>
        <w:r w:rsidR="00CA4943">
          <w:rPr>
            <w:noProof/>
            <w:webHidden/>
          </w:rPr>
          <w:tab/>
        </w:r>
        <w:r w:rsidR="00CA4943">
          <w:rPr>
            <w:noProof/>
            <w:webHidden/>
          </w:rPr>
          <w:fldChar w:fldCharType="begin"/>
        </w:r>
        <w:r w:rsidR="00CA4943">
          <w:rPr>
            <w:noProof/>
            <w:webHidden/>
          </w:rPr>
          <w:instrText xml:space="preserve"> PAGEREF _Toc466447625 \h </w:instrText>
        </w:r>
        <w:r w:rsidR="00CA4943">
          <w:rPr>
            <w:noProof/>
            <w:webHidden/>
          </w:rPr>
        </w:r>
        <w:r w:rsidR="00CA4943">
          <w:rPr>
            <w:noProof/>
            <w:webHidden/>
          </w:rPr>
          <w:fldChar w:fldCharType="separate"/>
        </w:r>
        <w:r w:rsidR="00CA4943">
          <w:rPr>
            <w:noProof/>
            <w:webHidden/>
          </w:rPr>
          <w:t>10</w:t>
        </w:r>
        <w:r w:rsidR="00CA4943">
          <w:rPr>
            <w:noProof/>
            <w:webHidden/>
          </w:rPr>
          <w:fldChar w:fldCharType="end"/>
        </w:r>
      </w:hyperlink>
    </w:p>
    <w:p w:rsidR="00CA4943" w:rsidRDefault="001F0F3C">
      <w:pPr>
        <w:pStyle w:val="TOC3"/>
        <w:tabs>
          <w:tab w:val="right" w:leader="dot" w:pos="9629"/>
        </w:tabs>
        <w:rPr>
          <w:rFonts w:asciiTheme="minorHAnsi" w:eastAsiaTheme="minorEastAsia" w:hAnsiTheme="minorHAnsi" w:cstheme="minorBidi"/>
          <w:noProof/>
          <w:lang w:eastAsia="en-GB"/>
        </w:rPr>
      </w:pPr>
      <w:hyperlink w:anchor="_Toc466447626" w:history="1">
        <w:r w:rsidR="00CA4943" w:rsidRPr="00CA1260">
          <w:rPr>
            <w:rStyle w:val="Hyperlink"/>
            <w:noProof/>
          </w:rPr>
          <w:t>Online resources</w:t>
        </w:r>
        <w:r w:rsidR="00CA4943">
          <w:rPr>
            <w:noProof/>
            <w:webHidden/>
          </w:rPr>
          <w:tab/>
        </w:r>
        <w:r w:rsidR="00CA4943">
          <w:rPr>
            <w:noProof/>
            <w:webHidden/>
          </w:rPr>
          <w:fldChar w:fldCharType="begin"/>
        </w:r>
        <w:r w:rsidR="00CA4943">
          <w:rPr>
            <w:noProof/>
            <w:webHidden/>
          </w:rPr>
          <w:instrText xml:space="preserve"> PAGEREF _Toc466447626 \h </w:instrText>
        </w:r>
        <w:r w:rsidR="00CA4943">
          <w:rPr>
            <w:noProof/>
            <w:webHidden/>
          </w:rPr>
        </w:r>
        <w:r w:rsidR="00CA4943">
          <w:rPr>
            <w:noProof/>
            <w:webHidden/>
          </w:rPr>
          <w:fldChar w:fldCharType="separate"/>
        </w:r>
        <w:r w:rsidR="00CA4943">
          <w:rPr>
            <w:noProof/>
            <w:webHidden/>
          </w:rPr>
          <w:t>11</w:t>
        </w:r>
        <w:r w:rsidR="00CA4943">
          <w:rPr>
            <w:noProof/>
            <w:webHidden/>
          </w:rPr>
          <w:fldChar w:fldCharType="end"/>
        </w:r>
      </w:hyperlink>
    </w:p>
    <w:p w:rsidR="00CA4943" w:rsidRDefault="001F0F3C" w:rsidP="00CA4943">
      <w:pPr>
        <w:pStyle w:val="TOC2"/>
        <w:rPr>
          <w:rFonts w:asciiTheme="minorHAnsi" w:eastAsiaTheme="minorEastAsia" w:hAnsiTheme="minorHAnsi" w:cstheme="minorBidi"/>
          <w:noProof/>
          <w:lang w:eastAsia="en-GB"/>
        </w:rPr>
      </w:pPr>
      <w:hyperlink w:anchor="_Toc466447629" w:history="1">
        <w:r w:rsidR="00882308">
          <w:rPr>
            <w:rStyle w:val="Hyperlink"/>
            <w:noProof/>
          </w:rPr>
          <w:t>Student a</w:t>
        </w:r>
        <w:r w:rsidR="00CA4943" w:rsidRPr="00CA1260">
          <w:rPr>
            <w:rStyle w:val="Hyperlink"/>
            <w:noProof/>
          </w:rPr>
          <w:t>ctivity</w:t>
        </w:r>
        <w:r w:rsidR="00485007">
          <w:rPr>
            <w:rStyle w:val="Hyperlink"/>
            <w:noProof/>
          </w:rPr>
          <w:t xml:space="preserve"> section</w:t>
        </w:r>
        <w:r w:rsidR="00CA4943">
          <w:rPr>
            <w:noProof/>
            <w:webHidden/>
          </w:rPr>
          <w:tab/>
        </w:r>
        <w:r w:rsidR="00CA4943">
          <w:rPr>
            <w:noProof/>
            <w:webHidden/>
          </w:rPr>
          <w:fldChar w:fldCharType="begin"/>
        </w:r>
        <w:r w:rsidR="00CA4943">
          <w:rPr>
            <w:noProof/>
            <w:webHidden/>
          </w:rPr>
          <w:instrText xml:space="preserve"> PAGEREF _Toc466447629 \h </w:instrText>
        </w:r>
        <w:r w:rsidR="00CA4943">
          <w:rPr>
            <w:noProof/>
            <w:webHidden/>
          </w:rPr>
        </w:r>
        <w:r w:rsidR="00CA4943">
          <w:rPr>
            <w:noProof/>
            <w:webHidden/>
          </w:rPr>
          <w:fldChar w:fldCharType="separate"/>
        </w:r>
        <w:r w:rsidR="00CA4943">
          <w:rPr>
            <w:noProof/>
            <w:webHidden/>
          </w:rPr>
          <w:t>12</w:t>
        </w:r>
        <w:r w:rsidR="00CA4943">
          <w:rPr>
            <w:noProof/>
            <w:webHidden/>
          </w:rPr>
          <w:fldChar w:fldCharType="end"/>
        </w:r>
      </w:hyperlink>
    </w:p>
    <w:p w:rsidR="00CA4943" w:rsidRDefault="001F0F3C">
      <w:pPr>
        <w:pStyle w:val="TOC3"/>
        <w:tabs>
          <w:tab w:val="right" w:leader="dot" w:pos="9629"/>
        </w:tabs>
        <w:rPr>
          <w:rFonts w:asciiTheme="minorHAnsi" w:eastAsiaTheme="minorEastAsia" w:hAnsiTheme="minorHAnsi" w:cstheme="minorBidi"/>
          <w:noProof/>
          <w:lang w:eastAsia="en-GB"/>
        </w:rPr>
      </w:pPr>
      <w:hyperlink w:anchor="_Toc466447630" w:history="1">
        <w:r w:rsidR="00CA4943" w:rsidRPr="00CA1260">
          <w:rPr>
            <w:rStyle w:val="Hyperlink"/>
            <w:noProof/>
          </w:rPr>
          <w:t>Activity 1: An exploration of the chorale and recitative</w:t>
        </w:r>
        <w:r w:rsidR="00CA4943">
          <w:rPr>
            <w:noProof/>
            <w:webHidden/>
          </w:rPr>
          <w:tab/>
        </w:r>
        <w:r w:rsidR="00CA4943">
          <w:rPr>
            <w:noProof/>
            <w:webHidden/>
          </w:rPr>
          <w:fldChar w:fldCharType="begin"/>
        </w:r>
        <w:r w:rsidR="00CA4943">
          <w:rPr>
            <w:noProof/>
            <w:webHidden/>
          </w:rPr>
          <w:instrText xml:space="preserve"> PAGEREF _Toc466447630 \h </w:instrText>
        </w:r>
        <w:r w:rsidR="00CA4943">
          <w:rPr>
            <w:noProof/>
            <w:webHidden/>
          </w:rPr>
        </w:r>
        <w:r w:rsidR="00CA4943">
          <w:rPr>
            <w:noProof/>
            <w:webHidden/>
          </w:rPr>
          <w:fldChar w:fldCharType="separate"/>
        </w:r>
        <w:r w:rsidR="00CA4943">
          <w:rPr>
            <w:noProof/>
            <w:webHidden/>
          </w:rPr>
          <w:t>12</w:t>
        </w:r>
        <w:r w:rsidR="00CA4943">
          <w:rPr>
            <w:noProof/>
            <w:webHidden/>
          </w:rPr>
          <w:fldChar w:fldCharType="end"/>
        </w:r>
      </w:hyperlink>
    </w:p>
    <w:p w:rsidR="00CA4943" w:rsidRDefault="001F0F3C">
      <w:pPr>
        <w:pStyle w:val="TOC3"/>
        <w:tabs>
          <w:tab w:val="right" w:leader="dot" w:pos="9629"/>
        </w:tabs>
        <w:rPr>
          <w:rFonts w:asciiTheme="minorHAnsi" w:eastAsiaTheme="minorEastAsia" w:hAnsiTheme="minorHAnsi" w:cstheme="minorBidi"/>
          <w:noProof/>
          <w:lang w:eastAsia="en-GB"/>
        </w:rPr>
      </w:pPr>
      <w:hyperlink w:anchor="_Toc466447631" w:history="1">
        <w:r w:rsidR="00CA4943" w:rsidRPr="00CA1260">
          <w:rPr>
            <w:rStyle w:val="Hyperlink"/>
            <w:noProof/>
          </w:rPr>
          <w:t>Activity 1: An exploration of the chorale and recitative - Answers</w:t>
        </w:r>
        <w:r w:rsidR="00CA4943">
          <w:rPr>
            <w:noProof/>
            <w:webHidden/>
          </w:rPr>
          <w:tab/>
        </w:r>
        <w:r w:rsidR="00CA4943">
          <w:rPr>
            <w:noProof/>
            <w:webHidden/>
          </w:rPr>
          <w:fldChar w:fldCharType="begin"/>
        </w:r>
        <w:r w:rsidR="00CA4943">
          <w:rPr>
            <w:noProof/>
            <w:webHidden/>
          </w:rPr>
          <w:instrText xml:space="preserve"> PAGEREF _Toc466447631 \h </w:instrText>
        </w:r>
        <w:r w:rsidR="00CA4943">
          <w:rPr>
            <w:noProof/>
            <w:webHidden/>
          </w:rPr>
        </w:r>
        <w:r w:rsidR="00CA4943">
          <w:rPr>
            <w:noProof/>
            <w:webHidden/>
          </w:rPr>
          <w:fldChar w:fldCharType="separate"/>
        </w:r>
        <w:r w:rsidR="00CA4943">
          <w:rPr>
            <w:noProof/>
            <w:webHidden/>
          </w:rPr>
          <w:t>14</w:t>
        </w:r>
        <w:r w:rsidR="00CA4943">
          <w:rPr>
            <w:noProof/>
            <w:webHidden/>
          </w:rPr>
          <w:fldChar w:fldCharType="end"/>
        </w:r>
      </w:hyperlink>
    </w:p>
    <w:p w:rsidR="00CA4943" w:rsidRDefault="001F0F3C" w:rsidP="00CA4943">
      <w:pPr>
        <w:pStyle w:val="TOC3"/>
        <w:tabs>
          <w:tab w:val="right" w:leader="dot" w:pos="9629"/>
        </w:tabs>
        <w:rPr>
          <w:rFonts w:asciiTheme="minorHAnsi" w:eastAsiaTheme="minorEastAsia" w:hAnsiTheme="minorHAnsi" w:cstheme="minorBidi"/>
          <w:noProof/>
          <w:lang w:eastAsia="en-GB"/>
        </w:rPr>
      </w:pPr>
      <w:hyperlink w:anchor="_Toc466447632" w:history="1">
        <w:r w:rsidR="00CA4943" w:rsidRPr="00CA1260">
          <w:rPr>
            <w:rStyle w:val="Hyperlink"/>
            <w:noProof/>
          </w:rPr>
          <w:t>Student Activity 2: Whose harmony is it anyway?</w:t>
        </w:r>
        <w:r w:rsidR="00CA4943">
          <w:rPr>
            <w:noProof/>
            <w:webHidden/>
          </w:rPr>
          <w:tab/>
        </w:r>
        <w:r w:rsidR="00CA4943">
          <w:rPr>
            <w:noProof/>
            <w:webHidden/>
          </w:rPr>
          <w:fldChar w:fldCharType="begin"/>
        </w:r>
        <w:r w:rsidR="00CA4943">
          <w:rPr>
            <w:noProof/>
            <w:webHidden/>
          </w:rPr>
          <w:instrText xml:space="preserve"> PAGEREF _Toc466447632 \h </w:instrText>
        </w:r>
        <w:r w:rsidR="00CA4943">
          <w:rPr>
            <w:noProof/>
            <w:webHidden/>
          </w:rPr>
        </w:r>
        <w:r w:rsidR="00CA4943">
          <w:rPr>
            <w:noProof/>
            <w:webHidden/>
          </w:rPr>
          <w:fldChar w:fldCharType="separate"/>
        </w:r>
        <w:r w:rsidR="00CA4943">
          <w:rPr>
            <w:noProof/>
            <w:webHidden/>
          </w:rPr>
          <w:t>17</w:t>
        </w:r>
        <w:r w:rsidR="00CA4943">
          <w:rPr>
            <w:noProof/>
            <w:webHidden/>
          </w:rPr>
          <w:fldChar w:fldCharType="end"/>
        </w:r>
      </w:hyperlink>
    </w:p>
    <w:p w:rsidR="00CA4943" w:rsidRDefault="001F0F3C">
      <w:pPr>
        <w:pStyle w:val="TOC3"/>
        <w:tabs>
          <w:tab w:val="right" w:leader="dot" w:pos="9629"/>
        </w:tabs>
        <w:rPr>
          <w:rFonts w:asciiTheme="minorHAnsi" w:eastAsiaTheme="minorEastAsia" w:hAnsiTheme="minorHAnsi" w:cstheme="minorBidi"/>
          <w:noProof/>
          <w:lang w:eastAsia="en-GB"/>
        </w:rPr>
      </w:pPr>
      <w:hyperlink w:anchor="_Toc466447635" w:history="1">
        <w:r w:rsidR="00CA4943" w:rsidRPr="00CA1260">
          <w:rPr>
            <w:rStyle w:val="Hyperlink"/>
            <w:noProof/>
          </w:rPr>
          <w:t xml:space="preserve">Student Activity 3: An exploration of the elements of Bach’s ‘Wachet auf, ruft uns </w:t>
        </w:r>
        <w:r w:rsidR="00CA4943">
          <w:rPr>
            <w:rStyle w:val="Hyperlink"/>
            <w:noProof/>
          </w:rPr>
          <w:br/>
        </w:r>
        <w:r w:rsidR="00CA4943" w:rsidRPr="00CA1260">
          <w:rPr>
            <w:rStyle w:val="Hyperlink"/>
            <w:noProof/>
          </w:rPr>
          <w:t>die Stimme’</w:t>
        </w:r>
        <w:r w:rsidR="00CA4943">
          <w:rPr>
            <w:noProof/>
            <w:webHidden/>
          </w:rPr>
          <w:tab/>
        </w:r>
        <w:r w:rsidR="00CA4943">
          <w:rPr>
            <w:noProof/>
            <w:webHidden/>
          </w:rPr>
          <w:fldChar w:fldCharType="begin"/>
        </w:r>
        <w:r w:rsidR="00CA4943">
          <w:rPr>
            <w:noProof/>
            <w:webHidden/>
          </w:rPr>
          <w:instrText xml:space="preserve"> PAGEREF _Toc466447635 \h </w:instrText>
        </w:r>
        <w:r w:rsidR="00CA4943">
          <w:rPr>
            <w:noProof/>
            <w:webHidden/>
          </w:rPr>
        </w:r>
        <w:r w:rsidR="00CA4943">
          <w:rPr>
            <w:noProof/>
            <w:webHidden/>
          </w:rPr>
          <w:fldChar w:fldCharType="separate"/>
        </w:r>
        <w:r w:rsidR="00CA4943">
          <w:rPr>
            <w:noProof/>
            <w:webHidden/>
          </w:rPr>
          <w:t>19</w:t>
        </w:r>
        <w:r w:rsidR="00CA4943">
          <w:rPr>
            <w:noProof/>
            <w:webHidden/>
          </w:rPr>
          <w:fldChar w:fldCharType="end"/>
        </w:r>
      </w:hyperlink>
    </w:p>
    <w:p w:rsidR="00CA4943" w:rsidRDefault="001F0F3C">
      <w:pPr>
        <w:pStyle w:val="TOC3"/>
        <w:tabs>
          <w:tab w:val="right" w:leader="dot" w:pos="9629"/>
        </w:tabs>
        <w:rPr>
          <w:rFonts w:asciiTheme="minorHAnsi" w:eastAsiaTheme="minorEastAsia" w:hAnsiTheme="minorHAnsi" w:cstheme="minorBidi"/>
          <w:noProof/>
          <w:lang w:eastAsia="en-GB"/>
        </w:rPr>
      </w:pPr>
      <w:hyperlink w:anchor="_Toc466447636" w:history="1">
        <w:r w:rsidR="00CA4943" w:rsidRPr="00CA1260">
          <w:rPr>
            <w:rStyle w:val="Hyperlink"/>
            <w:noProof/>
          </w:rPr>
          <w:t>Student Activity 4: General essay planning</w:t>
        </w:r>
        <w:r w:rsidR="00CA4943">
          <w:rPr>
            <w:noProof/>
            <w:webHidden/>
          </w:rPr>
          <w:tab/>
        </w:r>
        <w:r w:rsidR="00CA4943">
          <w:rPr>
            <w:noProof/>
            <w:webHidden/>
          </w:rPr>
          <w:fldChar w:fldCharType="begin"/>
        </w:r>
        <w:r w:rsidR="00CA4943">
          <w:rPr>
            <w:noProof/>
            <w:webHidden/>
          </w:rPr>
          <w:instrText xml:space="preserve"> PAGEREF _Toc466447636 \h </w:instrText>
        </w:r>
        <w:r w:rsidR="00CA4943">
          <w:rPr>
            <w:noProof/>
            <w:webHidden/>
          </w:rPr>
        </w:r>
        <w:r w:rsidR="00CA4943">
          <w:rPr>
            <w:noProof/>
            <w:webHidden/>
          </w:rPr>
          <w:fldChar w:fldCharType="separate"/>
        </w:r>
        <w:r w:rsidR="00CA4943">
          <w:rPr>
            <w:noProof/>
            <w:webHidden/>
          </w:rPr>
          <w:t>21</w:t>
        </w:r>
        <w:r w:rsidR="00CA4943">
          <w:rPr>
            <w:noProof/>
            <w:webHidden/>
          </w:rPr>
          <w:fldChar w:fldCharType="end"/>
        </w:r>
      </w:hyperlink>
    </w:p>
    <w:p w:rsidR="00CA4943" w:rsidRDefault="00033CFF" w:rsidP="00033CFF">
      <w:pPr>
        <w:pStyle w:val="Heading2"/>
      </w:pPr>
      <w:r>
        <w:fldChar w:fldCharType="end"/>
      </w:r>
      <w:bookmarkStart w:id="2" w:name="_Toc427157822"/>
      <w:bookmarkStart w:id="3" w:name="_Toc466447610"/>
    </w:p>
    <w:p w:rsidR="00C455DB" w:rsidRDefault="00C455DB" w:rsidP="00C455DB">
      <w:r>
        <w:t>These instructions cover the student activi</w:t>
      </w:r>
      <w:bookmarkStart w:id="4" w:name="_GoBack"/>
      <w:bookmarkEnd w:id="4"/>
      <w:r>
        <w:t xml:space="preserve">ty section which can be found on </w:t>
      </w:r>
      <w:hyperlink w:anchor="_Student_Activity" w:history="1">
        <w:r w:rsidRPr="00CA4943">
          <w:rPr>
            <w:rStyle w:val="Hyperlink"/>
          </w:rPr>
          <w:t>page 12</w:t>
        </w:r>
      </w:hyperlink>
      <w:r>
        <w:t xml:space="preserve">. This Topic Exploration Pack supports OCR </w:t>
      </w:r>
      <w:proofErr w:type="gramStart"/>
      <w:r>
        <w:t>A</w:t>
      </w:r>
      <w:proofErr w:type="gramEnd"/>
      <w:r>
        <w:t xml:space="preserve"> Level Music.</w:t>
      </w:r>
    </w:p>
    <w:p w:rsidR="00C455DB" w:rsidRPr="008E6607" w:rsidRDefault="00C455DB" w:rsidP="00C455DB">
      <w:pPr>
        <w:spacing w:after="200"/>
      </w:pPr>
      <w:r w:rsidRPr="008E6607">
        <w:rPr>
          <w:b/>
        </w:rPr>
        <w:t xml:space="preserve">When distributing the activity section to the students either as a printed copy or as a Word </w:t>
      </w:r>
      <w:proofErr w:type="gramStart"/>
      <w:r w:rsidRPr="008E6607">
        <w:rPr>
          <w:b/>
        </w:rPr>
        <w:t>file</w:t>
      </w:r>
      <w:proofErr w:type="gramEnd"/>
      <w:r w:rsidRPr="008E6607">
        <w:rPr>
          <w:b/>
        </w:rPr>
        <w:t xml:space="preserve"> you will need to remove the teacher instructions section.</w:t>
      </w:r>
    </w:p>
    <w:p w:rsidR="003472E9" w:rsidRDefault="003472E9" w:rsidP="00CA4943">
      <w:pPr>
        <w:sectPr w:rsidR="003472E9" w:rsidSect="00CA4943">
          <w:headerReference w:type="default" r:id="rId9"/>
          <w:footerReference w:type="default" r:id="rId10"/>
          <w:pgSz w:w="11906" w:h="16838" w:code="9"/>
          <w:pgMar w:top="1276" w:right="1133" w:bottom="1440" w:left="1134" w:header="709" w:footer="680" w:gutter="0"/>
          <w:cols w:space="708"/>
          <w:docGrid w:linePitch="360"/>
        </w:sectPr>
      </w:pPr>
    </w:p>
    <w:p w:rsidR="00FC3E0D" w:rsidRPr="00AC4060" w:rsidRDefault="00FC3E0D" w:rsidP="00FC3E0D">
      <w:pPr>
        <w:pStyle w:val="Heading3"/>
      </w:pPr>
      <w:bookmarkStart w:id="5" w:name="_Toc466447611"/>
      <w:bookmarkEnd w:id="2"/>
      <w:bookmarkEnd w:id="3"/>
      <w:r>
        <w:lastRenderedPageBreak/>
        <w:t>Mapping to specification level</w:t>
      </w:r>
      <w:bookmarkEnd w:id="5"/>
    </w:p>
    <w:p w:rsidR="00FC3E0D" w:rsidRDefault="00FC3E0D" w:rsidP="00FC3E0D">
      <w:pPr>
        <w:widowControl w:val="0"/>
        <w:autoSpaceDE w:val="0"/>
        <w:autoSpaceDN w:val="0"/>
        <w:adjustRightInd w:val="0"/>
        <w:spacing w:line="240" w:lineRule="auto"/>
        <w:rPr>
          <w:rFonts w:cs="Arial"/>
          <w:lang w:val="en-US" w:eastAsia="en-GB"/>
        </w:rPr>
      </w:pPr>
      <w:r>
        <w:rPr>
          <w:rFonts w:cs="Arial"/>
          <w:lang w:val="en-US" w:eastAsia="en-GB"/>
        </w:rPr>
        <w:t>From Page 2 of the A Level specification:</w:t>
      </w:r>
    </w:p>
    <w:p w:rsidR="00FC3E0D" w:rsidRPr="0022558A" w:rsidRDefault="00FC3E0D" w:rsidP="00FC3E0D">
      <w:pPr>
        <w:pStyle w:val="NoSpacing"/>
        <w:rPr>
          <w:lang w:val="en-US" w:eastAsia="en-GB"/>
        </w:rPr>
      </w:pPr>
      <w:r w:rsidRPr="0022558A">
        <w:rPr>
          <w:lang w:val="en-US" w:eastAsia="en-GB"/>
        </w:rPr>
        <w:t>engage actively in the process of music study</w:t>
      </w:r>
    </w:p>
    <w:p w:rsidR="00FC3E0D" w:rsidRPr="0022558A" w:rsidRDefault="00FC3E0D" w:rsidP="00FC3E0D">
      <w:pPr>
        <w:pStyle w:val="NoSpacing"/>
        <w:rPr>
          <w:lang w:val="en-US" w:eastAsia="en-GB"/>
        </w:rPr>
      </w:pPr>
      <w:r w:rsidRPr="0022558A">
        <w:rPr>
          <w:lang w:val="en-US" w:eastAsia="en-GB"/>
        </w:rPr>
        <w:t>develop performing skills to demonstrate an understanding of musical elements, style, sense of continuity, interpretation and expression</w:t>
      </w:r>
    </w:p>
    <w:p w:rsidR="00FC3E0D" w:rsidRPr="0022558A" w:rsidRDefault="00FC3E0D" w:rsidP="00FC3E0D">
      <w:pPr>
        <w:pStyle w:val="NoSpacing"/>
        <w:rPr>
          <w:lang w:val="en-US" w:eastAsia="en-GB"/>
        </w:rPr>
      </w:pPr>
      <w:r w:rsidRPr="0022558A">
        <w:rPr>
          <w:lang w:val="en-US" w:eastAsia="en-GB"/>
        </w:rPr>
        <w:t>broaden musical experience and interests, develop imagination and foster creativity</w:t>
      </w:r>
    </w:p>
    <w:p w:rsidR="00FC3E0D" w:rsidRPr="00C455DB" w:rsidRDefault="00FC3E0D" w:rsidP="00FC3E0D">
      <w:pPr>
        <w:pStyle w:val="NoSpacing"/>
        <w:rPr>
          <w:lang w:val="en-US" w:eastAsia="en-GB"/>
        </w:rPr>
      </w:pPr>
      <w:r w:rsidRPr="00C455DB">
        <w:rPr>
          <w:lang w:val="en-US" w:eastAsia="en-GB"/>
        </w:rPr>
        <w:t>develop as effective, independent learners and as critical and reflective thinkers with enquiring</w:t>
      </w:r>
      <w:r w:rsidR="00C455DB">
        <w:rPr>
          <w:lang w:val="en-US" w:eastAsia="en-GB"/>
        </w:rPr>
        <w:t xml:space="preserve"> </w:t>
      </w:r>
      <w:r w:rsidRPr="00C455DB">
        <w:rPr>
          <w:lang w:val="en-US" w:eastAsia="en-GB"/>
        </w:rPr>
        <w:t>minds</w:t>
      </w:r>
    </w:p>
    <w:p w:rsidR="00FC3E0D" w:rsidRPr="0022558A" w:rsidRDefault="00FC3E0D" w:rsidP="00FC3E0D">
      <w:pPr>
        <w:pStyle w:val="NoSpacing"/>
        <w:rPr>
          <w:lang w:val="en-US" w:eastAsia="en-GB"/>
        </w:rPr>
      </w:pPr>
      <w:r w:rsidRPr="0022558A">
        <w:rPr>
          <w:lang w:val="en-US" w:eastAsia="en-GB"/>
        </w:rPr>
        <w:t xml:space="preserve">reflect critically and make personal </w:t>
      </w:r>
      <w:proofErr w:type="spellStart"/>
      <w:r w:rsidRPr="0022558A">
        <w:rPr>
          <w:lang w:val="en-US" w:eastAsia="en-GB"/>
        </w:rPr>
        <w:t>judgements</w:t>
      </w:r>
      <w:proofErr w:type="spellEnd"/>
      <w:r w:rsidRPr="0022558A">
        <w:rPr>
          <w:lang w:val="en-US" w:eastAsia="en-GB"/>
        </w:rPr>
        <w:t xml:space="preserve"> </w:t>
      </w:r>
      <w:r>
        <w:rPr>
          <w:lang w:val="en-US" w:eastAsia="en-GB"/>
        </w:rPr>
        <w:t>on their own and others’ music</w:t>
      </w:r>
    </w:p>
    <w:p w:rsidR="00FC3E0D" w:rsidRPr="0022558A" w:rsidRDefault="00FC3E0D" w:rsidP="00FC3E0D">
      <w:pPr>
        <w:pStyle w:val="NoSpacing"/>
        <w:rPr>
          <w:lang w:val="en-US" w:eastAsia="en-GB"/>
        </w:rPr>
      </w:pPr>
      <w:proofErr w:type="spellStart"/>
      <w:r w:rsidRPr="0022558A">
        <w:rPr>
          <w:lang w:val="en-US" w:eastAsia="en-GB"/>
        </w:rPr>
        <w:t>recognise</w:t>
      </w:r>
      <w:proofErr w:type="spellEnd"/>
      <w:r w:rsidRPr="0022558A">
        <w:rPr>
          <w:lang w:val="en-US" w:eastAsia="en-GB"/>
        </w:rPr>
        <w:t xml:space="preserve"> the interdependence of musical knowledge, understanding and skills, and make links between the integrated activities of performing, composing and appraising underpinned by attentive listening</w:t>
      </w:r>
    </w:p>
    <w:p w:rsidR="00FC3E0D" w:rsidRPr="0022558A" w:rsidRDefault="00FC3E0D" w:rsidP="00FC3E0D">
      <w:pPr>
        <w:pStyle w:val="NoSpacing"/>
        <w:rPr>
          <w:lang w:val="en-US" w:eastAsia="en-GB"/>
        </w:rPr>
      </w:pPr>
      <w:proofErr w:type="gramStart"/>
      <w:r w:rsidRPr="0022558A">
        <w:rPr>
          <w:lang w:val="en-US" w:eastAsia="en-GB"/>
        </w:rPr>
        <w:t>appraise</w:t>
      </w:r>
      <w:proofErr w:type="gramEnd"/>
      <w:r w:rsidRPr="0022558A">
        <w:rPr>
          <w:lang w:val="en-US" w:eastAsia="en-GB"/>
        </w:rPr>
        <w:t xml:space="preserve"> contrasting genres, styles and traditions of music, and develop understanding of musical contexts and a coherent awareness of musical chronology</w:t>
      </w:r>
      <w:r>
        <w:rPr>
          <w:lang w:val="en-US" w:eastAsia="en-GB"/>
        </w:rPr>
        <w:t>.</w:t>
      </w:r>
    </w:p>
    <w:p w:rsidR="00033CFF" w:rsidRPr="00AC4060" w:rsidRDefault="00033CFF" w:rsidP="00033CFF">
      <w:pPr>
        <w:pStyle w:val="Heading3"/>
      </w:pPr>
      <w:bookmarkStart w:id="6" w:name="_Toc466447612"/>
      <w:r w:rsidRPr="00AC4060">
        <w:t>Introduction</w:t>
      </w:r>
      <w:bookmarkEnd w:id="6"/>
    </w:p>
    <w:p w:rsidR="00FC3E0D" w:rsidRDefault="00FC3E0D" w:rsidP="00FC3E0D">
      <w:r>
        <w:t xml:space="preserve">Before students start to study religious music, it is important that they understand the Baroque period was a time where composers began to explore ways in which they could become more expressive in music (and other arts). Composers were looking to express </w:t>
      </w:r>
      <w:r w:rsidRPr="00575EAF">
        <w:t>an</w:t>
      </w:r>
      <w:r>
        <w:t xml:space="preserve"> emotion </w:t>
      </w:r>
      <w:proofErr w:type="gramStart"/>
      <w:r>
        <w:t>(not their own)</w:t>
      </w:r>
      <w:proofErr w:type="gramEnd"/>
      <w:r>
        <w:t xml:space="preserve"> and musicians looked to expand their musical vocabulary within a frame of older methods. Many composers began to move away from the old style (prima </w:t>
      </w:r>
      <w:proofErr w:type="spellStart"/>
      <w:r>
        <w:t>pratica</w:t>
      </w:r>
      <w:proofErr w:type="spellEnd"/>
      <w:r>
        <w:t xml:space="preserve">/stile </w:t>
      </w:r>
      <w:proofErr w:type="spellStart"/>
      <w:r>
        <w:t>antico</w:t>
      </w:r>
      <w:proofErr w:type="spellEnd"/>
      <w:r>
        <w:t>) of vocal polyphony towards a more adventurous and expressive setting of text (</w:t>
      </w:r>
      <w:proofErr w:type="spellStart"/>
      <w:r>
        <w:t>seconda</w:t>
      </w:r>
      <w:proofErr w:type="spellEnd"/>
      <w:r>
        <w:t xml:space="preserve"> </w:t>
      </w:r>
      <w:proofErr w:type="spellStart"/>
      <w:r>
        <w:t>pratica</w:t>
      </w:r>
      <w:proofErr w:type="spellEnd"/>
      <w:r>
        <w:t xml:space="preserve">). </w:t>
      </w:r>
      <w:r w:rsidR="00485007">
        <w:t>A</w:t>
      </w:r>
      <w:r>
        <w:t>long with other developments in the Baroque period</w:t>
      </w:r>
      <w:r w:rsidR="00485007">
        <w:t>, this</w:t>
      </w:r>
      <w:r>
        <w:t xml:space="preserve"> is illustrated perfectly by the styles which the OCR has selected to represent sacred music in the Baroque period.</w:t>
      </w:r>
    </w:p>
    <w:p w:rsidR="00FC3E0D" w:rsidRDefault="00FC3E0D" w:rsidP="00FC3E0D">
      <w:r>
        <w:t xml:space="preserve">Area of Study 4 provides learners with the opportunity to look more closely at the origins of the oratorio and cantata, explore lesser known works by composers including </w:t>
      </w:r>
      <w:proofErr w:type="spellStart"/>
      <w:r>
        <w:t>Carissimi</w:t>
      </w:r>
      <w:proofErr w:type="spellEnd"/>
      <w:r>
        <w:t xml:space="preserve">, Pelham </w:t>
      </w:r>
      <w:proofErr w:type="spellStart"/>
      <w:r>
        <w:t>Humfrey</w:t>
      </w:r>
      <w:proofErr w:type="spellEnd"/>
      <w:r>
        <w:t xml:space="preserve"> and Alessandro Scarlatti, as well as get to know well known oratorios and anthems by Purcell, Handel and J.S. Bach. </w:t>
      </w:r>
    </w:p>
    <w:p w:rsidR="00FC3E0D" w:rsidRDefault="00FC3E0D" w:rsidP="00FC3E0D">
      <w:r>
        <w:t>When studying religious music of the Baroque period, learners should be aware of the overwhelming influence of Venetian music on the rest of Europe, taking into consideration the influence of the church in the countries being studied. The context of works in terms of their place in worship and the country of composi</w:t>
      </w:r>
      <w:r w:rsidR="00485007">
        <w:t xml:space="preserve">tion will be </w:t>
      </w:r>
      <w:proofErr w:type="gramStart"/>
      <w:r w:rsidR="00485007">
        <w:t>key</w:t>
      </w:r>
      <w:proofErr w:type="gramEnd"/>
      <w:r w:rsidR="00485007">
        <w:t xml:space="preserve"> to the students’</w:t>
      </w:r>
      <w:r>
        <w:t xml:space="preserve"> understanding. Teachers should tease out the differences between the Italian, French, English and German styles by examining the church at the time, as well as considering the forces available to the composers. </w:t>
      </w:r>
    </w:p>
    <w:p w:rsidR="00C455DB" w:rsidRDefault="00C455DB" w:rsidP="00C455DB">
      <w:pPr>
        <w:tabs>
          <w:tab w:val="left" w:pos="2744"/>
        </w:tabs>
      </w:pPr>
    </w:p>
    <w:p w:rsidR="00C455DB" w:rsidRDefault="00C455DB" w:rsidP="00C455DB">
      <w:pPr>
        <w:tabs>
          <w:tab w:val="left" w:pos="2744"/>
        </w:tabs>
      </w:pPr>
    </w:p>
    <w:p w:rsidR="00FC3E0D" w:rsidRDefault="00FC3E0D" w:rsidP="00C455DB">
      <w:pPr>
        <w:tabs>
          <w:tab w:val="left" w:pos="2744"/>
        </w:tabs>
      </w:pPr>
      <w:r>
        <w:lastRenderedPageBreak/>
        <w:t>It is essential that where possible, the music is performed by the students. The quality of t</w:t>
      </w:r>
      <w:r w:rsidR="00C455DB">
        <w:t>he performance is not the focus;</w:t>
      </w:r>
      <w:r>
        <w:t xml:space="preserve"> singing through anything will help the internalisation of the work and make analysis more meaningful. If you have a large and able class, attempt a simple chorus number from an oratorio with some students playing while others sing. If you are able to, fill in all the gaps on the piano! Encourage your students to attend services as an observer so they can witness the role of music in everyday worship. </w:t>
      </w:r>
    </w:p>
    <w:p w:rsidR="00FC3E0D" w:rsidRDefault="00FC3E0D" w:rsidP="00FC3E0D">
      <w:r>
        <w:t>The church cantata allows for students to explore four-part harmony if they wish. Teachers could consider delivering ‘essential’ harmony through the study of the chorale; the activities in this pack are an opportunity to consolidate any basic knowledge the students may have learnt. This provides a useful link to the composition element of the specification.</w:t>
      </w:r>
      <w:r w:rsidR="00485007">
        <w:t xml:space="preserve"> </w:t>
      </w:r>
    </w:p>
    <w:p w:rsidR="00FC3E0D" w:rsidRDefault="00FC3E0D" w:rsidP="00FC3E0D">
      <w:r>
        <w:t>The activities in this pack provide a snapshot of the Religious Music of the Baroque Period, with the practical activities focus</w:t>
      </w:r>
      <w:r w:rsidR="00660432">
        <w:t>ing</w:t>
      </w:r>
      <w:r>
        <w:t xml:space="preserve"> on the Lutheran cantata and general listening/aural skills. Teachers will be able to see how these activities can be adapted and transferred, ensuring that the area of study can be covered in a practical and integrated way. The essay preparation gives teachers and learners some kind of structure and foundation to underpin essays. </w:t>
      </w:r>
    </w:p>
    <w:p w:rsidR="00F447AA" w:rsidRPr="008324A5" w:rsidRDefault="00FC3E0D" w:rsidP="00AC4060">
      <w:pPr>
        <w:pStyle w:val="Heading3"/>
      </w:pPr>
      <w:bookmarkStart w:id="7" w:name="_Toc466447613"/>
      <w:r>
        <w:t>Activities</w:t>
      </w:r>
      <w:bookmarkEnd w:id="7"/>
    </w:p>
    <w:p w:rsidR="00FC3E0D" w:rsidRDefault="00FC3E0D" w:rsidP="00FC3E0D">
      <w:r>
        <w:t xml:space="preserve">Where possible, it is a good idea for students to sing and perform as much of this repertoire as they can. Even if you have small classes who may lack confidence, let them sing the same parts. Any singing is valuable and will help the students internalise what may be an unfamiliar style of music. </w:t>
      </w:r>
    </w:p>
    <w:p w:rsidR="00FC3E0D" w:rsidRDefault="00FC3E0D" w:rsidP="00FC3E0D">
      <w:r>
        <w:t>These activities are best used after some introduction to the relevant styles, where students have gained some basic understanding of the style.</w:t>
      </w:r>
    </w:p>
    <w:p w:rsidR="00FC3E0D" w:rsidRDefault="00FC3E0D" w:rsidP="00FC3E0D">
      <w:pPr>
        <w:pStyle w:val="Heading3"/>
      </w:pPr>
      <w:bookmarkStart w:id="8" w:name="_Toc466447614"/>
      <w:r w:rsidRPr="00404BCC">
        <w:t>Activity 1</w:t>
      </w:r>
      <w:r>
        <w:t>: An exploration of the chorale and recitative</w:t>
      </w:r>
      <w:bookmarkEnd w:id="8"/>
    </w:p>
    <w:p w:rsidR="00485007" w:rsidRDefault="00FC3E0D" w:rsidP="00FC3E0D">
      <w:pPr>
        <w:pStyle w:val="ListParagraph"/>
        <w:numPr>
          <w:ilvl w:val="0"/>
          <w:numId w:val="5"/>
        </w:numPr>
        <w:spacing w:after="0" w:line="360" w:lineRule="auto"/>
      </w:pPr>
      <w:r>
        <w:rPr>
          <w:b/>
        </w:rPr>
        <w:t>Sing</w:t>
      </w:r>
      <w:r w:rsidRPr="00CB133C">
        <w:rPr>
          <w:b/>
        </w:rPr>
        <w:t xml:space="preserve"> the final chorale from J.S. Bach’s </w:t>
      </w:r>
      <w:proofErr w:type="spellStart"/>
      <w:r w:rsidRPr="00CB133C">
        <w:rPr>
          <w:b/>
          <w:i/>
        </w:rPr>
        <w:t>Wachet</w:t>
      </w:r>
      <w:proofErr w:type="spellEnd"/>
      <w:r w:rsidRPr="00CB133C">
        <w:rPr>
          <w:b/>
          <w:i/>
        </w:rPr>
        <w:t xml:space="preserve"> auf, </w:t>
      </w:r>
      <w:proofErr w:type="spellStart"/>
      <w:r w:rsidRPr="00CB133C">
        <w:rPr>
          <w:b/>
          <w:i/>
        </w:rPr>
        <w:t>ruft</w:t>
      </w:r>
      <w:proofErr w:type="spellEnd"/>
      <w:r w:rsidRPr="00CB133C">
        <w:rPr>
          <w:b/>
          <w:i/>
        </w:rPr>
        <w:t xml:space="preserve"> </w:t>
      </w:r>
      <w:proofErr w:type="spellStart"/>
      <w:r w:rsidRPr="00CB133C">
        <w:rPr>
          <w:b/>
          <w:i/>
        </w:rPr>
        <w:t>uns</w:t>
      </w:r>
      <w:proofErr w:type="spellEnd"/>
      <w:r w:rsidRPr="00CB133C">
        <w:rPr>
          <w:b/>
          <w:i/>
        </w:rPr>
        <w:t xml:space="preserve"> die </w:t>
      </w:r>
      <w:proofErr w:type="spellStart"/>
      <w:r w:rsidRPr="00CB133C">
        <w:rPr>
          <w:b/>
          <w:i/>
        </w:rPr>
        <w:t>Stimme</w:t>
      </w:r>
      <w:proofErr w:type="spellEnd"/>
      <w:r w:rsidRPr="00CB133C">
        <w:rPr>
          <w:b/>
        </w:rPr>
        <w:t xml:space="preserve">. </w:t>
      </w:r>
      <w:r>
        <w:t xml:space="preserve">This Chorale can also be found in the </w:t>
      </w:r>
      <w:proofErr w:type="spellStart"/>
      <w:r>
        <w:t>Riemenschneider</w:t>
      </w:r>
      <w:proofErr w:type="spellEnd"/>
      <w:r>
        <w:t xml:space="preserve"> (no. 179). </w:t>
      </w:r>
    </w:p>
    <w:p w:rsidR="00485007" w:rsidRDefault="00485007" w:rsidP="00485007">
      <w:pPr>
        <w:pStyle w:val="ListParagraph"/>
        <w:spacing w:after="0" w:line="360" w:lineRule="auto"/>
      </w:pPr>
    </w:p>
    <w:p w:rsidR="00485007" w:rsidRDefault="00FC3E0D" w:rsidP="00485007">
      <w:pPr>
        <w:pStyle w:val="ListParagraph"/>
        <w:spacing w:after="0" w:line="360" w:lineRule="auto"/>
      </w:pPr>
      <w:r>
        <w:t xml:space="preserve">The </w:t>
      </w:r>
      <w:proofErr w:type="spellStart"/>
      <w:r>
        <w:t>Riemenschnieder</w:t>
      </w:r>
      <w:proofErr w:type="spellEnd"/>
      <w:r>
        <w:t xml:space="preserve"> can be purchased here: </w:t>
      </w:r>
      <w:hyperlink r:id="rId11" w:history="1">
        <w:r w:rsidRPr="00CC55B0">
          <w:rPr>
            <w:rStyle w:val="Hyperlink"/>
          </w:rPr>
          <w:t>https://www.amazon.co.uk/Harmonized-Chorales-Johann-Sebastian-Bach/dp/0793525748</w:t>
        </w:r>
      </w:hyperlink>
      <w:r>
        <w:t xml:space="preserve"> or accessed here for free: </w:t>
      </w:r>
      <w:hyperlink r:id="rId12" w:history="1">
        <w:r w:rsidR="00485007" w:rsidRPr="00273B09">
          <w:rPr>
            <w:rStyle w:val="Hyperlink"/>
          </w:rPr>
          <w:t>http://imslp.org/wiki/Chorale_Harmonisations,_BWV_1-438_(Bach,_Johann_Sebastian</w:t>
        </w:r>
      </w:hyperlink>
    </w:p>
    <w:p w:rsidR="00485007" w:rsidRDefault="00485007" w:rsidP="00485007">
      <w:pPr>
        <w:pStyle w:val="ListParagraph"/>
        <w:spacing w:after="0" w:line="360" w:lineRule="auto"/>
      </w:pPr>
    </w:p>
    <w:p w:rsidR="00FC3E0D" w:rsidRDefault="00FC3E0D" w:rsidP="00485007">
      <w:pPr>
        <w:pStyle w:val="ListParagraph"/>
        <w:spacing w:after="0" w:line="360" w:lineRule="auto"/>
      </w:pPr>
      <w:r>
        <w:t>This following activity allows students to explore the Bach Chorale in more detail, allowing for preparation for composing at either level. It gives an opportunity for students to learn about four-part harmony. Teachers can extract key features and ‘rules’ of the Bach Chorale from this activity, which may start or be part of the analysis and understanding of the language of harmony in the Baroque period.</w:t>
      </w:r>
    </w:p>
    <w:p w:rsidR="00485007" w:rsidRDefault="00485007" w:rsidP="00485007">
      <w:pPr>
        <w:pStyle w:val="ListParagraph"/>
        <w:spacing w:after="0" w:line="360" w:lineRule="auto"/>
      </w:pPr>
    </w:p>
    <w:p w:rsidR="00485007" w:rsidRDefault="00485007" w:rsidP="00485007">
      <w:pPr>
        <w:pStyle w:val="ListParagraph"/>
        <w:spacing w:after="0" w:line="360" w:lineRule="auto"/>
      </w:pPr>
    </w:p>
    <w:p w:rsidR="00FC3E0D" w:rsidRDefault="00FC3E0D" w:rsidP="00FC3E0D">
      <w:r>
        <w:lastRenderedPageBreak/>
        <w:t>Whatever the voice part and experiences, students should be led through a class performance of this chorale. It will be down to the teacher to decide how many parts students should sing at once. If students are lacking in confidence and there are very few of them, then you may find that they only attempt one voice at a time, or that it may be some time before they can build up to singing in more than one part. However long it takes, students need to be given time to sing and develop their reading and listening skills at the same time.</w:t>
      </w:r>
    </w:p>
    <w:p w:rsidR="00FC3E0D" w:rsidRDefault="00FC3E0D" w:rsidP="00FC3E0D">
      <w:r>
        <w:t>Teachers should highlight and draw attention to the following:</w:t>
      </w:r>
    </w:p>
    <w:p w:rsidR="00FC3E0D" w:rsidRDefault="00FC3E0D" w:rsidP="00FC3E0D">
      <w:pPr>
        <w:pStyle w:val="NoSpacing"/>
        <w:numPr>
          <w:ilvl w:val="0"/>
          <w:numId w:val="8"/>
        </w:numPr>
      </w:pPr>
      <w:r>
        <w:t>Overall key and modulations towards cadences.</w:t>
      </w:r>
    </w:p>
    <w:p w:rsidR="00FC3E0D" w:rsidRDefault="00FC3E0D" w:rsidP="00FC3E0D">
      <w:pPr>
        <w:pStyle w:val="NoSpacing"/>
        <w:numPr>
          <w:ilvl w:val="0"/>
          <w:numId w:val="8"/>
        </w:numPr>
      </w:pPr>
      <w:r>
        <w:t xml:space="preserve">Approaches to cadences (i.e. </w:t>
      </w:r>
      <w:proofErr w:type="spellStart"/>
      <w:r>
        <w:t>cadential</w:t>
      </w:r>
      <w:proofErr w:type="spellEnd"/>
      <w:r>
        <w:t xml:space="preserve"> progressions). </w:t>
      </w:r>
    </w:p>
    <w:p w:rsidR="00FC3E0D" w:rsidRDefault="00FC3E0D" w:rsidP="00FC3E0D">
      <w:pPr>
        <w:pStyle w:val="NoSpacing"/>
        <w:numPr>
          <w:ilvl w:val="0"/>
          <w:numId w:val="8"/>
        </w:numPr>
      </w:pPr>
      <w:r>
        <w:t>The consistent harmonic rhythm of a chord per crotchet.</w:t>
      </w:r>
    </w:p>
    <w:p w:rsidR="00FC3E0D" w:rsidRDefault="00FC3E0D" w:rsidP="00FC3E0D">
      <w:pPr>
        <w:pStyle w:val="NoSpacing"/>
        <w:numPr>
          <w:ilvl w:val="0"/>
          <w:numId w:val="8"/>
        </w:numPr>
      </w:pPr>
      <w:r>
        <w:t>Passing notes used and how they create a more fluid melody line (especially in the bass line).</w:t>
      </w:r>
    </w:p>
    <w:p w:rsidR="00FC3E0D" w:rsidRDefault="00FC3E0D" w:rsidP="00FC3E0D">
      <w:pPr>
        <w:pStyle w:val="NoSpacing"/>
        <w:numPr>
          <w:ilvl w:val="0"/>
          <w:numId w:val="8"/>
        </w:numPr>
      </w:pPr>
      <w:r>
        <w:t>Decorations, including the use of a suspension.</w:t>
      </w:r>
    </w:p>
    <w:p w:rsidR="00FC3E0D" w:rsidRDefault="00FC3E0D" w:rsidP="00FC3E0D">
      <w:pPr>
        <w:pStyle w:val="NoSpacing"/>
        <w:numPr>
          <w:ilvl w:val="0"/>
          <w:numId w:val="8"/>
        </w:numPr>
      </w:pPr>
      <w:r>
        <w:t>Part-writing conventions, particularly at cadences (leading note should fall a 3rd in inner parts, dominant 7ths must be prepare etc.).</w:t>
      </w:r>
    </w:p>
    <w:p w:rsidR="00FC3E0D" w:rsidRDefault="00FC3E0D" w:rsidP="00FC3E0D">
      <w:r>
        <w:t xml:space="preserve">Points 1) and 2) above are addressed by question 1 in Student Activity 1. Stock </w:t>
      </w:r>
      <w:proofErr w:type="spellStart"/>
      <w:r>
        <w:t>cadential</w:t>
      </w:r>
      <w:proofErr w:type="spellEnd"/>
      <w:r>
        <w:t xml:space="preserve"> progressions can be taught using these cadences, as well as the use (and preparation of) the dominant 7</w:t>
      </w:r>
      <w:r w:rsidRPr="009E664F">
        <w:rPr>
          <w:vertAlign w:val="superscript"/>
        </w:rPr>
        <w:t>th</w:t>
      </w:r>
      <w:r>
        <w:t>.</w:t>
      </w:r>
    </w:p>
    <w:p w:rsidR="00FC3E0D" w:rsidRDefault="00FC3E0D" w:rsidP="00FC3E0D">
      <w:r>
        <w:t>Question 2 in Student Activity 1 allows for the exploration of passing notes and suspensions. Students can appreciate accented and unaccented passing notes, which conventionally rise and fall by step, and compare them to passing notes which leap within a chord (e.g. the opening bar in the bass line). There is also ample opportunity for you to explore the suspension, using cadences 2 and 5 as examples in the dominant and the tonic key.</w:t>
      </w:r>
    </w:p>
    <w:p w:rsidR="00FC3E0D" w:rsidRPr="00355BB0" w:rsidRDefault="00FC3E0D" w:rsidP="00FC3E0D">
      <w:r>
        <w:t>After this activity, students should explore how Bach uses this chorale melody in the opening movement ‘</w:t>
      </w:r>
      <w:proofErr w:type="spellStart"/>
      <w:r w:rsidRPr="003D224F">
        <w:t>Wachet</w:t>
      </w:r>
      <w:proofErr w:type="spellEnd"/>
      <w:r w:rsidRPr="003D224F">
        <w:t xml:space="preserve"> </w:t>
      </w:r>
      <w:r>
        <w:t>A</w:t>
      </w:r>
      <w:r w:rsidRPr="003D224F">
        <w:t>uf</w:t>
      </w:r>
      <w:r>
        <w:t>’, as well as ‘</w:t>
      </w:r>
      <w:r w:rsidRPr="003D224F">
        <w:t xml:space="preserve">Zion </w:t>
      </w:r>
      <w:proofErr w:type="spellStart"/>
      <w:r w:rsidRPr="003D224F">
        <w:t>hört</w:t>
      </w:r>
      <w:proofErr w:type="spellEnd"/>
      <w:r w:rsidRPr="003D224F">
        <w:t xml:space="preserve"> die </w:t>
      </w:r>
      <w:proofErr w:type="spellStart"/>
      <w:r w:rsidRPr="003D224F">
        <w:t>Wächter</w:t>
      </w:r>
      <w:proofErr w:type="spellEnd"/>
      <w:r w:rsidRPr="003D224F">
        <w:t xml:space="preserve"> </w:t>
      </w:r>
      <w:proofErr w:type="spellStart"/>
      <w:r w:rsidRPr="003D224F">
        <w:t>singen</w:t>
      </w:r>
      <w:proofErr w:type="spellEnd"/>
      <w:r>
        <w:t xml:space="preserve">!’ The chorale melody acts as a cantus </w:t>
      </w:r>
      <w:proofErr w:type="spellStart"/>
      <w:r>
        <w:t>firmus</w:t>
      </w:r>
      <w:proofErr w:type="spellEnd"/>
      <w:r>
        <w:t xml:space="preserve"> in both these movements, something which is typical of Bach’s writing in his cantatas and oratorios. The rising arpeggio opening is a clear reflection of the text ‘</w:t>
      </w:r>
      <w:proofErr w:type="spellStart"/>
      <w:r>
        <w:t>Wachet</w:t>
      </w:r>
      <w:proofErr w:type="spellEnd"/>
      <w:r>
        <w:t xml:space="preserve"> Auf’.</w:t>
      </w:r>
    </w:p>
    <w:p w:rsidR="00FC3E0D" w:rsidRDefault="00FC3E0D" w:rsidP="00FC3E0D">
      <w:pPr>
        <w:pStyle w:val="ListParagraph"/>
        <w:numPr>
          <w:ilvl w:val="0"/>
          <w:numId w:val="5"/>
        </w:numPr>
        <w:spacing w:after="0" w:line="360" w:lineRule="auto"/>
        <w:ind w:left="426" w:hanging="426"/>
        <w:rPr>
          <w:b/>
        </w:rPr>
      </w:pPr>
      <w:r>
        <w:rPr>
          <w:b/>
        </w:rPr>
        <w:t>An exploration of the expressive nature of recitative, using the alto recitative ‘</w:t>
      </w:r>
      <w:r w:rsidRPr="00306F67">
        <w:rPr>
          <w:b/>
        </w:rPr>
        <w:t xml:space="preserve">O </w:t>
      </w:r>
      <w:proofErr w:type="spellStart"/>
      <w:r w:rsidRPr="00306F67">
        <w:rPr>
          <w:b/>
        </w:rPr>
        <w:t>Schmerz</w:t>
      </w:r>
      <w:proofErr w:type="spellEnd"/>
      <w:r>
        <w:rPr>
          <w:b/>
          <w:i/>
        </w:rPr>
        <w:t>’</w:t>
      </w:r>
      <w:r>
        <w:rPr>
          <w:b/>
        </w:rPr>
        <w:t xml:space="preserve"> from ‘</w:t>
      </w:r>
      <w:proofErr w:type="spellStart"/>
      <w:r w:rsidRPr="00306F67">
        <w:rPr>
          <w:b/>
        </w:rPr>
        <w:t>Ich</w:t>
      </w:r>
      <w:proofErr w:type="spellEnd"/>
      <w:r w:rsidRPr="00306F67">
        <w:rPr>
          <w:b/>
        </w:rPr>
        <w:t xml:space="preserve"> </w:t>
      </w:r>
      <w:proofErr w:type="spellStart"/>
      <w:r w:rsidRPr="00306F67">
        <w:rPr>
          <w:b/>
        </w:rPr>
        <w:t>elender</w:t>
      </w:r>
      <w:proofErr w:type="spellEnd"/>
      <w:r w:rsidRPr="00306F67">
        <w:rPr>
          <w:b/>
        </w:rPr>
        <w:t xml:space="preserve"> Mensch</w:t>
      </w:r>
      <w:r>
        <w:rPr>
          <w:b/>
        </w:rPr>
        <w:t>’, BWV. 48</w:t>
      </w:r>
    </w:p>
    <w:p w:rsidR="00FC3E0D" w:rsidRDefault="00FC3E0D" w:rsidP="00FC3E0D">
      <w:r>
        <w:t xml:space="preserve">If possible, students should familiarise themselves with this recitative by singing and/or playing this through. The translation of this text is key; teachers and students can find a reliable one here: </w:t>
      </w:r>
      <w:hyperlink r:id="rId13" w:history="1">
        <w:r w:rsidRPr="00E10FB9">
          <w:rPr>
            <w:rStyle w:val="Hyperlink"/>
          </w:rPr>
          <w:t>http://www.bach-cantatas.com/Texts/BWV48-Eng3.htm</w:t>
        </w:r>
      </w:hyperlink>
      <w:r>
        <w:t xml:space="preserve"> A score can be found on </w:t>
      </w:r>
      <w:proofErr w:type="spellStart"/>
      <w:r>
        <w:t>imslp</w:t>
      </w:r>
      <w:proofErr w:type="spellEnd"/>
      <w:r>
        <w:t xml:space="preserve"> – using the full score with instrumental accompaniment will lend itself well to an exploration of the realisation of figured bass, whereas the vocal score may be easier for students to identify chords and modulations. The vocal score for the whole cantata can be found here: </w:t>
      </w:r>
      <w:hyperlink r:id="rId14" w:history="1">
        <w:r w:rsidRPr="00E10FB9">
          <w:rPr>
            <w:rStyle w:val="Hyperlink"/>
          </w:rPr>
          <w:t>http://ks.imslp.info/files/imglnks/usimg/0/01/IMSLP24218-PMLP03748-bwv048.pdf</w:t>
        </w:r>
      </w:hyperlink>
      <w:r>
        <w:t xml:space="preserve"> </w:t>
      </w:r>
    </w:p>
    <w:p w:rsidR="000A077E" w:rsidRDefault="000A077E" w:rsidP="00FC3E0D"/>
    <w:p w:rsidR="00FC3E0D" w:rsidRDefault="00FC3E0D" w:rsidP="00FC3E0D">
      <w:r>
        <w:lastRenderedPageBreak/>
        <w:t>Students</w:t>
      </w:r>
      <w:r w:rsidR="000A077E">
        <w:t>’</w:t>
      </w:r>
      <w:r>
        <w:t xml:space="preserve"> attention should be drawn to the following:</w:t>
      </w:r>
    </w:p>
    <w:p w:rsidR="00FC3E0D" w:rsidRDefault="00FC3E0D" w:rsidP="00CA4943">
      <w:pPr>
        <w:pStyle w:val="NoSpacing"/>
        <w:numPr>
          <w:ilvl w:val="0"/>
          <w:numId w:val="18"/>
        </w:numPr>
      </w:pPr>
      <w:r>
        <w:t>The unsettled nature of the tonality and harmony throughout the movement, particularly in the second half of the movement, where the music moves through E major – as far from the tonic key of E flat major as you can get! An outline of the keys through which they music passes is below:</w:t>
      </w:r>
    </w:p>
    <w:p w:rsidR="00CA4943" w:rsidRDefault="00FC3E0D" w:rsidP="00CA4943">
      <w:pPr>
        <w:pStyle w:val="ListParagraph"/>
      </w:pPr>
      <w:proofErr w:type="gramStart"/>
      <w:r>
        <w:t>E flat major – C minor – A flat major – B flat major – E major – G minor – B flat major.</w:t>
      </w:r>
      <w:proofErr w:type="gramEnd"/>
    </w:p>
    <w:p w:rsidR="000A077E" w:rsidRDefault="000A077E" w:rsidP="00CA4943">
      <w:pPr>
        <w:pStyle w:val="ListParagraph"/>
      </w:pPr>
    </w:p>
    <w:p w:rsidR="00FC3E0D" w:rsidRDefault="00FC3E0D" w:rsidP="00CA4943">
      <w:pPr>
        <w:pStyle w:val="ListParagraph"/>
        <w:numPr>
          <w:ilvl w:val="0"/>
          <w:numId w:val="18"/>
        </w:numPr>
      </w:pPr>
      <w:r>
        <w:t>Dominant 7</w:t>
      </w:r>
      <w:r w:rsidRPr="00CA4943">
        <w:rPr>
          <w:vertAlign w:val="superscript"/>
        </w:rPr>
        <w:t>th</w:t>
      </w:r>
      <w:r>
        <w:t xml:space="preserve"> chords do not resolve traditionally in this movement (either in part-writing or to </w:t>
      </w:r>
      <w:proofErr w:type="gramStart"/>
      <w:r>
        <w:t>a</w:t>
      </w:r>
      <w:proofErr w:type="gramEnd"/>
      <w:r>
        <w:t xml:space="preserve"> unexpected chord). Moments where this occur include: </w:t>
      </w:r>
    </w:p>
    <w:p w:rsidR="00FC3E0D" w:rsidRDefault="00FC3E0D" w:rsidP="00FC3E0D">
      <w:pPr>
        <w:ind w:left="709"/>
      </w:pPr>
      <w:r>
        <w:t xml:space="preserve">Bar 1: The open E flat major </w:t>
      </w:r>
      <w:proofErr w:type="gramStart"/>
      <w:r>
        <w:t>chord,</w:t>
      </w:r>
      <w:proofErr w:type="gramEnd"/>
      <w:r>
        <w:t xml:space="preserve"> becomes a 7</w:t>
      </w:r>
      <w:r w:rsidRPr="005913FE">
        <w:rPr>
          <w:vertAlign w:val="superscript"/>
        </w:rPr>
        <w:t>th</w:t>
      </w:r>
      <w:r>
        <w:t xml:space="preserve"> chord at beat 3 of bar one. This would be expected to move to an A flat major chord, instead, the D flat is suspended over a C minor chord.</w:t>
      </w:r>
    </w:p>
    <w:p w:rsidR="00FC3E0D" w:rsidRDefault="00FC3E0D" w:rsidP="00FC3E0D">
      <w:pPr>
        <w:ind w:left="709"/>
      </w:pPr>
      <w:r>
        <w:t xml:space="preserve">Bar 18: the D7 chord in its third inversion is expected to resolve to a G minor or G major chord in its first inversion, however no such resolution occurs, and the chord moves to a diminished chord. </w:t>
      </w:r>
    </w:p>
    <w:p w:rsidR="00FC3E0D" w:rsidRDefault="00FC3E0D" w:rsidP="00CA4943">
      <w:pPr>
        <w:pStyle w:val="ListParagraph"/>
        <w:numPr>
          <w:ilvl w:val="0"/>
          <w:numId w:val="18"/>
        </w:numPr>
        <w:spacing w:after="0" w:line="360" w:lineRule="auto"/>
      </w:pPr>
      <w:r>
        <w:t>The frequent and expressive use of diminished 7ths. These are often used as transition chords, enabling Bach to move to more distant keys than was conventional for the time.</w:t>
      </w:r>
    </w:p>
    <w:p w:rsidR="000A077E" w:rsidRDefault="000A077E" w:rsidP="000A077E">
      <w:pPr>
        <w:pStyle w:val="ListParagraph"/>
        <w:spacing w:after="0" w:line="360" w:lineRule="auto"/>
      </w:pPr>
    </w:p>
    <w:p w:rsidR="00FC3E0D" w:rsidRDefault="00FC3E0D" w:rsidP="00CA4943">
      <w:pPr>
        <w:pStyle w:val="ListParagraph"/>
        <w:numPr>
          <w:ilvl w:val="0"/>
          <w:numId w:val="18"/>
        </w:numPr>
        <w:spacing w:after="0" w:line="360" w:lineRule="auto"/>
      </w:pPr>
      <w:r>
        <w:t>All of the above are all means of expressing the meaning of the text, and word painting. Students should research the meaning of the following words and consider how it has been expressed through the music. This may be through choice of chord or by melodic shape (the descending minor 6</w:t>
      </w:r>
      <w:r w:rsidRPr="005A020F">
        <w:rPr>
          <w:vertAlign w:val="superscript"/>
        </w:rPr>
        <w:t>th</w:t>
      </w:r>
      <w:r>
        <w:t xml:space="preserve"> was often regarded as an interval which represented sorrow):</w:t>
      </w:r>
    </w:p>
    <w:p w:rsidR="00FC3E0D" w:rsidRDefault="00FC3E0D" w:rsidP="00FC3E0D">
      <w:pPr>
        <w:pStyle w:val="ListParagraph"/>
      </w:pPr>
      <w:proofErr w:type="spellStart"/>
      <w:r>
        <w:t>Schmerz</w:t>
      </w:r>
      <w:proofErr w:type="spellEnd"/>
    </w:p>
    <w:p w:rsidR="00FC3E0D" w:rsidRDefault="00FC3E0D" w:rsidP="00FC3E0D">
      <w:pPr>
        <w:pStyle w:val="ListParagraph"/>
      </w:pPr>
      <w:proofErr w:type="spellStart"/>
      <w:r>
        <w:t>Elend</w:t>
      </w:r>
      <w:proofErr w:type="spellEnd"/>
    </w:p>
    <w:p w:rsidR="00FC3E0D" w:rsidRDefault="00FC3E0D" w:rsidP="00FC3E0D">
      <w:pPr>
        <w:pStyle w:val="ListParagraph"/>
      </w:pPr>
      <w:r>
        <w:t>Gift (bar 3)</w:t>
      </w:r>
    </w:p>
    <w:p w:rsidR="00FC3E0D" w:rsidRDefault="00FC3E0D" w:rsidP="00FC3E0D">
      <w:pPr>
        <w:pStyle w:val="ListParagraph"/>
      </w:pPr>
      <w:proofErr w:type="spellStart"/>
      <w:r>
        <w:t>Plagen</w:t>
      </w:r>
      <w:proofErr w:type="spellEnd"/>
    </w:p>
    <w:p w:rsidR="00FC3E0D" w:rsidRDefault="00FC3E0D" w:rsidP="00FC3E0D">
      <w:pPr>
        <w:pStyle w:val="ListParagraph"/>
      </w:pPr>
      <w:proofErr w:type="spellStart"/>
      <w:r>
        <w:t>Grabe</w:t>
      </w:r>
      <w:proofErr w:type="spellEnd"/>
    </w:p>
    <w:p w:rsidR="00FC3E0D" w:rsidRDefault="00FC3E0D" w:rsidP="00FC3E0D">
      <w:pPr>
        <w:pStyle w:val="ListParagraph"/>
      </w:pPr>
      <w:r>
        <w:t>Gift (bar 10)</w:t>
      </w:r>
    </w:p>
    <w:p w:rsidR="00FC3E0D" w:rsidRDefault="00FC3E0D" w:rsidP="00FC3E0D">
      <w:pPr>
        <w:pStyle w:val="Heading3"/>
      </w:pPr>
      <w:bookmarkStart w:id="9" w:name="_Toc466447615"/>
      <w:r>
        <w:t>Activity 2: ‘Whose harmony is it anyway?’ game.</w:t>
      </w:r>
      <w:bookmarkEnd w:id="9"/>
    </w:p>
    <w:p w:rsidR="00FC3E0D" w:rsidRDefault="00FC3E0D" w:rsidP="00FC3E0D">
      <w:r>
        <w:t>This is the perfect activity for students to consolidate any kind of learning of four-part harmony they may have covered. As well as gaining an understanding of a horizontal approach to harmony, the students will also improve their aural and dictation skills.</w:t>
      </w:r>
    </w:p>
    <w:p w:rsidR="00FC3E0D" w:rsidRPr="00FC3E0D" w:rsidRDefault="00FC3E0D" w:rsidP="00FC3E0D">
      <w:pPr>
        <w:rPr>
          <w:b/>
        </w:rPr>
      </w:pPr>
      <w:r w:rsidRPr="00FC3E0D">
        <w:rPr>
          <w:b/>
        </w:rPr>
        <w:t>Before you start</w:t>
      </w:r>
    </w:p>
    <w:p w:rsidR="00FC3E0D" w:rsidRDefault="00FC3E0D" w:rsidP="00FC3E0D">
      <w:r>
        <w:t xml:space="preserve">Choose a chorale. Let’s take chorale no. 41 from the </w:t>
      </w:r>
      <w:proofErr w:type="spellStart"/>
      <w:r>
        <w:t>Riemenschneider</w:t>
      </w:r>
      <w:proofErr w:type="spellEnd"/>
      <w:r>
        <w:t xml:space="preserve">. </w:t>
      </w:r>
    </w:p>
    <w:p w:rsidR="00FC3E0D" w:rsidRDefault="00FC3E0D" w:rsidP="00FC3E0D">
      <w:r>
        <w:lastRenderedPageBreak/>
        <w:t>Divide your class into small groups or teams. Ideally, you need four people per team, but this will depend on the size of your class. It is ideal if you have a spread of SATB voices, otherwise reduce as you see fit.</w:t>
      </w:r>
    </w:p>
    <w:p w:rsidR="00FC3E0D" w:rsidRDefault="00FC3E0D" w:rsidP="00FC3E0D">
      <w:r>
        <w:t>Set up a keyboard with headphones (ideally the number of headphones should be the same as the number of teams). This should be placed some distance away from the teams so that they can’t overhear any melodies being played. From here one student from each team will come up and ‘collect’ a melody via the headphones. You will play a melody through this to each team member as they come up in turn.</w:t>
      </w:r>
    </w:p>
    <w:p w:rsidR="00FC3E0D" w:rsidRDefault="00FC3E0D" w:rsidP="00FC3E0D">
      <w:r>
        <w:t>Before the students come up, give them the key of the piece, the starting note of each ‘melody’ (voice part, though not necessarily at the same pitch), and indicate any other points of note (for example, crotchet anacrusis etc.).</w:t>
      </w:r>
    </w:p>
    <w:p w:rsidR="00FC3E0D" w:rsidRDefault="00FC3E0D" w:rsidP="00FC3E0D">
      <w:r w:rsidRPr="00CA4943">
        <w:rPr>
          <w:b/>
        </w:rPr>
        <w:t>Step 1:</w:t>
      </w:r>
      <w:r>
        <w:t xml:space="preserve"> Give the students the key, starting note of each melodies 1-4 (not necessarily at the same pitch) and indicate any other points of note (for example, crotchet anacrusis etc.).</w:t>
      </w:r>
    </w:p>
    <w:p w:rsidR="00FC3E0D" w:rsidRPr="00B5153D" w:rsidRDefault="00FC3E0D" w:rsidP="00FC3E0D">
      <w:r w:rsidRPr="00CA4943">
        <w:rPr>
          <w:b/>
        </w:rPr>
        <w:t>Step 2:</w:t>
      </w:r>
      <w:r>
        <w:t xml:space="preserve"> One student from each groups comes up to the keyboard to ‘fetch’ a melody. They are not allowed anything to write on. You play them melody one (for example the bass line, but an octave above) twice. </w:t>
      </w:r>
      <w:r>
        <w:rPr>
          <w:i/>
        </w:rPr>
        <w:t>Limit the length of the extract to the first phrase</w:t>
      </w:r>
      <w:r>
        <w:t>.</w:t>
      </w:r>
    </w:p>
    <w:p w:rsidR="00FC3E0D" w:rsidRDefault="00FC3E0D" w:rsidP="00FC3E0D">
      <w:r w:rsidRPr="00CA4943">
        <w:rPr>
          <w:b/>
        </w:rPr>
        <w:t>Step 3:</w:t>
      </w:r>
      <w:r>
        <w:t xml:space="preserve"> The student then dashes back to his/her group and sings as much of the melody as they can remember. The others try and write it down.</w:t>
      </w:r>
    </w:p>
    <w:p w:rsidR="00FC3E0D" w:rsidRDefault="00FC3E0D" w:rsidP="00FC3E0D">
      <w:r w:rsidRPr="00CA4943">
        <w:rPr>
          <w:b/>
        </w:rPr>
        <w:t>Step 4:</w:t>
      </w:r>
      <w:r>
        <w:t xml:space="preserve"> This process is repeated by the next student in the group. You may need to play the same melody again, or if they are very quick, you can move on to the next melody. Again, play it twice only. Sometimes you can combine this with a member from another team coming up, sometimes not – you will have to play it by ear as every student is different. Don’t forget to start melodies an octave higher or lower so that the students don’t guess due to the register of the melody. Keep the melodic shape.</w:t>
      </w:r>
    </w:p>
    <w:p w:rsidR="00FC3E0D" w:rsidRDefault="00FC3E0D" w:rsidP="00FC3E0D">
      <w:r>
        <w:t>Repeat steps 3 and 4 as many times as it takes for the teams to get all the melodies. EVERYONE must go up and the must take turns.</w:t>
      </w:r>
    </w:p>
    <w:p w:rsidR="00FC3E0D" w:rsidRDefault="00FC3E0D" w:rsidP="00FC3E0D">
      <w:r>
        <w:t>Don’t allow groups to use any instruments during their notation. You could consider introducing the use of an instrument when you are getting a little desperate or when time is running out!</w:t>
      </w:r>
    </w:p>
    <w:p w:rsidR="00FC3E0D" w:rsidRDefault="00FC3E0D" w:rsidP="00FC3E0D">
      <w:r>
        <w:t xml:space="preserve">Once a group has worked out all of the four melodies (by then you will probably be playing them to the students on </w:t>
      </w:r>
      <w:r w:rsidRPr="00882308">
        <w:t>request!),</w:t>
      </w:r>
      <w:r>
        <w:t xml:space="preserve"> they need to make a decision as to which lines are soprano, alto, tenor or bass. They need to justify these decisions, melodic shapes, stock progressions etc. The first group to write out the chorale and sing as many parts as they can (together) are the winners. The game can end there, or if you would like all the groups to finish, the extension task is to label the chords.</w:t>
      </w:r>
    </w:p>
    <w:p w:rsidR="00FC3E0D" w:rsidRDefault="00FC3E0D" w:rsidP="00FC3E0D">
      <w:pPr>
        <w:pStyle w:val="Heading3"/>
      </w:pPr>
      <w:bookmarkStart w:id="10" w:name="_Toc466447616"/>
      <w:r>
        <w:lastRenderedPageBreak/>
        <w:t>Activity 3: An exploration of the elements of Bach’s ‘</w:t>
      </w:r>
      <w:proofErr w:type="spellStart"/>
      <w:r>
        <w:t>Wachet</w:t>
      </w:r>
      <w:proofErr w:type="spellEnd"/>
      <w:r>
        <w:t xml:space="preserve"> auf, </w:t>
      </w:r>
      <w:proofErr w:type="spellStart"/>
      <w:r>
        <w:t>ruft</w:t>
      </w:r>
      <w:proofErr w:type="spellEnd"/>
      <w:r>
        <w:t xml:space="preserve"> </w:t>
      </w:r>
      <w:proofErr w:type="spellStart"/>
      <w:r>
        <w:t>uns</w:t>
      </w:r>
      <w:proofErr w:type="spellEnd"/>
      <w:r>
        <w:t xml:space="preserve"> die </w:t>
      </w:r>
      <w:proofErr w:type="spellStart"/>
      <w:r>
        <w:t>Stimme</w:t>
      </w:r>
      <w:proofErr w:type="spellEnd"/>
      <w:r>
        <w:t>’</w:t>
      </w:r>
      <w:bookmarkEnd w:id="10"/>
    </w:p>
    <w:p w:rsidR="00FC3E0D" w:rsidRDefault="00FC3E0D" w:rsidP="00FC3E0D">
      <w:pPr>
        <w:spacing w:after="120"/>
      </w:pPr>
      <w:r>
        <w:t>Students preparing for this area of study will be focusing on general analysis of the repertoire, ready t</w:t>
      </w:r>
      <w:r w:rsidR="00882308">
        <w:t>o write essays in the AS and A L</w:t>
      </w:r>
      <w:r>
        <w:t>evel exams. Before embarking on any kind of essay, they students need to be confident in analysing the use of the following in Religious Baroque Music:</w:t>
      </w:r>
    </w:p>
    <w:p w:rsidR="00FC3E0D" w:rsidRDefault="00FC3E0D" w:rsidP="00FC3E0D">
      <w:pPr>
        <w:pStyle w:val="ListParagraph"/>
        <w:numPr>
          <w:ilvl w:val="0"/>
          <w:numId w:val="7"/>
        </w:numPr>
        <w:spacing w:after="0" w:line="360" w:lineRule="auto"/>
      </w:pPr>
      <w:r>
        <w:t>Harmony and tonality.</w:t>
      </w:r>
    </w:p>
    <w:p w:rsidR="00FC3E0D" w:rsidRDefault="00FC3E0D" w:rsidP="00FC3E0D">
      <w:pPr>
        <w:pStyle w:val="ListParagraph"/>
        <w:numPr>
          <w:ilvl w:val="0"/>
          <w:numId w:val="7"/>
        </w:numPr>
        <w:spacing w:after="0" w:line="360" w:lineRule="auto"/>
      </w:pPr>
      <w:r>
        <w:t>Structures, e.g. recitative, aria and chorus.</w:t>
      </w:r>
    </w:p>
    <w:p w:rsidR="00FC3E0D" w:rsidRDefault="00FC3E0D" w:rsidP="00FC3E0D">
      <w:pPr>
        <w:pStyle w:val="ListParagraph"/>
        <w:numPr>
          <w:ilvl w:val="0"/>
          <w:numId w:val="7"/>
        </w:numPr>
        <w:spacing w:after="0" w:line="360" w:lineRule="auto"/>
      </w:pPr>
      <w:r>
        <w:t xml:space="preserve">Textures, e.g. </w:t>
      </w:r>
      <w:proofErr w:type="spellStart"/>
      <w:r>
        <w:t>chordal</w:t>
      </w:r>
      <w:proofErr w:type="spellEnd"/>
      <w:r>
        <w:t xml:space="preserve">, fugal, imitative, solo and choral writing, instrumental. </w:t>
      </w:r>
    </w:p>
    <w:p w:rsidR="00FC3E0D" w:rsidRDefault="00FC3E0D" w:rsidP="00FC3E0D">
      <w:pPr>
        <w:pStyle w:val="ListParagraph"/>
        <w:numPr>
          <w:ilvl w:val="0"/>
          <w:numId w:val="7"/>
        </w:numPr>
        <w:spacing w:after="0" w:line="360" w:lineRule="auto"/>
      </w:pPr>
      <w:r>
        <w:t>Word setting and interpretation of text.</w:t>
      </w:r>
    </w:p>
    <w:p w:rsidR="00FC3E0D" w:rsidRDefault="00FC3E0D" w:rsidP="00FC3E0D">
      <w:pPr>
        <w:pStyle w:val="ListParagraph"/>
        <w:numPr>
          <w:ilvl w:val="0"/>
          <w:numId w:val="7"/>
        </w:numPr>
        <w:spacing w:after="0" w:line="360" w:lineRule="auto"/>
      </w:pPr>
      <w:r>
        <w:t xml:space="preserve">Resources, accompaniment, e.g. </w:t>
      </w:r>
      <w:proofErr w:type="spellStart"/>
      <w:r>
        <w:t>obbligato</w:t>
      </w:r>
      <w:proofErr w:type="spellEnd"/>
      <w:r>
        <w:t>.</w:t>
      </w:r>
    </w:p>
    <w:p w:rsidR="00FC3E0D" w:rsidRDefault="00FC3E0D" w:rsidP="00FC3E0D">
      <w:pPr>
        <w:pStyle w:val="ListParagraph"/>
        <w:numPr>
          <w:ilvl w:val="0"/>
          <w:numId w:val="7"/>
        </w:numPr>
        <w:spacing w:after="0" w:line="360" w:lineRule="auto"/>
      </w:pPr>
      <w:r>
        <w:t>Rhythm and metre, e.g. from dance patterns (more relevant to French Baroque Music).</w:t>
      </w:r>
    </w:p>
    <w:p w:rsidR="00FC3E0D" w:rsidRDefault="00FC3E0D" w:rsidP="00FC3E0D">
      <w:r>
        <w:t>Below is a summary of how each of the elements is used for the Cantata ‘</w:t>
      </w:r>
      <w:proofErr w:type="spellStart"/>
      <w:r>
        <w:t>Wachet</w:t>
      </w:r>
      <w:proofErr w:type="spellEnd"/>
      <w:r>
        <w:t xml:space="preserve"> auf’. This list is not exhaustive, but gives teachers a start in terms of analysis with students. </w:t>
      </w:r>
    </w:p>
    <w:p w:rsidR="00FC3E0D" w:rsidRPr="009F6437" w:rsidRDefault="00FC3E0D" w:rsidP="00FC3E0D">
      <w:pPr>
        <w:pStyle w:val="Heading3"/>
      </w:pPr>
      <w:bookmarkStart w:id="11" w:name="_Toc466447617"/>
      <w:r>
        <w:t>Harmony and tonality</w:t>
      </w:r>
      <w:bookmarkEnd w:id="11"/>
    </w:p>
    <w:p w:rsidR="00FC3E0D" w:rsidRDefault="00FC3E0D" w:rsidP="00FC3E0D">
      <w:r>
        <w:t xml:space="preserve">The overall tonality of the cantata is E flat major. Other movements are in related keys, including the relative minor and dominant keys. The student sheet will encourage them to be more detailed and ensure they know which movement is in which key. </w:t>
      </w:r>
    </w:p>
    <w:p w:rsidR="00FC3E0D" w:rsidRDefault="00FC3E0D" w:rsidP="00FC3E0D">
      <w:r>
        <w:t>As is conventional for the period, the harmony in is mainly diatonic (major and minor chords), with the occasional expressive use of diminished 7ths. The clearest example of this in the cantata is probably the final chorale. Chords are major and minor, in root and first inversion. The recitatives contain many first inversion chords, conventional of this type of writing.</w:t>
      </w:r>
    </w:p>
    <w:p w:rsidR="00FC3E0D" w:rsidRDefault="00FC3E0D" w:rsidP="00FC3E0D">
      <w:r>
        <w:t>The use of the diminished 7</w:t>
      </w:r>
      <w:r w:rsidRPr="00DA76CB">
        <w:rPr>
          <w:vertAlign w:val="superscript"/>
        </w:rPr>
        <w:t>th</w:t>
      </w:r>
      <w:r>
        <w:t xml:space="preserve"> in this work is reserved for the most expressive of moments. For example, in the bass recitative ‘</w:t>
      </w:r>
      <w:proofErr w:type="gramStart"/>
      <w:r>
        <w:t>So</w:t>
      </w:r>
      <w:proofErr w:type="gramEnd"/>
      <w:r>
        <w:t xml:space="preserve"> </w:t>
      </w:r>
      <w:proofErr w:type="spellStart"/>
      <w:r>
        <w:t>geh</w:t>
      </w:r>
      <w:proofErr w:type="spellEnd"/>
      <w:r>
        <w:t xml:space="preserve"> herein </w:t>
      </w:r>
      <w:proofErr w:type="spellStart"/>
      <w:r>
        <w:t>zu</w:t>
      </w:r>
      <w:proofErr w:type="spellEnd"/>
      <w:r>
        <w:t xml:space="preserve"> </w:t>
      </w:r>
      <w:proofErr w:type="spellStart"/>
      <w:r>
        <w:t>mir</w:t>
      </w:r>
      <w:proofErr w:type="spellEnd"/>
      <w:r>
        <w:t xml:space="preserve">’, Bach takes his harmony in an extraordinary direction in bar ten. Under the text ‘und </w:t>
      </w:r>
      <w:proofErr w:type="spellStart"/>
      <w:r>
        <w:t>dein</w:t>
      </w:r>
      <w:proofErr w:type="spellEnd"/>
      <w:r>
        <w:t xml:space="preserve"> </w:t>
      </w:r>
      <w:proofErr w:type="spellStart"/>
      <w:r>
        <w:t>betrübtes</w:t>
      </w:r>
      <w:proofErr w:type="spellEnd"/>
      <w:r>
        <w:t xml:space="preserve"> Aug’ </w:t>
      </w:r>
      <w:proofErr w:type="spellStart"/>
      <w:r>
        <w:t>ergötzen</w:t>
      </w:r>
      <w:proofErr w:type="spellEnd"/>
      <w:r>
        <w:t>’ (‘and I will cherish your sorrowful eyes’)</w:t>
      </w:r>
      <w:r w:rsidR="00882308">
        <w:t xml:space="preserve">, </w:t>
      </w:r>
      <w:r>
        <w:t>Bach uses a diminished chord on the word ‘</w:t>
      </w:r>
      <w:proofErr w:type="spellStart"/>
      <w:r>
        <w:t>betrübtes</w:t>
      </w:r>
      <w:proofErr w:type="spellEnd"/>
      <w:r>
        <w:t>’ which moves to a augmented German 6</w:t>
      </w:r>
      <w:r w:rsidRPr="002C2E92">
        <w:rPr>
          <w:vertAlign w:val="superscript"/>
        </w:rPr>
        <w:t>th</w:t>
      </w:r>
      <w:r>
        <w:t xml:space="preserve"> chord, the enharmonic equivalent of E7.</w:t>
      </w:r>
    </w:p>
    <w:p w:rsidR="00FC3E0D" w:rsidRPr="009F6437" w:rsidRDefault="00FC3E0D" w:rsidP="00FC3E0D">
      <w:pPr>
        <w:pStyle w:val="Heading3"/>
      </w:pPr>
      <w:bookmarkStart w:id="12" w:name="_Toc466447618"/>
      <w:r>
        <w:t xml:space="preserve">Structures </w:t>
      </w:r>
      <w:r w:rsidRPr="009F6437">
        <w:t>e.g. recitative, aria and chorus</w:t>
      </w:r>
      <w:bookmarkEnd w:id="12"/>
    </w:p>
    <w:p w:rsidR="00FC3E0D" w:rsidRDefault="00FC3E0D" w:rsidP="00FC3E0D">
      <w:r>
        <w:t xml:space="preserve">As is conventional for a Lutheran cantata, the work is divided into recitatives, arias and chorus. Teachers should explore the various structures and their roles </w:t>
      </w:r>
      <w:r w:rsidR="00882308">
        <w:t>in sacred music and opera alike.</w:t>
      </w:r>
    </w:p>
    <w:p w:rsidR="00FC3E0D" w:rsidRPr="00AA6085" w:rsidRDefault="00FC3E0D" w:rsidP="00FC3E0D">
      <w:pPr>
        <w:pStyle w:val="Heading3"/>
      </w:pPr>
      <w:bookmarkStart w:id="13" w:name="_Toc466447619"/>
      <w:r w:rsidRPr="00AA6085">
        <w:t>Recitative</w:t>
      </w:r>
      <w:bookmarkEnd w:id="13"/>
    </w:p>
    <w:p w:rsidR="00FC3E0D" w:rsidRDefault="00FC3E0D" w:rsidP="00FC3E0D">
      <w:proofErr w:type="gramStart"/>
      <w:r>
        <w:t>Usually a narration by a solo voice.</w:t>
      </w:r>
      <w:proofErr w:type="gramEnd"/>
      <w:r>
        <w:t xml:space="preserve"> The setting is</w:t>
      </w:r>
      <w:r w:rsidRPr="00AA6085">
        <w:rPr>
          <w:b/>
        </w:rPr>
        <w:t xml:space="preserve"> syllabic</w:t>
      </w:r>
      <w:r>
        <w:t xml:space="preserve"> and singers are free to sing in more natural, speech-like rhythms, as opposed to a more measured approach. There are two types of recitative found in ‘</w:t>
      </w:r>
      <w:proofErr w:type="spellStart"/>
      <w:r>
        <w:t>Wachet</w:t>
      </w:r>
      <w:proofErr w:type="spellEnd"/>
      <w:r>
        <w:t xml:space="preserve"> auf’ – </w:t>
      </w:r>
      <w:r w:rsidRPr="00BC12BE">
        <w:rPr>
          <w:b/>
        </w:rPr>
        <w:t xml:space="preserve">recitativo </w:t>
      </w:r>
      <w:proofErr w:type="spellStart"/>
      <w:r w:rsidRPr="00BC12BE">
        <w:rPr>
          <w:b/>
        </w:rPr>
        <w:t>secco</w:t>
      </w:r>
      <w:proofErr w:type="spellEnd"/>
      <w:r>
        <w:t xml:space="preserve"> (dry) and </w:t>
      </w:r>
      <w:r w:rsidRPr="00BC12BE">
        <w:rPr>
          <w:b/>
        </w:rPr>
        <w:t xml:space="preserve">recitativo </w:t>
      </w:r>
      <w:proofErr w:type="spellStart"/>
      <w:r w:rsidRPr="00BC12BE">
        <w:rPr>
          <w:b/>
        </w:rPr>
        <w:t>accompagnato</w:t>
      </w:r>
      <w:proofErr w:type="spellEnd"/>
      <w:r>
        <w:rPr>
          <w:b/>
        </w:rPr>
        <w:t xml:space="preserve"> </w:t>
      </w:r>
      <w:r>
        <w:t xml:space="preserve">(accompanied). The tenor recitative is an example of recitativo </w:t>
      </w:r>
      <w:proofErr w:type="spellStart"/>
      <w:r>
        <w:t>secco</w:t>
      </w:r>
      <w:proofErr w:type="spellEnd"/>
      <w:r>
        <w:t xml:space="preserve">, where the voice is accompanied by the continuo section. The bass recitative is an example of recitativo </w:t>
      </w:r>
      <w:proofErr w:type="spellStart"/>
      <w:r>
        <w:lastRenderedPageBreak/>
        <w:t>accompagnato</w:t>
      </w:r>
      <w:proofErr w:type="spellEnd"/>
      <w:r>
        <w:t xml:space="preserve">, with the string section providing a </w:t>
      </w:r>
      <w:proofErr w:type="spellStart"/>
      <w:r>
        <w:t>chordal</w:t>
      </w:r>
      <w:proofErr w:type="spellEnd"/>
      <w:r>
        <w:t xml:space="preserve"> accompaniment as well as the continuo section. The use of the first inversion chord in a recitative should be noted and explored.</w:t>
      </w:r>
    </w:p>
    <w:p w:rsidR="00FC3E0D" w:rsidRDefault="00FC3E0D" w:rsidP="00FC3E0D">
      <w:pPr>
        <w:pStyle w:val="Heading3"/>
      </w:pPr>
      <w:bookmarkStart w:id="14" w:name="_Toc466447620"/>
      <w:r>
        <w:t>Aria</w:t>
      </w:r>
      <w:bookmarkEnd w:id="14"/>
      <w:r>
        <w:t xml:space="preserve"> </w:t>
      </w:r>
    </w:p>
    <w:p w:rsidR="00FC3E0D" w:rsidRDefault="00FC3E0D" w:rsidP="00FC3E0D">
      <w:r>
        <w:t>The aria is an opportunity for the singer to explore a particular emotion, as well as allow for the singer to demonstrate his or her vocal ability. Arias usually adopted a musical structure conventional for the period, e.g. binary form or da capo aria. In the 6th movement of ‘</w:t>
      </w:r>
      <w:proofErr w:type="spellStart"/>
      <w:r>
        <w:t>Wachet</w:t>
      </w:r>
      <w:proofErr w:type="spellEnd"/>
      <w:r>
        <w:t xml:space="preserve"> auf’ (‘Mein Freund </w:t>
      </w:r>
      <w:proofErr w:type="spellStart"/>
      <w:r>
        <w:t>ist</w:t>
      </w:r>
      <w:proofErr w:type="spellEnd"/>
      <w:r>
        <w:t xml:space="preserve"> </w:t>
      </w:r>
      <w:proofErr w:type="spellStart"/>
      <w:r>
        <w:t>mein</w:t>
      </w:r>
      <w:proofErr w:type="spellEnd"/>
      <w:r>
        <w:t xml:space="preserve">’), the duet between soprano and bass is an excellent example of how melodies are much more florid and decorative. As well as exploring their tessituras, there is a lot of </w:t>
      </w:r>
      <w:proofErr w:type="spellStart"/>
      <w:r>
        <w:rPr>
          <w:b/>
        </w:rPr>
        <w:t>melismatic</w:t>
      </w:r>
      <w:proofErr w:type="spellEnd"/>
      <w:r>
        <w:t xml:space="preserve"> </w:t>
      </w:r>
      <w:proofErr w:type="spellStart"/>
      <w:r>
        <w:t>wordsetting</w:t>
      </w:r>
      <w:proofErr w:type="spellEnd"/>
      <w:r>
        <w:t xml:space="preserve">, expressing the joy of the text and allowing for </w:t>
      </w:r>
      <w:r>
        <w:rPr>
          <w:b/>
        </w:rPr>
        <w:t>virtuosity</w:t>
      </w:r>
      <w:r>
        <w:t xml:space="preserve">. The Baroque aria is often accompanied by the orchestra, with an </w:t>
      </w:r>
      <w:proofErr w:type="spellStart"/>
      <w:r>
        <w:rPr>
          <w:b/>
        </w:rPr>
        <w:t>obbligato</w:t>
      </w:r>
      <w:proofErr w:type="spellEnd"/>
      <w:r>
        <w:rPr>
          <w:b/>
        </w:rPr>
        <w:t xml:space="preserve"> instrument</w:t>
      </w:r>
      <w:r>
        <w:t xml:space="preserve"> which would often open the aria and weave in and out of the soloist’s/soloists’ musical material. </w:t>
      </w:r>
    </w:p>
    <w:p w:rsidR="00FC3E0D" w:rsidRDefault="00FC3E0D" w:rsidP="00FC3E0D">
      <w:pPr>
        <w:pStyle w:val="Heading3"/>
      </w:pPr>
      <w:bookmarkStart w:id="15" w:name="_Toc466447621"/>
      <w:r>
        <w:t>Chorus</w:t>
      </w:r>
      <w:bookmarkEnd w:id="15"/>
    </w:p>
    <w:p w:rsidR="00FC3E0D" w:rsidRDefault="00FC3E0D" w:rsidP="00FC3E0D">
      <w:r>
        <w:t>The role of the chorus is an oratorio is often to provide commentary or in the case of some of Bach’s oratorios, take on the role of the crowd. In the case of ‘</w:t>
      </w:r>
      <w:proofErr w:type="spellStart"/>
      <w:r>
        <w:t>Wachet</w:t>
      </w:r>
      <w:proofErr w:type="spellEnd"/>
      <w:r>
        <w:t xml:space="preserve"> auf’, the choral tune is used as a </w:t>
      </w:r>
      <w:r>
        <w:rPr>
          <w:b/>
        </w:rPr>
        <w:t xml:space="preserve">cantus </w:t>
      </w:r>
      <w:proofErr w:type="spellStart"/>
      <w:r>
        <w:rPr>
          <w:b/>
        </w:rPr>
        <w:t>firmus</w:t>
      </w:r>
      <w:proofErr w:type="spellEnd"/>
      <w:r>
        <w:t xml:space="preserve"> in both the opening chorus and the famous ‘</w:t>
      </w:r>
      <w:r w:rsidRPr="00B27DA2">
        <w:t xml:space="preserve">Zion </w:t>
      </w:r>
      <w:proofErr w:type="spellStart"/>
      <w:r w:rsidRPr="00B27DA2">
        <w:t>hört</w:t>
      </w:r>
      <w:proofErr w:type="spellEnd"/>
      <w:r w:rsidRPr="00B27DA2">
        <w:t xml:space="preserve"> die </w:t>
      </w:r>
      <w:proofErr w:type="spellStart"/>
      <w:r w:rsidRPr="00B27DA2">
        <w:t>Wächter</w:t>
      </w:r>
      <w:proofErr w:type="spellEnd"/>
      <w:r w:rsidRPr="00B27DA2">
        <w:t xml:space="preserve"> </w:t>
      </w:r>
      <w:proofErr w:type="spellStart"/>
      <w:r w:rsidRPr="00B27DA2">
        <w:t>singen</w:t>
      </w:r>
      <w:proofErr w:type="spellEnd"/>
      <w:r>
        <w:t xml:space="preserve">’. In fact, the latter originates as a chorale prelude for organ. </w:t>
      </w:r>
    </w:p>
    <w:p w:rsidR="00FC3E0D" w:rsidRDefault="00FC3E0D" w:rsidP="00FC3E0D">
      <w:r>
        <w:t xml:space="preserve">In Bach’s cantatas and his Passions, Bach also includes chorale movements, which are 4-part syllabic </w:t>
      </w:r>
      <w:proofErr w:type="spellStart"/>
      <w:r>
        <w:t>chordal</w:t>
      </w:r>
      <w:proofErr w:type="spellEnd"/>
      <w:r>
        <w:t xml:space="preserve"> pieces, providing a moment of contemplation. When performed in a service, the congregation would join in the chorale singing.</w:t>
      </w:r>
    </w:p>
    <w:p w:rsidR="00FC3E0D" w:rsidRDefault="00FC3E0D" w:rsidP="00FC3E0D">
      <w:pPr>
        <w:pStyle w:val="Heading3"/>
      </w:pPr>
      <w:bookmarkStart w:id="16" w:name="_Toc466447622"/>
      <w:r>
        <w:t>Textures</w:t>
      </w:r>
      <w:bookmarkEnd w:id="16"/>
    </w:p>
    <w:p w:rsidR="00FC3E0D" w:rsidRDefault="00FC3E0D" w:rsidP="00FC3E0D">
      <w:r>
        <w:t>The use of textures in the Baroque period was fascinating and should be explored in more detail beyond this resource.</w:t>
      </w:r>
    </w:p>
    <w:p w:rsidR="00FC3E0D" w:rsidRDefault="00FC3E0D" w:rsidP="00FC3E0D">
      <w:r>
        <w:t xml:space="preserve">The </w:t>
      </w:r>
      <w:proofErr w:type="spellStart"/>
      <w:r>
        <w:rPr>
          <w:b/>
        </w:rPr>
        <w:t>chordal</w:t>
      </w:r>
      <w:proofErr w:type="spellEnd"/>
      <w:r>
        <w:rPr>
          <w:b/>
        </w:rPr>
        <w:t xml:space="preserve"> </w:t>
      </w:r>
      <w:r>
        <w:t xml:space="preserve">texture is most evident in the four-part chorale which closes the movement. As well as SATB singers, the accompanying orchestra plays the same parts as the voice parts (details can be found in the full score </w:t>
      </w:r>
      <w:hyperlink r:id="rId15" w:history="1">
        <w:r w:rsidRPr="00E10FB9">
          <w:rPr>
            <w:rStyle w:val="Hyperlink"/>
          </w:rPr>
          <w:t>http://ks.imslp.info/files/imglnks/usimg/6/67/IMSLP01394-BWV0140.pdf)</w:t>
        </w:r>
      </w:hyperlink>
      <w:r>
        <w:t xml:space="preserve">. </w:t>
      </w:r>
    </w:p>
    <w:p w:rsidR="00FC3E0D" w:rsidRDefault="00FC3E0D" w:rsidP="00FC3E0D">
      <w:r>
        <w:t xml:space="preserve">The other textures of the choruses vary to the listener’s delight. In the opening chorus, as well the cantus </w:t>
      </w:r>
      <w:proofErr w:type="spellStart"/>
      <w:r>
        <w:t>firmus</w:t>
      </w:r>
      <w:proofErr w:type="spellEnd"/>
      <w:r>
        <w:t xml:space="preserve"> sung by the sopranos, </w:t>
      </w:r>
      <w:r w:rsidRPr="00C045B8">
        <w:rPr>
          <w:b/>
        </w:rPr>
        <w:t>imitative textures</w:t>
      </w:r>
      <w:r>
        <w:t xml:space="preserve"> can be seen from the outset. After the soprano entry, the altos enter with melodic material which is imitated by the tenors and basses. This kind of imitation continues through to the second phrase. As each phrase of the cantus </w:t>
      </w:r>
      <w:proofErr w:type="spellStart"/>
      <w:r>
        <w:t>firmus</w:t>
      </w:r>
      <w:proofErr w:type="spellEnd"/>
      <w:r>
        <w:t xml:space="preserve"> begins in the soprano line, the other three parts enter in imitation. Where the texture of the voices become more </w:t>
      </w:r>
      <w:proofErr w:type="spellStart"/>
      <w:r>
        <w:t>chordal</w:t>
      </w:r>
      <w:proofErr w:type="spellEnd"/>
      <w:r>
        <w:t xml:space="preserve"> (third phrase of the cantus </w:t>
      </w:r>
      <w:proofErr w:type="spellStart"/>
      <w:r>
        <w:t>firmus</w:t>
      </w:r>
      <w:proofErr w:type="spellEnd"/>
      <w:r>
        <w:t xml:space="preserve">), you can hear the orchestral accompaniment becoming ‘busier’ with semiquaver passages being played in the violins. </w:t>
      </w:r>
    </w:p>
    <w:p w:rsidR="00FC3E0D" w:rsidRDefault="00FC3E0D" w:rsidP="00FC3E0D">
      <w:r>
        <w:t xml:space="preserve">In the ‘Alleluia’ of the first chorus, the texture is more </w:t>
      </w:r>
      <w:r>
        <w:rPr>
          <w:b/>
        </w:rPr>
        <w:t>fugal.</w:t>
      </w:r>
      <w:r>
        <w:t xml:space="preserve"> The alto begins with the </w:t>
      </w:r>
      <w:r w:rsidRPr="00E97548">
        <w:rPr>
          <w:b/>
        </w:rPr>
        <w:t>subject</w:t>
      </w:r>
      <w:r>
        <w:t xml:space="preserve">, and when the tenor enters, the alto continues with a </w:t>
      </w:r>
      <w:r>
        <w:rPr>
          <w:b/>
        </w:rPr>
        <w:t>countersubject</w:t>
      </w:r>
      <w:r>
        <w:t xml:space="preserve">. When the bass enters with the subject, the tenor takes on the countersubject while the alto has a new countersubject. Over the top of this glorious texture enters the cantus </w:t>
      </w:r>
      <w:proofErr w:type="spellStart"/>
      <w:r>
        <w:t>firmus</w:t>
      </w:r>
      <w:proofErr w:type="spellEnd"/>
      <w:r>
        <w:t>, with the pulsating chords in the orchestral accompaniment continuing throughout.</w:t>
      </w:r>
    </w:p>
    <w:p w:rsidR="00FC3E0D" w:rsidRDefault="00FC3E0D" w:rsidP="00FC3E0D">
      <w:r>
        <w:lastRenderedPageBreak/>
        <w:t>In solo writing, textures vary, not only between recitative and aria, but ‘</w:t>
      </w:r>
      <w:proofErr w:type="spellStart"/>
      <w:r>
        <w:t>Wachet</w:t>
      </w:r>
      <w:proofErr w:type="spellEnd"/>
      <w:r>
        <w:t xml:space="preserve"> auf’ also has two duets for soprano and bass, in which Bach explores contrasting textures throughout. Alongside imitative writing between the voices, Bach uses an </w:t>
      </w:r>
      <w:proofErr w:type="spellStart"/>
      <w:r>
        <w:rPr>
          <w:b/>
        </w:rPr>
        <w:t>obbligato</w:t>
      </w:r>
      <w:proofErr w:type="spellEnd"/>
      <w:r>
        <w:rPr>
          <w:b/>
        </w:rPr>
        <w:t xml:space="preserve"> instrument</w:t>
      </w:r>
      <w:r>
        <w:t xml:space="preserve"> which plays the main melodic idea at the beginning, and provides beautiful countermelodies to the soloists’, which weave in and out of their texture. You can hear this in both of the duets. In the first duet, the </w:t>
      </w:r>
      <w:proofErr w:type="spellStart"/>
      <w:r>
        <w:t>obbligato</w:t>
      </w:r>
      <w:proofErr w:type="spellEnd"/>
      <w:r>
        <w:t xml:space="preserve"> instrument is the violin and the second, it is an oboe.</w:t>
      </w:r>
    </w:p>
    <w:p w:rsidR="00FC3E0D" w:rsidRDefault="00FC3E0D" w:rsidP="00FC3E0D">
      <w:pPr>
        <w:pStyle w:val="Heading3"/>
      </w:pPr>
      <w:bookmarkStart w:id="17" w:name="_Toc466447623"/>
      <w:r>
        <w:t>Word setting and interpretation of text</w:t>
      </w:r>
      <w:bookmarkEnd w:id="17"/>
    </w:p>
    <w:p w:rsidR="00FC3E0D" w:rsidRPr="005806C5" w:rsidRDefault="00FC3E0D" w:rsidP="00FC3E0D">
      <w:r>
        <w:t xml:space="preserve">Syllabic and </w:t>
      </w:r>
      <w:proofErr w:type="spellStart"/>
      <w:r>
        <w:t>melismatic</w:t>
      </w:r>
      <w:proofErr w:type="spellEnd"/>
      <w:r>
        <w:t xml:space="preserve"> settings are found in the cantata. Recitatives and chorales are mainly syllabic, while the aria allows for singers to explore tessitura and sing with virtuosity. Students should explore how text can be reflected. This can be directly through word painting, e.g. the first soprano entry (‘</w:t>
      </w:r>
      <w:proofErr w:type="spellStart"/>
      <w:r>
        <w:t>Wachet</w:t>
      </w:r>
      <w:proofErr w:type="spellEnd"/>
      <w:r>
        <w:t xml:space="preserve"> auf’ phrase rises, reflecting the meaning ‘arise/awake’) or through the use of harmony, as mentioned in sections above. </w:t>
      </w:r>
    </w:p>
    <w:p w:rsidR="00FC3E0D" w:rsidRDefault="00FC3E0D" w:rsidP="00FC3E0D">
      <w:r>
        <w:t xml:space="preserve">As well as being able to describe how the elements are used in their prescribed works or suggested listening, it is essential that students have an in-depth understanding of the style, and weave this into their essay. At AS </w:t>
      </w:r>
      <w:r w:rsidR="00882308">
        <w:t>L</w:t>
      </w:r>
      <w:r>
        <w:t xml:space="preserve">evel, students need to place the work in context alongside their analysis, and at A level, students will be required to compare works or chart the development of a genre within the given time period of the area of study. Teachers should mark essays using guidance in the specifications or consult the mark schemes available in the sample </w:t>
      </w:r>
      <w:r w:rsidRPr="00E502CC">
        <w:t>materials</w:t>
      </w:r>
      <w:r w:rsidR="00225134" w:rsidRPr="00E502CC">
        <w:t xml:space="preserve"> which can be found on the Music webpage at </w:t>
      </w:r>
      <w:hyperlink r:id="rId16" w:history="1">
        <w:r w:rsidR="00225134" w:rsidRPr="00E502CC">
          <w:rPr>
            <w:rStyle w:val="Hyperlink"/>
          </w:rPr>
          <w:t>http://www.ocr.org.uk/qualifications/as-a-level-gce-music-h143-h543-from-2016/</w:t>
        </w:r>
      </w:hyperlink>
      <w:r w:rsidR="000B0FA8" w:rsidRPr="00E502CC">
        <w:t xml:space="preserve"> under “assessment materials”.</w:t>
      </w:r>
    </w:p>
    <w:p w:rsidR="00FC3E0D" w:rsidRPr="00DC1318" w:rsidRDefault="00FC3E0D" w:rsidP="00FC3E0D">
      <w:pPr>
        <w:rPr>
          <w:i/>
        </w:rPr>
      </w:pPr>
      <w:r w:rsidRPr="00DC1318">
        <w:rPr>
          <w:i/>
        </w:rPr>
        <w:t>“</w:t>
      </w:r>
      <w:r w:rsidRPr="00DC1318">
        <w:rPr>
          <w:b/>
          <w:i/>
        </w:rPr>
        <w:t>Thorough</w:t>
      </w:r>
      <w:r w:rsidRPr="00DC1318">
        <w:rPr>
          <w:i/>
        </w:rPr>
        <w:t xml:space="preserve"> and </w:t>
      </w:r>
      <w:r w:rsidRPr="00DC1318">
        <w:rPr>
          <w:b/>
          <w:i/>
        </w:rPr>
        <w:t>detailed</w:t>
      </w:r>
      <w:r w:rsidRPr="00DC1318">
        <w:rPr>
          <w:i/>
        </w:rPr>
        <w:t xml:space="preserve"> knowledge and understanding of the background, supported by close familiarity, with a </w:t>
      </w:r>
      <w:r w:rsidRPr="00DC1318">
        <w:rPr>
          <w:b/>
          <w:i/>
        </w:rPr>
        <w:t>wide range of relevant examples of music</w:t>
      </w:r>
      <w:r w:rsidRPr="00DC1318">
        <w:rPr>
          <w:i/>
        </w:rPr>
        <w:t xml:space="preserve"> and a good ability to make evaluative and critical judgements. </w:t>
      </w:r>
      <w:proofErr w:type="gramStart"/>
      <w:r w:rsidRPr="00DC1318">
        <w:rPr>
          <w:b/>
          <w:i/>
        </w:rPr>
        <w:t>Extensive understanding of context,</w:t>
      </w:r>
      <w:r w:rsidRPr="00DC1318">
        <w:rPr>
          <w:i/>
        </w:rPr>
        <w:t xml:space="preserve"> with a clear demonstration of the ability to analyse and appraise in relation to the question.”</w:t>
      </w:r>
      <w:proofErr w:type="gramEnd"/>
    </w:p>
    <w:p w:rsidR="00FC3E0D" w:rsidRDefault="00FC3E0D" w:rsidP="00FC3E0D">
      <w:r>
        <w:t xml:space="preserve">Students should use their activity sheet to gather their thoughts and plan an essay which attempts to address the answer and provide the context surrounding it. </w:t>
      </w:r>
    </w:p>
    <w:p w:rsidR="00FC3E0D" w:rsidRDefault="00FC3E0D" w:rsidP="00FC3E0D">
      <w:pPr>
        <w:pStyle w:val="Heading3"/>
      </w:pPr>
      <w:bookmarkStart w:id="18" w:name="_Toc466447624"/>
      <w:r>
        <w:t>Activity 4: General essay preparation and setting of relevant questions</w:t>
      </w:r>
      <w:bookmarkEnd w:id="18"/>
    </w:p>
    <w:p w:rsidR="00FC3E0D" w:rsidRDefault="00FC3E0D" w:rsidP="00FC3E0D">
      <w:r>
        <w:t>Consider setting your students essays in the following way:</w:t>
      </w:r>
    </w:p>
    <w:p w:rsidR="00FC3E0D" w:rsidRDefault="00FC3E0D" w:rsidP="00FC3E0D">
      <w:pPr>
        <w:pStyle w:val="ListParagraph"/>
        <w:numPr>
          <w:ilvl w:val="0"/>
          <w:numId w:val="7"/>
        </w:numPr>
        <w:spacing w:after="0" w:line="360" w:lineRule="auto"/>
      </w:pPr>
      <w:r>
        <w:t xml:space="preserve">Take the AS prescribed work or a work from the suggested listening lists and choose two elements from the list above about which the students should write. </w:t>
      </w:r>
    </w:p>
    <w:p w:rsidR="00FC3E0D" w:rsidRDefault="00FC3E0D" w:rsidP="00FC3E0D">
      <w:pPr>
        <w:pStyle w:val="ListParagraph"/>
        <w:numPr>
          <w:ilvl w:val="0"/>
          <w:numId w:val="7"/>
        </w:numPr>
        <w:spacing w:after="0" w:line="360" w:lineRule="auto"/>
      </w:pPr>
      <w:r>
        <w:t>Take two contrasting works from the suggested listening lists and ask the students to compare two elements across these works.</w:t>
      </w:r>
    </w:p>
    <w:p w:rsidR="00FC3E0D" w:rsidRDefault="00FC3E0D" w:rsidP="00FC3E0D">
      <w:pPr>
        <w:pStyle w:val="ListParagraph"/>
        <w:numPr>
          <w:ilvl w:val="0"/>
          <w:numId w:val="7"/>
        </w:numPr>
        <w:spacing w:after="0" w:line="360" w:lineRule="auto"/>
      </w:pPr>
      <w:r>
        <w:t xml:space="preserve">Take </w:t>
      </w:r>
      <w:proofErr w:type="gramStart"/>
      <w:r>
        <w:t>an</w:t>
      </w:r>
      <w:proofErr w:type="gramEnd"/>
      <w:r>
        <w:t xml:space="preserve"> compositional style across the set works (e.g. oratorio) and ask the students to chart the developments in this area within the Baroque period.</w:t>
      </w:r>
    </w:p>
    <w:p w:rsidR="00882308" w:rsidRDefault="00882308" w:rsidP="00882308">
      <w:pPr>
        <w:pStyle w:val="ListParagraph"/>
        <w:spacing w:after="0" w:line="360" w:lineRule="auto"/>
        <w:ind w:left="420"/>
      </w:pPr>
    </w:p>
    <w:p w:rsidR="00FC3E0D" w:rsidRDefault="00FC3E0D" w:rsidP="00FC3E0D">
      <w:r>
        <w:t>A student template is provided for them to make notes.</w:t>
      </w:r>
    </w:p>
    <w:p w:rsidR="00882308" w:rsidRDefault="00882308">
      <w:pPr>
        <w:spacing w:after="0" w:line="240" w:lineRule="auto"/>
        <w:rPr>
          <w:rFonts w:eastAsia="Times New Roman"/>
          <w:b/>
          <w:bCs/>
          <w:color w:val="855265"/>
          <w:sz w:val="28"/>
        </w:rPr>
      </w:pPr>
      <w:bookmarkStart w:id="19" w:name="_Toc466447625"/>
      <w:r>
        <w:br w:type="page"/>
      </w:r>
    </w:p>
    <w:p w:rsidR="00FC3E0D" w:rsidRPr="00C63021" w:rsidRDefault="00FC3E0D" w:rsidP="001C6D1C">
      <w:pPr>
        <w:pStyle w:val="Heading3"/>
        <w:spacing w:before="0"/>
      </w:pPr>
      <w:r w:rsidRPr="00C63021">
        <w:lastRenderedPageBreak/>
        <w:t>Books</w:t>
      </w:r>
      <w:bookmarkEnd w:id="19"/>
    </w:p>
    <w:p w:rsidR="00FC3E0D" w:rsidRPr="00C455DB" w:rsidRDefault="00FC3E0D" w:rsidP="001C6D1C">
      <w:pPr>
        <w:spacing w:after="120"/>
        <w:rPr>
          <w:rFonts w:eastAsia="Times New Roman"/>
          <w:lang w:eastAsia="en-GB"/>
        </w:rPr>
      </w:pPr>
      <w:proofErr w:type="spellStart"/>
      <w:r w:rsidRPr="00C455DB">
        <w:rPr>
          <w:rFonts w:eastAsia="Times New Roman"/>
          <w:bCs/>
        </w:rPr>
        <w:t>Riemenschneider</w:t>
      </w:r>
      <w:proofErr w:type="spellEnd"/>
      <w:r w:rsidRPr="00C455DB">
        <w:rPr>
          <w:rFonts w:eastAsia="Times New Roman"/>
          <w:bCs/>
        </w:rPr>
        <w:t xml:space="preserve">, A. </w:t>
      </w:r>
      <w:r w:rsidRPr="00C455DB">
        <w:rPr>
          <w:i/>
          <w:iCs/>
          <w:shd w:val="clear" w:color="auto" w:fill="FFFFFF"/>
        </w:rPr>
        <w:t xml:space="preserve">371 Harmonized Chorales And 69 Chorale Melodies With Figured Bass </w:t>
      </w:r>
      <w:r w:rsidRPr="00C455DB">
        <w:rPr>
          <w:shd w:val="clear" w:color="auto" w:fill="FFFFFF"/>
        </w:rPr>
        <w:t xml:space="preserve">G. </w:t>
      </w:r>
      <w:proofErr w:type="spellStart"/>
      <w:r w:rsidRPr="00C455DB">
        <w:rPr>
          <w:shd w:val="clear" w:color="auto" w:fill="FFFFFF"/>
        </w:rPr>
        <w:t>Schirmer</w:t>
      </w:r>
      <w:proofErr w:type="spellEnd"/>
      <w:r w:rsidRPr="00C455DB">
        <w:rPr>
          <w:shd w:val="clear" w:color="auto" w:fill="FFFFFF"/>
        </w:rPr>
        <w:t xml:space="preserve">; </w:t>
      </w:r>
      <w:proofErr w:type="gramStart"/>
      <w:r w:rsidRPr="00C455DB">
        <w:rPr>
          <w:shd w:val="clear" w:color="auto" w:fill="FFFFFF"/>
        </w:rPr>
        <w:t>2.,</w:t>
      </w:r>
      <w:proofErr w:type="gramEnd"/>
      <w:r w:rsidRPr="00C455DB">
        <w:rPr>
          <w:shd w:val="clear" w:color="auto" w:fill="FFFFFF"/>
        </w:rPr>
        <w:t xml:space="preserve"> </w:t>
      </w:r>
      <w:proofErr w:type="spellStart"/>
      <w:r w:rsidRPr="00C455DB">
        <w:rPr>
          <w:shd w:val="clear" w:color="auto" w:fill="FFFFFF"/>
        </w:rPr>
        <w:t>Erw</w:t>
      </w:r>
      <w:proofErr w:type="spellEnd"/>
      <w:r w:rsidRPr="00C455DB">
        <w:rPr>
          <w:shd w:val="clear" w:color="auto" w:fill="FFFFFF"/>
        </w:rPr>
        <w:t xml:space="preserve">. </w:t>
      </w:r>
      <w:proofErr w:type="spellStart"/>
      <w:proofErr w:type="gramStart"/>
      <w:r w:rsidRPr="00C455DB">
        <w:rPr>
          <w:shd w:val="clear" w:color="auto" w:fill="FFFFFF"/>
        </w:rPr>
        <w:t>Aufl</w:t>
      </w:r>
      <w:proofErr w:type="spellEnd"/>
      <w:r w:rsidRPr="00C455DB">
        <w:rPr>
          <w:shd w:val="clear" w:color="auto" w:fill="FFFFFF"/>
        </w:rPr>
        <w:t>.</w:t>
      </w:r>
      <w:proofErr w:type="gramEnd"/>
      <w:r w:rsidRPr="00C455DB">
        <w:rPr>
          <w:shd w:val="clear" w:color="auto" w:fill="FFFFFF"/>
        </w:rPr>
        <w:t xml:space="preserve"> </w:t>
      </w:r>
      <w:proofErr w:type="gramStart"/>
      <w:r w:rsidRPr="00C455DB">
        <w:rPr>
          <w:shd w:val="clear" w:color="auto" w:fill="FFFFFF"/>
        </w:rPr>
        <w:t>edition</w:t>
      </w:r>
      <w:proofErr w:type="gramEnd"/>
      <w:r w:rsidRPr="00C455DB">
        <w:rPr>
          <w:shd w:val="clear" w:color="auto" w:fill="FFFFFF"/>
        </w:rPr>
        <w:t xml:space="preserve"> (12 Dec. 1986) </w:t>
      </w:r>
      <w:r w:rsidRPr="00C455DB">
        <w:rPr>
          <w:rFonts w:eastAsia="Times New Roman"/>
          <w:bCs/>
          <w:lang w:eastAsia="en-GB"/>
        </w:rPr>
        <w:t>ISBN-13</w:t>
      </w:r>
      <w:r w:rsidRPr="00C455DB">
        <w:rPr>
          <w:rFonts w:eastAsia="Times New Roman"/>
          <w:b/>
          <w:bCs/>
          <w:lang w:eastAsia="en-GB"/>
        </w:rPr>
        <w:t>:</w:t>
      </w:r>
      <w:r w:rsidRPr="00C455DB">
        <w:rPr>
          <w:rFonts w:eastAsia="Times New Roman"/>
          <w:lang w:eastAsia="en-GB"/>
        </w:rPr>
        <w:t> 978-0793525744.</w:t>
      </w:r>
    </w:p>
    <w:p w:rsidR="00FC3E0D" w:rsidRPr="00C455DB" w:rsidRDefault="00FC3E0D" w:rsidP="001C6D1C">
      <w:pPr>
        <w:spacing w:after="120"/>
        <w:rPr>
          <w:rFonts w:eastAsia="Times New Roman" w:cs="Arial"/>
          <w:bCs/>
        </w:rPr>
      </w:pPr>
      <w:r w:rsidRPr="00C455DB">
        <w:rPr>
          <w:rFonts w:eastAsia="Times New Roman" w:cs="Arial"/>
          <w:bCs/>
        </w:rPr>
        <w:t xml:space="preserve">Burkholder, J.P., Grout, D. J., </w:t>
      </w:r>
      <w:proofErr w:type="spellStart"/>
      <w:r w:rsidRPr="00C455DB">
        <w:rPr>
          <w:rFonts w:eastAsia="Times New Roman" w:cs="Arial"/>
          <w:bCs/>
        </w:rPr>
        <w:t>Palisca</w:t>
      </w:r>
      <w:proofErr w:type="spellEnd"/>
      <w:r w:rsidRPr="00C455DB">
        <w:rPr>
          <w:rFonts w:eastAsia="Times New Roman" w:cs="Arial"/>
          <w:bCs/>
        </w:rPr>
        <w:t xml:space="preserve">, C. V. </w:t>
      </w:r>
      <w:proofErr w:type="gramStart"/>
      <w:r w:rsidRPr="00C455DB">
        <w:rPr>
          <w:rFonts w:eastAsia="Times New Roman" w:cs="Arial"/>
          <w:bCs/>
          <w:i/>
        </w:rPr>
        <w:t>A History of Western Music.</w:t>
      </w:r>
      <w:proofErr w:type="gramEnd"/>
      <w:r w:rsidRPr="00C455DB">
        <w:rPr>
          <w:rFonts w:eastAsia="Times New Roman" w:cs="Arial"/>
          <w:bCs/>
          <w:i/>
        </w:rPr>
        <w:t xml:space="preserve"> </w:t>
      </w:r>
      <w:r w:rsidRPr="00C455DB">
        <w:rPr>
          <w:rFonts w:eastAsia="Times New Roman" w:cs="Arial"/>
          <w:bCs/>
        </w:rPr>
        <w:t>W.W. Norton &amp; Company ISBN 978-0393937114.</w:t>
      </w:r>
    </w:p>
    <w:p w:rsidR="00FC3E0D" w:rsidRPr="00C455DB" w:rsidRDefault="00FC3E0D" w:rsidP="001C6D1C">
      <w:pPr>
        <w:spacing w:after="120"/>
        <w:rPr>
          <w:rFonts w:eastAsia="Times New Roman" w:cs="Arial"/>
          <w:bCs/>
        </w:rPr>
      </w:pPr>
      <w:proofErr w:type="spellStart"/>
      <w:proofErr w:type="gramStart"/>
      <w:r w:rsidRPr="00C455DB">
        <w:rPr>
          <w:rFonts w:eastAsia="Times New Roman" w:cs="Arial"/>
          <w:bCs/>
        </w:rPr>
        <w:t>Palisca</w:t>
      </w:r>
      <w:proofErr w:type="spellEnd"/>
      <w:r w:rsidRPr="00C455DB">
        <w:rPr>
          <w:rFonts w:eastAsia="Times New Roman" w:cs="Arial"/>
          <w:bCs/>
        </w:rPr>
        <w:t xml:space="preserve">, C. (1990) </w:t>
      </w:r>
      <w:r w:rsidRPr="00C455DB">
        <w:rPr>
          <w:rFonts w:eastAsia="Times New Roman" w:cs="Arial"/>
          <w:bCs/>
          <w:i/>
        </w:rPr>
        <w:t>Baroque Music (Prentice Hall History of Music Series)</w:t>
      </w:r>
      <w:r w:rsidRPr="00C455DB">
        <w:rPr>
          <w:rFonts w:eastAsia="Times New Roman" w:cs="Arial"/>
          <w:bCs/>
        </w:rPr>
        <w:t>.</w:t>
      </w:r>
      <w:proofErr w:type="gramEnd"/>
      <w:r w:rsidRPr="00C455DB">
        <w:rPr>
          <w:rFonts w:eastAsia="Times New Roman" w:cs="Arial"/>
          <w:bCs/>
        </w:rPr>
        <w:t xml:space="preserve"> Pearson; 3</w:t>
      </w:r>
      <w:r w:rsidRPr="00C455DB">
        <w:rPr>
          <w:rFonts w:eastAsia="Times New Roman" w:cs="Arial"/>
          <w:bCs/>
          <w:vertAlign w:val="superscript"/>
        </w:rPr>
        <w:t>rd</w:t>
      </w:r>
      <w:r w:rsidRPr="00C455DB">
        <w:rPr>
          <w:rFonts w:eastAsia="Times New Roman" w:cs="Arial"/>
          <w:bCs/>
        </w:rPr>
        <w:t xml:space="preserve"> Ed. ISBN: </w:t>
      </w:r>
      <w:r w:rsidRPr="00C455DB">
        <w:rPr>
          <w:rFonts w:cs="Arial"/>
        </w:rPr>
        <w:t>978-0130584960.</w:t>
      </w:r>
    </w:p>
    <w:p w:rsidR="00FC3E0D" w:rsidRPr="00C455DB" w:rsidRDefault="00FC3E0D" w:rsidP="001C6D1C">
      <w:pPr>
        <w:spacing w:after="120"/>
        <w:rPr>
          <w:rFonts w:eastAsia="Times New Roman" w:cs="Arial"/>
          <w:bCs/>
        </w:rPr>
      </w:pPr>
      <w:proofErr w:type="gramStart"/>
      <w:r w:rsidRPr="00C455DB">
        <w:rPr>
          <w:rFonts w:eastAsia="Times New Roman" w:cs="Arial"/>
          <w:bCs/>
        </w:rPr>
        <w:t>Heller, W. &amp; Frisch, W. (2013).</w:t>
      </w:r>
      <w:proofErr w:type="gramEnd"/>
      <w:r w:rsidRPr="00C455DB">
        <w:rPr>
          <w:rFonts w:eastAsia="Times New Roman" w:cs="Arial"/>
          <w:bCs/>
        </w:rPr>
        <w:t xml:space="preserve"> </w:t>
      </w:r>
      <w:r w:rsidRPr="00C455DB">
        <w:rPr>
          <w:rFonts w:eastAsia="Times New Roman" w:cs="Arial"/>
          <w:bCs/>
          <w:i/>
        </w:rPr>
        <w:t xml:space="preserve">Music in the Baroque (Western Music </w:t>
      </w:r>
      <w:proofErr w:type="gramStart"/>
      <w:r w:rsidRPr="00C455DB">
        <w:rPr>
          <w:rFonts w:eastAsia="Times New Roman" w:cs="Arial"/>
          <w:bCs/>
          <w:i/>
        </w:rPr>
        <w:t>In</w:t>
      </w:r>
      <w:proofErr w:type="gramEnd"/>
      <w:r w:rsidRPr="00C455DB">
        <w:rPr>
          <w:rFonts w:eastAsia="Times New Roman" w:cs="Arial"/>
          <w:bCs/>
          <w:i/>
        </w:rPr>
        <w:t xml:space="preserve"> Context)</w:t>
      </w:r>
      <w:r w:rsidRPr="00C455DB">
        <w:rPr>
          <w:rFonts w:eastAsia="Times New Roman" w:cs="Arial"/>
          <w:bCs/>
        </w:rPr>
        <w:t xml:space="preserve">. W. W. Norton &amp; Company. ISBN: </w:t>
      </w:r>
      <w:r w:rsidRPr="00C455DB">
        <w:rPr>
          <w:rFonts w:cs="Arial"/>
        </w:rPr>
        <w:t>978-0393929171.</w:t>
      </w:r>
    </w:p>
    <w:p w:rsidR="00FC3E0D" w:rsidRPr="00C455DB" w:rsidRDefault="00FC3E0D" w:rsidP="001C6D1C">
      <w:pPr>
        <w:spacing w:after="120"/>
        <w:rPr>
          <w:rFonts w:eastAsia="Times New Roman" w:cs="Arial"/>
          <w:bCs/>
        </w:rPr>
      </w:pPr>
      <w:r w:rsidRPr="00C455DB">
        <w:rPr>
          <w:rFonts w:eastAsia="Times New Roman" w:cs="Arial"/>
          <w:bCs/>
        </w:rPr>
        <w:t xml:space="preserve">Walter-Hill, J. (2005). </w:t>
      </w:r>
      <w:r w:rsidRPr="00C455DB">
        <w:rPr>
          <w:rFonts w:eastAsia="Times New Roman" w:cs="Arial"/>
          <w:bCs/>
          <w:i/>
        </w:rPr>
        <w:t>Baroque Music: Music in Western Europe, 1580-1750</w:t>
      </w:r>
      <w:r w:rsidRPr="00C455DB">
        <w:rPr>
          <w:rFonts w:eastAsia="Times New Roman" w:cs="Arial"/>
          <w:bCs/>
        </w:rPr>
        <w:t xml:space="preserve">. W. W. Norton &amp; Company. ISBN: </w:t>
      </w:r>
      <w:r w:rsidRPr="00C455DB">
        <w:rPr>
          <w:rFonts w:cs="Arial"/>
        </w:rPr>
        <w:t>978-0393929171.</w:t>
      </w:r>
    </w:p>
    <w:p w:rsidR="00FC3E0D" w:rsidRPr="00C455DB" w:rsidRDefault="00FC3E0D" w:rsidP="001C6D1C">
      <w:pPr>
        <w:spacing w:after="120"/>
        <w:rPr>
          <w:rFonts w:eastAsia="Times New Roman"/>
          <w:bCs/>
        </w:rPr>
      </w:pPr>
      <w:r w:rsidRPr="00C455DB">
        <w:rPr>
          <w:rFonts w:eastAsia="Times New Roman"/>
          <w:bCs/>
        </w:rPr>
        <w:t>Griffiths, P. (2009</w:t>
      </w:r>
      <w:r w:rsidRPr="00C455DB">
        <w:rPr>
          <w:rFonts w:eastAsia="Times New Roman"/>
          <w:bCs/>
          <w:i/>
        </w:rPr>
        <w:t xml:space="preserve">). </w:t>
      </w:r>
      <w:proofErr w:type="gramStart"/>
      <w:r w:rsidRPr="00C455DB">
        <w:rPr>
          <w:rFonts w:eastAsia="Times New Roman"/>
          <w:bCs/>
          <w:i/>
        </w:rPr>
        <w:t>A Concise History of Western Music</w:t>
      </w:r>
      <w:r w:rsidRPr="00C455DB">
        <w:rPr>
          <w:rFonts w:eastAsia="Times New Roman"/>
          <w:bCs/>
        </w:rPr>
        <w:t>.</w:t>
      </w:r>
      <w:proofErr w:type="gramEnd"/>
      <w:r w:rsidRPr="00C455DB">
        <w:rPr>
          <w:rFonts w:eastAsia="Times New Roman"/>
          <w:bCs/>
        </w:rPr>
        <w:t xml:space="preserve"> </w:t>
      </w:r>
      <w:proofErr w:type="gramStart"/>
      <w:r w:rsidRPr="00C455DB">
        <w:rPr>
          <w:rFonts w:eastAsia="Times New Roman"/>
          <w:bCs/>
        </w:rPr>
        <w:t>Cambridge University Press.</w:t>
      </w:r>
      <w:proofErr w:type="gramEnd"/>
      <w:r w:rsidRPr="00C455DB">
        <w:rPr>
          <w:rFonts w:eastAsia="Times New Roman"/>
          <w:bCs/>
        </w:rPr>
        <w:t xml:space="preserve"> ISBN: </w:t>
      </w:r>
      <w:r w:rsidRPr="00C455DB">
        <w:rPr>
          <w:rFonts w:cs="Arial"/>
        </w:rPr>
        <w:t>978-0521133661.</w:t>
      </w:r>
    </w:p>
    <w:p w:rsidR="00FC3E0D" w:rsidRPr="00394D77" w:rsidRDefault="00FC3E0D" w:rsidP="001C6D1C">
      <w:pPr>
        <w:spacing w:after="120"/>
        <w:rPr>
          <w:rFonts w:eastAsia="Times New Roman"/>
          <w:bCs/>
        </w:rPr>
      </w:pPr>
      <w:proofErr w:type="spellStart"/>
      <w:proofErr w:type="gramStart"/>
      <w:r w:rsidRPr="00394D77">
        <w:rPr>
          <w:rFonts w:eastAsia="Times New Roman"/>
          <w:bCs/>
        </w:rPr>
        <w:t>Taruskin</w:t>
      </w:r>
      <w:proofErr w:type="spellEnd"/>
      <w:r w:rsidRPr="00394D77">
        <w:rPr>
          <w:rFonts w:eastAsia="Times New Roman"/>
          <w:bCs/>
        </w:rPr>
        <w:t>.</w:t>
      </w:r>
      <w:proofErr w:type="gramEnd"/>
      <w:r w:rsidRPr="00394D77">
        <w:rPr>
          <w:rFonts w:eastAsia="Times New Roman"/>
          <w:bCs/>
        </w:rPr>
        <w:t xml:space="preserve"> </w:t>
      </w:r>
      <w:proofErr w:type="gramStart"/>
      <w:r w:rsidRPr="00394D77">
        <w:rPr>
          <w:rFonts w:eastAsia="Times New Roman"/>
          <w:bCs/>
        </w:rPr>
        <w:t>R. (2009)</w:t>
      </w:r>
      <w:r>
        <w:rPr>
          <w:rFonts w:eastAsia="Times New Roman"/>
          <w:bCs/>
        </w:rPr>
        <w:t>.</w:t>
      </w:r>
      <w:proofErr w:type="gramEnd"/>
      <w:r w:rsidRPr="00394D77">
        <w:rPr>
          <w:rFonts w:eastAsia="Times New Roman"/>
          <w:bCs/>
        </w:rPr>
        <w:t xml:space="preserve"> </w:t>
      </w:r>
      <w:r w:rsidRPr="00C63021">
        <w:rPr>
          <w:rFonts w:eastAsia="Times New Roman"/>
          <w:bCs/>
          <w:i/>
        </w:rPr>
        <w:t>Oxford History of Western Music: Music in the Seventeenth and Eighteenth Centuries (5 volume set</w:t>
      </w:r>
      <w:proofErr w:type="gramStart"/>
      <w:r w:rsidRPr="00C63021">
        <w:rPr>
          <w:rFonts w:eastAsia="Times New Roman"/>
          <w:bCs/>
          <w:i/>
        </w:rPr>
        <w:t>)</w:t>
      </w:r>
      <w:r w:rsidRPr="00394D77">
        <w:rPr>
          <w:rFonts w:eastAsia="Times New Roman"/>
          <w:bCs/>
        </w:rPr>
        <w:t xml:space="preserve"> .</w:t>
      </w:r>
      <w:proofErr w:type="gramEnd"/>
      <w:r w:rsidRPr="00394D77">
        <w:rPr>
          <w:rFonts w:eastAsia="Times New Roman"/>
          <w:bCs/>
        </w:rPr>
        <w:t xml:space="preserve"> </w:t>
      </w:r>
      <w:proofErr w:type="gramStart"/>
      <w:r w:rsidRPr="00394D77">
        <w:rPr>
          <w:rFonts w:eastAsia="Times New Roman"/>
          <w:bCs/>
        </w:rPr>
        <w:t>OUP USA.</w:t>
      </w:r>
      <w:proofErr w:type="gramEnd"/>
      <w:r w:rsidRPr="00394D77">
        <w:rPr>
          <w:rFonts w:eastAsia="Times New Roman"/>
          <w:bCs/>
        </w:rPr>
        <w:t xml:space="preserve"> ISBN: </w:t>
      </w:r>
      <w:r w:rsidRPr="00394D77">
        <w:rPr>
          <w:rFonts w:cs="Arial"/>
          <w:sz w:val="20"/>
          <w:szCs w:val="20"/>
        </w:rPr>
        <w:t>978-0195386301.</w:t>
      </w:r>
    </w:p>
    <w:p w:rsidR="00FC3E0D" w:rsidRPr="00394D77" w:rsidRDefault="00FC3E0D" w:rsidP="001C6D1C">
      <w:pPr>
        <w:pStyle w:val="Heading3"/>
        <w:spacing w:before="120" w:line="276" w:lineRule="auto"/>
      </w:pPr>
      <w:bookmarkStart w:id="20" w:name="_Toc466447626"/>
      <w:r w:rsidRPr="00394D77">
        <w:t>Online resources</w:t>
      </w:r>
      <w:bookmarkEnd w:id="20"/>
    </w:p>
    <w:p w:rsidR="00FC3E0D" w:rsidRPr="00394D77" w:rsidRDefault="001F0F3C" w:rsidP="001C6D1C">
      <w:pPr>
        <w:spacing w:after="120"/>
        <w:rPr>
          <w:rFonts w:eastAsia="Times New Roman"/>
          <w:bCs/>
        </w:rPr>
      </w:pPr>
      <w:hyperlink r:id="rId17" w:history="1">
        <w:r w:rsidR="00FC3E0D" w:rsidRPr="00394D77">
          <w:rPr>
            <w:rStyle w:val="Hyperlink"/>
            <w:rFonts w:eastAsia="Times New Roman"/>
            <w:bCs/>
          </w:rPr>
          <w:t>http://imslp.org</w:t>
        </w:r>
      </w:hyperlink>
      <w:r w:rsidR="00FC3E0D" w:rsidRPr="00394D77">
        <w:rPr>
          <w:rFonts w:eastAsia="Times New Roman"/>
          <w:bCs/>
        </w:rPr>
        <w:t xml:space="preserve"> provides a huge free library of scores and recordings.</w:t>
      </w:r>
    </w:p>
    <w:p w:rsidR="00FC3E0D" w:rsidRPr="00394D77" w:rsidRDefault="001F0F3C" w:rsidP="001C6D1C">
      <w:pPr>
        <w:spacing w:after="120"/>
        <w:rPr>
          <w:rFonts w:eastAsia="Times New Roman"/>
          <w:bCs/>
        </w:rPr>
      </w:pPr>
      <w:hyperlink r:id="rId18" w:history="1">
        <w:r w:rsidR="00FC3E0D" w:rsidRPr="00394D77">
          <w:rPr>
            <w:rStyle w:val="Hyperlink"/>
            <w:rFonts w:eastAsia="Times New Roman"/>
            <w:bCs/>
          </w:rPr>
          <w:t>www.spotify.com</w:t>
        </w:r>
      </w:hyperlink>
      <w:r w:rsidR="00FC3E0D" w:rsidRPr="00394D77">
        <w:rPr>
          <w:rFonts w:eastAsia="Times New Roman"/>
          <w:bCs/>
        </w:rPr>
        <w:t xml:space="preserve"> a free listening sources, with many professional recordings available.</w:t>
      </w:r>
    </w:p>
    <w:p w:rsidR="00FC3E0D" w:rsidRDefault="001F0F3C" w:rsidP="001C6D1C">
      <w:pPr>
        <w:spacing w:after="120"/>
        <w:rPr>
          <w:rFonts w:eastAsia="Times New Roman"/>
          <w:bCs/>
        </w:rPr>
      </w:pPr>
      <w:hyperlink r:id="rId19" w:history="1">
        <w:r w:rsidR="00FC3E0D" w:rsidRPr="00394D77">
          <w:rPr>
            <w:rStyle w:val="Hyperlink"/>
            <w:rFonts w:eastAsia="Times New Roman"/>
            <w:bCs/>
          </w:rPr>
          <w:t>www.youtube.com</w:t>
        </w:r>
      </w:hyperlink>
      <w:r w:rsidR="00FC3E0D" w:rsidRPr="00394D77">
        <w:rPr>
          <w:rFonts w:eastAsia="Times New Roman"/>
          <w:bCs/>
        </w:rPr>
        <w:t xml:space="preserve"> watching live performances often brings the music to life the learner.</w:t>
      </w:r>
    </w:p>
    <w:p w:rsidR="00FC3E0D" w:rsidRPr="00394D77" w:rsidRDefault="00FC3E0D" w:rsidP="001C6D1C">
      <w:pPr>
        <w:spacing w:after="120"/>
        <w:rPr>
          <w:rFonts w:eastAsia="Times New Roman"/>
          <w:bCs/>
        </w:rPr>
      </w:pPr>
      <w:proofErr w:type="gramStart"/>
      <w:r w:rsidRPr="00394D77">
        <w:rPr>
          <w:rFonts w:eastAsia="Times New Roman"/>
          <w:bCs/>
        </w:rPr>
        <w:t>BBC FOUR’S Sacred Music series.</w:t>
      </w:r>
      <w:proofErr w:type="gramEnd"/>
      <w:r w:rsidRPr="00394D77">
        <w:rPr>
          <w:rFonts w:eastAsia="Times New Roman"/>
          <w:bCs/>
        </w:rPr>
        <w:t xml:space="preserve"> No longer on </w:t>
      </w:r>
      <w:proofErr w:type="spellStart"/>
      <w:r w:rsidRPr="00394D77">
        <w:rPr>
          <w:rFonts w:eastAsia="Times New Roman"/>
          <w:bCs/>
        </w:rPr>
        <w:t>iPlayer</w:t>
      </w:r>
      <w:proofErr w:type="spellEnd"/>
      <w:r w:rsidRPr="00394D77">
        <w:rPr>
          <w:rFonts w:eastAsia="Times New Roman"/>
          <w:bCs/>
        </w:rPr>
        <w:t xml:space="preserve"> but a DVD is purchasable from here: </w:t>
      </w:r>
      <w:hyperlink r:id="rId20" w:history="1">
        <w:r w:rsidRPr="00394D77">
          <w:rPr>
            <w:rStyle w:val="Hyperlink"/>
            <w:rFonts w:eastAsia="Times New Roman"/>
            <w:bCs/>
          </w:rPr>
          <w:t>https://www.amazon.co.uk/Sacred-Music-BBCs-Groundbreaking-DVD/dp/B0033A9IPM</w:t>
        </w:r>
      </w:hyperlink>
      <w:r w:rsidRPr="00394D77">
        <w:rPr>
          <w:rFonts w:eastAsia="Times New Roman"/>
          <w:bCs/>
        </w:rPr>
        <w:t xml:space="preserve"> </w:t>
      </w:r>
    </w:p>
    <w:p w:rsidR="00FC3E0D" w:rsidRPr="00394D77" w:rsidRDefault="00FC3E0D" w:rsidP="001C6D1C">
      <w:pPr>
        <w:spacing w:after="120"/>
        <w:rPr>
          <w:rFonts w:eastAsia="Times New Roman"/>
          <w:bCs/>
        </w:rPr>
      </w:pPr>
      <w:r w:rsidRPr="00394D77">
        <w:rPr>
          <w:rFonts w:eastAsia="Times New Roman"/>
          <w:bCs/>
        </w:rPr>
        <w:t xml:space="preserve">Monteverdi in Mantua: </w:t>
      </w:r>
      <w:hyperlink r:id="rId21" w:history="1">
        <w:r w:rsidRPr="00394D77">
          <w:rPr>
            <w:rStyle w:val="Hyperlink"/>
            <w:rFonts w:eastAsia="Times New Roman"/>
            <w:bCs/>
          </w:rPr>
          <w:t>https://www.amazon.co.uk/Monteverdi-Mantua-Russell-Sixteen-Christophers/dp/B011K9WDR2/ref=pd_cp_74_1?ie=UTF8&amp;psc=1&amp;refRID=G6HGCEN1YAMX8JQHQAK3</w:t>
        </w:r>
      </w:hyperlink>
      <w:r w:rsidRPr="00394D77">
        <w:rPr>
          <w:rFonts w:eastAsia="Times New Roman"/>
          <w:bCs/>
        </w:rPr>
        <w:t xml:space="preserve"> also free to watch for Amazon Prime customers.</w:t>
      </w:r>
    </w:p>
    <w:p w:rsidR="001C6D1C" w:rsidRDefault="00FC3E0D" w:rsidP="001C6D1C">
      <w:pPr>
        <w:spacing w:after="120"/>
        <w:rPr>
          <w:rFonts w:eastAsia="Times New Roman"/>
          <w:bCs/>
        </w:rPr>
      </w:pPr>
      <w:r w:rsidRPr="00394D77">
        <w:rPr>
          <w:rFonts w:eastAsia="Times New Roman"/>
          <w:bCs/>
        </w:rPr>
        <w:t xml:space="preserve">BBC Radio 3’s Composers A-Z </w:t>
      </w:r>
      <w:hyperlink r:id="rId22" w:history="1">
        <w:r w:rsidRPr="00394D77">
          <w:rPr>
            <w:rStyle w:val="Hyperlink"/>
            <w:rFonts w:eastAsia="Times New Roman"/>
            <w:bCs/>
          </w:rPr>
          <w:t>http://www.bbc.co.uk/programmes/articles/3cjHdZlXwL7W41XGB77X3S0/composers-a-to-z</w:t>
        </w:r>
      </w:hyperlink>
      <w:r w:rsidRPr="00394D77">
        <w:rPr>
          <w:rFonts w:eastAsia="Times New Roman"/>
          <w:bCs/>
        </w:rPr>
        <w:t xml:space="preserve"> </w:t>
      </w:r>
    </w:p>
    <w:p w:rsidR="001C6D1C" w:rsidRDefault="001C6D1C">
      <w:pPr>
        <w:spacing w:after="0" w:line="240" w:lineRule="auto"/>
        <w:rPr>
          <w:rFonts w:eastAsia="Times New Roman"/>
          <w:bCs/>
        </w:rPr>
      </w:pPr>
      <w:r>
        <w:rPr>
          <w:rFonts w:eastAsia="Times New Roman"/>
          <w:bCs/>
        </w:rPr>
        <w:br w:type="page"/>
      </w:r>
    </w:p>
    <w:p w:rsidR="001C6D1C" w:rsidRDefault="001C6D1C" w:rsidP="001C6D1C">
      <w:pPr>
        <w:spacing w:after="120"/>
        <w:rPr>
          <w:rFonts w:eastAsia="Times New Roman"/>
          <w:bCs/>
        </w:rPr>
        <w:sectPr w:rsidR="001C6D1C" w:rsidSect="001C6D1C">
          <w:headerReference w:type="default" r:id="rId23"/>
          <w:pgSz w:w="11906" w:h="16838"/>
          <w:pgMar w:top="142" w:right="1274" w:bottom="1440" w:left="993" w:header="709" w:footer="680" w:gutter="0"/>
          <w:cols w:space="708"/>
          <w:docGrid w:linePitch="360"/>
        </w:sectPr>
      </w:pPr>
    </w:p>
    <w:p w:rsidR="00D04336" w:rsidRPr="001C6D1C" w:rsidRDefault="001C6D1C" w:rsidP="001C6D1C">
      <w:pPr>
        <w:spacing w:after="120"/>
        <w:rPr>
          <w:rFonts w:eastAsia="Times New Roman"/>
          <w:bCs/>
        </w:rPr>
        <w:sectPr w:rsidR="00D04336" w:rsidRPr="001C6D1C" w:rsidSect="001C6D1C">
          <w:pgSz w:w="11906" w:h="16838"/>
          <w:pgMar w:top="142" w:right="1274" w:bottom="1440" w:left="993" w:header="709" w:footer="680" w:gutter="0"/>
          <w:cols w:space="708"/>
          <w:docGrid w:linePitch="360"/>
        </w:sectPr>
      </w:pPr>
      <w:r w:rsidRPr="001C6D1C">
        <w:rPr>
          <w:rFonts w:eastAsia="Times New Roman"/>
          <w:bCs/>
          <w:noProof/>
          <w:lang w:eastAsia="en-GB"/>
        </w:rPr>
        <w:lastRenderedPageBreak/>
        <mc:AlternateContent>
          <mc:Choice Requires="wps">
            <w:drawing>
              <wp:anchor distT="0" distB="0" distL="114300" distR="114300" simplePos="0" relativeHeight="251685888" behindDoc="0" locked="0" layoutInCell="1" allowOverlap="1" wp14:anchorId="4FEE07EA" wp14:editId="79B278D7">
                <wp:simplePos x="0" y="0"/>
                <wp:positionH relativeFrom="column">
                  <wp:posOffset>-78464</wp:posOffset>
                </wp:positionH>
                <wp:positionV relativeFrom="paragraph">
                  <wp:posOffset>7119512</wp:posOffset>
                </wp:positionV>
                <wp:extent cx="6486525" cy="1595887"/>
                <wp:effectExtent l="0" t="0" r="9525" b="4445"/>
                <wp:wrapNone/>
                <wp:docPr id="18"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1595887"/>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1C6D1C" w:rsidRDefault="001C6D1C" w:rsidP="001C6D1C">
                            <w:pPr>
                              <w:pStyle w:val="smallprint"/>
                            </w:pPr>
                            <w:r>
                              <w:rPr>
                                <w:b/>
                                <w:sz w:val="16"/>
                              </w:rPr>
                              <w:t>OCR Resources</w:t>
                            </w:r>
                            <w:r>
                              <w:rPr>
                                <w:sz w:val="16"/>
                              </w:rPr>
                              <w:t xml:space="preserve">: </w:t>
                            </w:r>
                            <w:r>
                              <w:rPr>
                                <w:i/>
                                <w:sz w:val="16"/>
                              </w:rPr>
                              <w:t>the small print</w:t>
                            </w:r>
                            <w:r>
                              <w:rPr>
                                <w:i/>
                                <w:sz w:val="16"/>
                              </w:rPr>
                              <w:br/>
                            </w:r>
                            <w:r w:rsidRPr="00301B34">
                              <w:t xml:space="preserve">OCR’s </w:t>
                            </w:r>
                            <w:r w:rsidRPr="00301B34">
                              <w:rPr>
                                <w:rFonts w:eastAsia="Calibri"/>
                              </w:rPr>
                              <w:t>resources</w:t>
                            </w:r>
                            <w:r w:rsidRPr="00301B34">
                              <w:t xml:space="preserve"> are provided to support the </w:t>
                            </w:r>
                            <w:r w:rsidRPr="00761B3F">
                              <w:t>delivery of OCR qualifications</w:t>
                            </w:r>
                            <w:r w:rsidRPr="00301B34">
                              <w:t>, but in no way constitute an endorsed teaching method that is required by the Board, and the decision to use them lies with the individual teacher.</w:t>
                            </w:r>
                            <w:r>
                              <w:t xml:space="preserve"> </w:t>
                            </w:r>
                            <w:r w:rsidRPr="00301B34">
                              <w:t xml:space="preserve"> Whilst every effort is made to ensure the accuracy of the content, OCR cannot be held responsible for any errors or omissions within these resources. </w:t>
                            </w:r>
                          </w:p>
                          <w:p w:rsidR="001C6D1C" w:rsidRDefault="001C6D1C" w:rsidP="001C6D1C">
                            <w:pPr>
                              <w:pStyle w:val="smallprint"/>
                            </w:pPr>
                            <w:r>
                              <w:t>© OCR 2016 - This resource may be freely copied and distributed, as long as the OCR logo and this message remain intact and OCR is acknowledged as the originator of this work.</w:t>
                            </w:r>
                          </w:p>
                          <w:p w:rsidR="001C6D1C" w:rsidRDefault="001C6D1C" w:rsidP="001C6D1C">
                            <w:pPr>
                              <w:pStyle w:val="smallprint"/>
                            </w:pPr>
                            <w:r>
                              <w:t xml:space="preserve">OCR acknowledges the use of the following content: page 16 – Bach: Everett Historical/Shutterstock.com, </w:t>
                            </w:r>
                            <w:r w:rsidRPr="00424C13">
                              <w:t>Chorale no. 1</w:t>
                            </w:r>
                            <w:r>
                              <w:rPr>
                                <w:rFonts w:eastAsia="Calibri"/>
                              </w:rPr>
                              <w:t xml:space="preserve">79 – used in Student Activity 1: </w:t>
                            </w:r>
                            <w:r w:rsidRPr="00424C13">
                              <w:t xml:space="preserve">Bach </w:t>
                            </w:r>
                            <w:proofErr w:type="spellStart"/>
                            <w:r w:rsidRPr="00424C13">
                              <w:t>Riemenschneider</w:t>
                            </w:r>
                            <w:proofErr w:type="spellEnd"/>
                            <w:r w:rsidRPr="00424C13">
                              <w:t xml:space="preserve"> (1986), 371 Harmonized Chorales. Hal Leonard Corporation, </w:t>
                            </w:r>
                            <w:proofErr w:type="spellStart"/>
                            <w:r w:rsidRPr="00424C13">
                              <w:t>Erw</w:t>
                            </w:r>
                            <w:proofErr w:type="spellEnd"/>
                            <w:r w:rsidRPr="00424C13">
                              <w:t xml:space="preserve">. </w:t>
                            </w:r>
                            <w:proofErr w:type="spellStart"/>
                            <w:proofErr w:type="gramStart"/>
                            <w:r w:rsidRPr="00424C13">
                              <w:t>Aufl</w:t>
                            </w:r>
                            <w:proofErr w:type="spellEnd"/>
                            <w:r w:rsidRPr="00424C13">
                              <w:t>.</w:t>
                            </w:r>
                            <w:proofErr w:type="gramEnd"/>
                            <w:r w:rsidRPr="00424C13">
                              <w:t xml:space="preserve"> </w:t>
                            </w:r>
                            <w:proofErr w:type="gramStart"/>
                            <w:r w:rsidRPr="00424C13">
                              <w:t>edition</w:t>
                            </w:r>
                            <w:proofErr w:type="gramEnd"/>
                            <w:r w:rsidRPr="00424C13">
                              <w:t xml:space="preserve"> (12 Dec. 1986). Page 80, ISBN-10: 0793525748</w:t>
                            </w:r>
                            <w:r>
                              <w:rPr>
                                <w:rFonts w:eastAsia="Calibri"/>
                              </w:rPr>
                              <w:t xml:space="preserve"> </w:t>
                            </w:r>
                            <w:r w:rsidRPr="0056149A">
                              <w:t>ISBN-13: 978-0793525744</w:t>
                            </w:r>
                            <w:r>
                              <w:rPr>
                                <w:rFonts w:eastAsia="Calibri"/>
                              </w:rPr>
                              <w:t xml:space="preserve">, </w:t>
                            </w:r>
                            <w:r w:rsidRPr="00424C13">
                              <w:t>Transcribed one bar of the bass recitative on page 45 for Activity</w:t>
                            </w:r>
                            <w:r>
                              <w:rPr>
                                <w:rFonts w:eastAsia="Calibri"/>
                              </w:rPr>
                              <w:t xml:space="preserve"> 3 in the Teacher Resource Pack </w:t>
                            </w:r>
                            <w:r w:rsidRPr="00424C13">
                              <w:rPr>
                                <w:rFonts w:eastAsia="Calibri"/>
                              </w:rPr>
                              <w:t xml:space="preserve">- </w:t>
                            </w:r>
                            <w:r w:rsidRPr="00424C13">
                              <w:t xml:space="preserve">Bach, </w:t>
                            </w:r>
                            <w:proofErr w:type="spellStart"/>
                            <w:r w:rsidRPr="00424C13">
                              <w:t>Wachet</w:t>
                            </w:r>
                            <w:proofErr w:type="spellEnd"/>
                            <w:r w:rsidRPr="00424C13">
                              <w:t xml:space="preserve"> auf, </w:t>
                            </w:r>
                            <w:proofErr w:type="spellStart"/>
                            <w:r w:rsidRPr="00424C13">
                              <w:t>ruft</w:t>
                            </w:r>
                            <w:proofErr w:type="spellEnd"/>
                            <w:r w:rsidRPr="00424C13">
                              <w:t xml:space="preserve"> </w:t>
                            </w:r>
                            <w:proofErr w:type="spellStart"/>
                            <w:r w:rsidRPr="00424C13">
                              <w:t>uns</w:t>
                            </w:r>
                            <w:proofErr w:type="spellEnd"/>
                            <w:r w:rsidRPr="00424C13">
                              <w:t xml:space="preserve"> die </w:t>
                            </w:r>
                            <w:proofErr w:type="spellStart"/>
                            <w:r w:rsidRPr="00424C13">
                              <w:t>Stimme</w:t>
                            </w:r>
                            <w:proofErr w:type="spellEnd"/>
                            <w:r w:rsidRPr="00424C13">
                              <w:t>,</w:t>
                            </w:r>
                            <w:r>
                              <w:t xml:space="preserve"> New York, G. </w:t>
                            </w:r>
                            <w:proofErr w:type="spellStart"/>
                            <w:r>
                              <w:t>Schirmer</w:t>
                            </w:r>
                            <w:proofErr w:type="spellEnd"/>
                            <w:r>
                              <w:t xml:space="preserve">, page 45, </w:t>
                            </w:r>
                            <w:hyperlink r:id="rId24" w:history="1">
                              <w:r w:rsidRPr="00E10FB9">
                                <w:t>http://imslp.nl/imglnks/usimg/a/ae/IMSLP24388-PMLP04172-bwv140.pdf</w:t>
                              </w:r>
                            </w:hyperlink>
                            <w:r>
                              <w:t xml:space="preserve"> </w:t>
                            </w:r>
                            <w:r w:rsidRPr="001C6D1C">
                              <w:rPr>
                                <w:color w:val="auto"/>
                              </w:rPr>
                              <w:t xml:space="preserve"> , p</w:t>
                            </w:r>
                            <w:r>
                              <w:rPr>
                                <w:color w:val="auto"/>
                              </w:rPr>
                              <w:t>ages 16-17 Musical notation – Visual Generation/Shutterstock.com</w:t>
                            </w:r>
                          </w:p>
                          <w:p w:rsidR="001C6D1C" w:rsidRPr="001C6D1C" w:rsidRDefault="001C6D1C" w:rsidP="001C6D1C">
                            <w:pPr>
                              <w:rPr>
                                <w:rFonts w:cs="Arial"/>
                                <w:color w:val="000000"/>
                                <w:sz w:val="12"/>
                                <w:szCs w:val="12"/>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5" w:history="1">
                              <w:r w:rsidRPr="001C6D1C">
                                <w:rPr>
                                  <w:rFonts w:cs="Arial"/>
                                  <w:color w:val="0000FF"/>
                                  <w:sz w:val="12"/>
                                  <w:szCs w:val="12"/>
                                  <w:u w:val="single"/>
                                  <w:lang w:eastAsia="en-GB"/>
                                </w:rPr>
                                <w:t>resources.feedback@ocr.org.uk</w:t>
                              </w:r>
                            </w:hyperlink>
                            <w:r>
                              <w:rPr>
                                <w:rFonts w:cs="Arial"/>
                                <w:sz w:val="12"/>
                                <w:szCs w:val="12"/>
                                <w:lang w:eastAsia="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2pt;margin-top:560.6pt;width:510.75pt;height:12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" fillcolor="#d8d8d8" stroked="f" strokeweight="2pt">
                <v:textbox>
                  <w:txbxContent>
                    <w:p w:rsidR="001C6D1C" w:rsidRDefault="001C6D1C" w:rsidP="001C6D1C">
                      <w:pPr>
                        <w:pStyle w:val="smallprint"/>
                      </w:pPr>
                      <w:r>
                        <w:rPr>
                          <w:b/>
                          <w:sz w:val="16"/>
                        </w:rPr>
                        <w:t>OCR Resources</w:t>
                      </w:r>
                      <w:r>
                        <w:rPr>
                          <w:sz w:val="16"/>
                        </w:rPr>
                        <w:t xml:space="preserve">: </w:t>
                      </w:r>
                      <w:r>
                        <w:rPr>
                          <w:i/>
                          <w:sz w:val="16"/>
                        </w:rPr>
                        <w:t>the small print</w:t>
                      </w:r>
                      <w:r>
                        <w:rPr>
                          <w:i/>
                          <w:sz w:val="16"/>
                        </w:rPr>
                        <w:br/>
                      </w:r>
                      <w:r w:rsidRPr="00301B34">
                        <w:t xml:space="preserve">OCR’s </w:t>
                      </w:r>
                      <w:r w:rsidRPr="00301B34">
                        <w:rPr>
                          <w:rStyle w:val="BalloonText"/>
                          <w:rFonts w:eastAsia="Calibri"/>
                        </w:rPr>
                        <w:t>resources</w:t>
                      </w:r>
                      <w:r w:rsidRPr="00301B34">
                        <w:t xml:space="preserve"> are provided to support the </w:t>
                      </w:r>
                      <w:r w:rsidRPr="00761B3F">
                        <w:t>delivery of OCR qualifications</w:t>
                      </w:r>
                      <w:r w:rsidRPr="00301B34">
                        <w:t>, but in no way constitute an endorsed teaching method that is required by the Board, and the decision to use them lies with the individual teacher.</w:t>
                      </w:r>
                      <w:r>
                        <w:t xml:space="preserve"> </w:t>
                      </w:r>
                      <w:r w:rsidRPr="00301B34">
                        <w:t xml:space="preserve"> Whilst every effort is made to ensure the accuracy of the content, OCR cannot be held responsible for any errors or omissions within these resources. </w:t>
                      </w:r>
                    </w:p>
                    <w:p w:rsidR="001C6D1C" w:rsidRDefault="001C6D1C" w:rsidP="001C6D1C">
                      <w:pPr>
                        <w:pStyle w:val="smallprint"/>
                      </w:pPr>
                      <w:r>
                        <w:t>© OCR 2016 - This resource may be freely copied and distributed, as long as the OCR logo and this message remain intact and OCR is acknowledged as the originator of this work.</w:t>
                      </w:r>
                    </w:p>
                    <w:p w:rsidR="001C6D1C" w:rsidRDefault="001C6D1C" w:rsidP="001C6D1C">
                      <w:pPr>
                        <w:pStyle w:val="smallprint"/>
                        <w:rPr>
                          <w:rStyle w:val="Footer"/>
                        </w:rPr>
                      </w:pPr>
                      <w:r>
                        <w:t xml:space="preserve">OCR acknowledges the use of the following content: page 16 – Bach: Everett Historical/Shutterstock.com, </w:t>
                      </w:r>
                      <w:r w:rsidRPr="00424C13">
                        <w:rPr>
                          <w:rStyle w:val="BalloonText"/>
                        </w:rPr>
                        <w:t>Chorale no. 1</w:t>
                      </w:r>
                      <w:r>
                        <w:rPr>
                          <w:rStyle w:val="BalloonText"/>
                          <w:rFonts w:eastAsia="Calibri"/>
                        </w:rPr>
                        <w:t xml:space="preserve">79 – used in Student Activity 1: </w:t>
                      </w:r>
                      <w:r w:rsidRPr="00424C13">
                        <w:rPr>
                          <w:rStyle w:val="BalloonText"/>
                        </w:rPr>
                        <w:t xml:space="preserve">Bach </w:t>
                      </w:r>
                      <w:proofErr w:type="spellStart"/>
                      <w:r w:rsidRPr="00424C13">
                        <w:rPr>
                          <w:rStyle w:val="BalloonText"/>
                        </w:rPr>
                        <w:t>Riemenschneider</w:t>
                      </w:r>
                      <w:proofErr w:type="spellEnd"/>
                      <w:r w:rsidRPr="00424C13">
                        <w:rPr>
                          <w:rStyle w:val="BalloonText"/>
                        </w:rPr>
                        <w:t xml:space="preserve"> (1986), 371 Harmonized Chorales. Hal Leonard Corporation, </w:t>
                      </w:r>
                      <w:proofErr w:type="spellStart"/>
                      <w:r w:rsidRPr="00424C13">
                        <w:rPr>
                          <w:rStyle w:val="BalloonText"/>
                        </w:rPr>
                        <w:t>Erw</w:t>
                      </w:r>
                      <w:proofErr w:type="spellEnd"/>
                      <w:r w:rsidRPr="00424C13">
                        <w:rPr>
                          <w:rStyle w:val="BalloonText"/>
                        </w:rPr>
                        <w:t xml:space="preserve">. </w:t>
                      </w:r>
                      <w:proofErr w:type="spellStart"/>
                      <w:proofErr w:type="gramStart"/>
                      <w:r w:rsidRPr="00424C13">
                        <w:rPr>
                          <w:rStyle w:val="BalloonText"/>
                        </w:rPr>
                        <w:t>Aufl</w:t>
                      </w:r>
                      <w:proofErr w:type="spellEnd"/>
                      <w:r w:rsidRPr="00424C13">
                        <w:rPr>
                          <w:rStyle w:val="BalloonText"/>
                        </w:rPr>
                        <w:t>.</w:t>
                      </w:r>
                      <w:proofErr w:type="gramEnd"/>
                      <w:r w:rsidRPr="00424C13">
                        <w:rPr>
                          <w:rStyle w:val="BalloonText"/>
                        </w:rPr>
                        <w:t xml:space="preserve"> </w:t>
                      </w:r>
                      <w:proofErr w:type="gramStart"/>
                      <w:r w:rsidRPr="00424C13">
                        <w:rPr>
                          <w:rStyle w:val="BalloonText"/>
                        </w:rPr>
                        <w:t>edition</w:t>
                      </w:r>
                      <w:proofErr w:type="gramEnd"/>
                      <w:r w:rsidRPr="00424C13">
                        <w:rPr>
                          <w:rStyle w:val="BalloonText"/>
                        </w:rPr>
                        <w:t xml:space="preserve"> (12 Dec. 1986). Page 80, ISBN-10: 0793525748</w:t>
                      </w:r>
                      <w:r>
                        <w:rPr>
                          <w:rStyle w:val="BalloonText"/>
                          <w:rFonts w:eastAsia="Calibri"/>
                        </w:rPr>
                        <w:t xml:space="preserve"> </w:t>
                      </w:r>
                      <w:r w:rsidRPr="0056149A">
                        <w:t>ISBN-13: 978-0793525744</w:t>
                      </w:r>
                      <w:r>
                        <w:rPr>
                          <w:rStyle w:val="BalloonText"/>
                          <w:rFonts w:eastAsia="Calibri"/>
                        </w:rPr>
                        <w:t xml:space="preserve">, </w:t>
                      </w:r>
                      <w:r w:rsidRPr="00424C13">
                        <w:rPr>
                          <w:rStyle w:val="BalloonText"/>
                        </w:rPr>
                        <w:t>Transcribed one bar of the bass recitative on page 45 for Activity</w:t>
                      </w:r>
                      <w:r>
                        <w:rPr>
                          <w:rStyle w:val="BalloonText"/>
                          <w:rFonts w:eastAsia="Calibri"/>
                        </w:rPr>
                        <w:t xml:space="preserve"> 3 in the Teacher Resource Pack </w:t>
                      </w:r>
                      <w:r w:rsidRPr="00424C13">
                        <w:rPr>
                          <w:rStyle w:val="BalloonText"/>
                          <w:rFonts w:eastAsia="Calibri"/>
                        </w:rPr>
                        <w:t xml:space="preserve">- </w:t>
                      </w:r>
                      <w:r w:rsidRPr="00424C13">
                        <w:rPr>
                          <w:rStyle w:val="BalloonText"/>
                        </w:rPr>
                        <w:t xml:space="preserve">Bach, </w:t>
                      </w:r>
                      <w:proofErr w:type="spellStart"/>
                      <w:r w:rsidRPr="00424C13">
                        <w:rPr>
                          <w:rStyle w:val="BalloonText"/>
                        </w:rPr>
                        <w:t>Wachet</w:t>
                      </w:r>
                      <w:proofErr w:type="spellEnd"/>
                      <w:r w:rsidRPr="00424C13">
                        <w:rPr>
                          <w:rStyle w:val="BalloonText"/>
                        </w:rPr>
                        <w:t xml:space="preserve"> auf, </w:t>
                      </w:r>
                      <w:proofErr w:type="spellStart"/>
                      <w:r w:rsidRPr="00424C13">
                        <w:rPr>
                          <w:rStyle w:val="BalloonText"/>
                        </w:rPr>
                        <w:t>ruft</w:t>
                      </w:r>
                      <w:proofErr w:type="spellEnd"/>
                      <w:r w:rsidRPr="00424C13">
                        <w:rPr>
                          <w:rStyle w:val="BalloonText"/>
                        </w:rPr>
                        <w:t xml:space="preserve"> </w:t>
                      </w:r>
                      <w:proofErr w:type="spellStart"/>
                      <w:r w:rsidRPr="00424C13">
                        <w:rPr>
                          <w:rStyle w:val="BalloonText"/>
                        </w:rPr>
                        <w:t>uns</w:t>
                      </w:r>
                      <w:proofErr w:type="spellEnd"/>
                      <w:r w:rsidRPr="00424C13">
                        <w:rPr>
                          <w:rStyle w:val="BalloonText"/>
                        </w:rPr>
                        <w:t xml:space="preserve"> die </w:t>
                      </w:r>
                      <w:proofErr w:type="spellStart"/>
                      <w:r w:rsidRPr="00424C13">
                        <w:rPr>
                          <w:rStyle w:val="BalloonText"/>
                        </w:rPr>
                        <w:t>Stimme</w:t>
                      </w:r>
                      <w:proofErr w:type="spellEnd"/>
                      <w:r w:rsidRPr="00424C13">
                        <w:rPr>
                          <w:rStyle w:val="BalloonText"/>
                        </w:rPr>
                        <w:t>,</w:t>
                      </w:r>
                      <w:r>
                        <w:rPr>
                          <w:rStyle w:val="BalloonText"/>
                        </w:rPr>
                        <w:t xml:space="preserve"> New York, G. </w:t>
                      </w:r>
                      <w:proofErr w:type="spellStart"/>
                      <w:r>
                        <w:rPr>
                          <w:rStyle w:val="BalloonText"/>
                        </w:rPr>
                        <w:t>Schirmer</w:t>
                      </w:r>
                      <w:proofErr w:type="spellEnd"/>
                      <w:r>
                        <w:rPr>
                          <w:rStyle w:val="BalloonText"/>
                        </w:rPr>
                        <w:t xml:space="preserve">, page 45, </w:t>
                      </w:r>
                      <w:hyperlink r:id="rId26" w:history="1">
                        <w:r w:rsidRPr="00E10FB9">
                          <w:rPr>
                            <w:rStyle w:val="Footer"/>
                          </w:rPr>
                          <w:t>http://imslp.nl/imglnks/usimg/a/ae/IMSLP24388-PMLP04172-bwv140.pdf</w:t>
                        </w:r>
                      </w:hyperlink>
                      <w:r>
                        <w:rPr>
                          <w:rStyle w:val="Footer"/>
                        </w:rPr>
                        <w:t xml:space="preserve"> </w:t>
                      </w:r>
                      <w:r w:rsidRPr="001C6D1C">
                        <w:rPr>
                          <w:rStyle w:val="Footer"/>
                          <w:color w:val="auto"/>
                        </w:rPr>
                        <w:t xml:space="preserve"> , p</w:t>
                      </w:r>
                      <w:r>
                        <w:rPr>
                          <w:rStyle w:val="Footer"/>
                          <w:color w:val="auto"/>
                        </w:rPr>
                        <w:t>ages 16-17 Musical notation – Visual Generation/Shutterstock.com</w:t>
                      </w:r>
                    </w:p>
                    <w:p w:rsidR="001C6D1C" w:rsidRPr="001C6D1C" w:rsidRDefault="001C6D1C" w:rsidP="001C6D1C">
                      <w:pPr>
                        <w:pStyle w:val="FooterChar"/>
                        <w:rPr>
                          <w:rFonts w:cs="Arial"/>
                          <w:color w:val="000000"/>
                          <w:sz w:val="12"/>
                          <w:szCs w:val="12"/>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7" w:history="1">
                        <w:r w:rsidRPr="001C6D1C">
                          <w:rPr>
                            <w:rStyle w:val="Footer"/>
                            <w:rFonts w:cs="Arial"/>
                            <w:color w:val="0000FF"/>
                            <w:sz w:val="12"/>
                            <w:szCs w:val="12"/>
                            <w:u w:val="single"/>
                            <w:lang w:eastAsia="en-GB"/>
                          </w:rPr>
                          <w:t>resources.feedback@ocr.org.uk</w:t>
                        </w:r>
                      </w:hyperlink>
                      <w:r>
                        <w:rPr>
                          <w:rStyle w:val="Footer"/>
                          <w:rFonts w:cs="Arial"/>
                          <w:sz w:val="12"/>
                          <w:szCs w:val="12"/>
                          <w:lang w:eastAsia="en-GB"/>
                        </w:rPr>
                        <w:t xml:space="preserve"> </w:t>
                      </w:r>
                    </w:p>
                  </w:txbxContent>
                </v:textbox>
              </v:roundrect>
            </w:pict>
          </mc:Fallback>
        </mc:AlternateContent>
      </w:r>
      <w:r w:rsidRPr="001C6D1C">
        <w:rPr>
          <w:rFonts w:eastAsia="Times New Roman"/>
          <w:bCs/>
          <w:noProof/>
          <w:lang w:eastAsia="en-GB"/>
        </w:rPr>
        <mc:AlternateContent>
          <mc:Choice Requires="wps">
            <w:drawing>
              <wp:anchor distT="0" distB="0" distL="114300" distR="114300" simplePos="0" relativeHeight="251684864" behindDoc="0" locked="0" layoutInCell="1" allowOverlap="1" wp14:anchorId="0C5120CB" wp14:editId="1F63BA47">
                <wp:simplePos x="0" y="0"/>
                <wp:positionH relativeFrom="column">
                  <wp:posOffset>45085</wp:posOffset>
                </wp:positionH>
                <wp:positionV relativeFrom="paragraph">
                  <wp:posOffset>6017260</wp:posOffset>
                </wp:positionV>
                <wp:extent cx="6281420" cy="12255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25550"/>
                        </a:xfrm>
                        <a:prstGeom prst="rect">
                          <a:avLst/>
                        </a:prstGeom>
                        <a:noFill/>
                        <a:ln w="9525">
                          <a:noFill/>
                          <a:miter lim="800000"/>
                          <a:headEnd/>
                          <a:tailEnd/>
                        </a:ln>
                      </wps:spPr>
                      <wps:txbx>
                        <w:txbxContent>
                          <w:p w:rsidR="001C6D1C" w:rsidRPr="00685A49" w:rsidRDefault="001C6D1C" w:rsidP="001C6D1C">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8" w:history="1">
                              <w:r w:rsidRPr="001C6D1C">
                                <w:rPr>
                                  <w:rFonts w:cs="Arial"/>
                                  <w:color w:val="0000FF"/>
                                  <w:sz w:val="16"/>
                                  <w:szCs w:val="16"/>
                                  <w:u w:val="single"/>
                                </w:rPr>
                                <w:t>Like</w:t>
                              </w:r>
                            </w:hyperlink>
                            <w:r>
                              <w:rPr>
                                <w:rFonts w:cs="Arial"/>
                                <w:sz w:val="16"/>
                                <w:szCs w:val="16"/>
                              </w:rPr>
                              <w:t>’ or ‘</w:t>
                            </w:r>
                            <w:hyperlink r:id="rId29" w:history="1">
                              <w:r w:rsidRPr="001C6D1C">
                                <w:rPr>
                                  <w:rFonts w:cs="Arial"/>
                                  <w:color w:val="0000FF"/>
                                  <w:sz w:val="16"/>
                                  <w:szCs w:val="16"/>
                                  <w:u w:val="single"/>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1C6D1C" w:rsidRPr="001C6D1C" w:rsidRDefault="001C6D1C" w:rsidP="001C6D1C">
                            <w:pPr>
                              <w:suppressAutoHyphens/>
                              <w:autoSpaceDE w:val="0"/>
                              <w:autoSpaceDN w:val="0"/>
                              <w:adjustRightInd w:val="0"/>
                              <w:spacing w:after="57" w:line="288" w:lineRule="auto"/>
                              <w:textAlignment w:val="center"/>
                              <w:rPr>
                                <w:rFonts w:cs="Arial"/>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0" w:history="1">
                              <w:r w:rsidRPr="001C6D1C">
                                <w:rPr>
                                  <w:rFonts w:cs="Arial"/>
                                  <w:color w:val="0000FF"/>
                                  <w:sz w:val="16"/>
                                  <w:szCs w:val="16"/>
                                  <w:u w:val="single"/>
                                </w:rPr>
                                <w:t>www.ocr.org.uk/expression-of-interest</w:t>
                              </w:r>
                            </w:hyperlink>
                          </w:p>
                          <w:p w:rsidR="001C6D1C" w:rsidRPr="00301B34" w:rsidRDefault="001C6D1C" w:rsidP="001C6D1C">
                            <w:pPr>
                              <w:suppressAutoHyphens/>
                              <w:autoSpaceDE w:val="0"/>
                              <w:autoSpaceDN w:val="0"/>
                              <w:adjustRightInd w:val="0"/>
                              <w:spacing w:after="57" w:line="288" w:lineRule="auto"/>
                              <w:textAlignment w:val="center"/>
                              <w:rPr>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Pr>
                                <w:rFonts w:cs="Arial"/>
                                <w:sz w:val="16"/>
                                <w:szCs w:val="16"/>
                              </w:rPr>
                              <w:fldChar w:fldCharType="begin"/>
                            </w:r>
                            <w:r>
                              <w:rPr>
                                <w:rFonts w:cs="Arial"/>
                                <w:sz w:val="16"/>
                                <w:szCs w:val="16"/>
                              </w:rPr>
                              <w:instrText xml:space="preserve"> HYPERLINK "http://</w:instrText>
                            </w:r>
                            <w:r w:rsidRPr="00301B34">
                              <w:rPr>
                                <w:rFonts w:cs="Arial"/>
                                <w:sz w:val="16"/>
                                <w:szCs w:val="16"/>
                              </w:rPr>
                              <w:instrText>www.ocr.org.uk/i-want-to/find-resources/</w:instrText>
                            </w:r>
                            <w:r>
                              <w:rPr>
                                <w:rFonts w:cs="Arial"/>
                                <w:sz w:val="16"/>
                                <w:szCs w:val="16"/>
                              </w:rPr>
                              <w:instrText xml:space="preserve"> </w:instrText>
                            </w:r>
                          </w:p>
                          <w:p w:rsidR="001C6D1C" w:rsidRPr="001F4FF1" w:rsidRDefault="001C6D1C" w:rsidP="001C6D1C">
                            <w:pPr>
                              <w:suppressAutoHyphens/>
                              <w:autoSpaceDE w:val="0"/>
                              <w:autoSpaceDN w:val="0"/>
                              <w:adjustRightInd w:val="0"/>
                              <w:spacing w:after="57" w:line="288" w:lineRule="auto"/>
                              <w:textAlignment w:val="center"/>
                              <w:rPr>
                                <w:rStyle w:val="Hyperlink"/>
                                <w:rFonts w:cs="Arial"/>
                                <w:sz w:val="16"/>
                                <w:szCs w:val="16"/>
                              </w:rPr>
                            </w:pPr>
                            <w:r>
                              <w:rPr>
                                <w:rFonts w:cs="Arial"/>
                                <w:sz w:val="16"/>
                                <w:szCs w:val="16"/>
                              </w:rPr>
                              <w:instrText xml:space="preserve">" </w:instrText>
                            </w:r>
                            <w:r>
                              <w:rPr>
                                <w:rFonts w:cs="Arial"/>
                                <w:sz w:val="16"/>
                                <w:szCs w:val="16"/>
                              </w:rPr>
                              <w:fldChar w:fldCharType="separate"/>
                            </w:r>
                            <w:r w:rsidRPr="001F4FF1">
                              <w:rPr>
                                <w:rStyle w:val="Hyperlink"/>
                                <w:rFonts w:cs="Arial"/>
                                <w:sz w:val="16"/>
                                <w:szCs w:val="16"/>
                              </w:rPr>
                              <w:t xml:space="preserve">www.ocr.org.uk/i-want-to/find-resources/ </w:t>
                            </w:r>
                          </w:p>
                          <w:p w:rsidR="001C6D1C" w:rsidRPr="00FB63C2" w:rsidRDefault="001C6D1C" w:rsidP="001C6D1C">
                            <w:pPr>
                              <w:suppressAutoHyphens/>
                              <w:autoSpaceDE w:val="0"/>
                              <w:autoSpaceDN w:val="0"/>
                              <w:adjustRightInd w:val="0"/>
                              <w:spacing w:after="57" w:line="288" w:lineRule="auto"/>
                              <w:textAlignment w:val="center"/>
                              <w:rPr>
                                <w:rFonts w:cs="Arial"/>
                                <w:color w:val="0000FF"/>
                                <w:sz w:val="16"/>
                                <w:szCs w:val="16"/>
                                <w:u w:val="thick"/>
                              </w:rPr>
                            </w:pPr>
                            <w:r>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55pt;margin-top:473.8pt;width:494.6pt;height: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" filled="f" stroked="f">
                <v:textbox>
                  <w:txbxContent>
                    <w:p w:rsidR="001C6D1C" w:rsidRPr="00685A49" w:rsidRDefault="001C6D1C" w:rsidP="001C6D1C">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31" w:history="1">
                        <w:r w:rsidRPr="001C6D1C">
                          <w:rPr>
                            <w:rStyle w:val="Footer"/>
                            <w:rFonts w:cs="Arial"/>
                            <w:color w:val="0000FF"/>
                            <w:sz w:val="16"/>
                            <w:szCs w:val="16"/>
                            <w:u w:val="single"/>
                          </w:rPr>
                          <w:t>Like</w:t>
                        </w:r>
                      </w:hyperlink>
                      <w:r>
                        <w:rPr>
                          <w:rFonts w:cs="Arial"/>
                          <w:sz w:val="16"/>
                          <w:szCs w:val="16"/>
                        </w:rPr>
                        <w:t>’ or ‘</w:t>
                      </w:r>
                      <w:bookmarkStart w:id="21" w:name="_GoBack"/>
                      <w:r w:rsidRPr="001C6D1C">
                        <w:rPr>
                          <w:color w:val="0000FF"/>
                          <w:u w:val="single"/>
                        </w:rPr>
                        <w:fldChar w:fldCharType="begin"/>
                      </w:r>
                      <w:r w:rsidRPr="001C6D1C">
                        <w:rPr>
                          <w:color w:val="0000FF"/>
                          <w:u w:val="single"/>
                        </w:rPr>
                        <w:instrText xml:space="preserve"> HYPERLINK "mailto:resources.feedback@ocr.org.uk?subject=I%20disliked%20the%20A%20Level%20Music%20TEP%20-%20%20Religious%20music%20of%20the%20Baroque%20Period" </w:instrText>
                      </w:r>
                      <w:r w:rsidRPr="001C6D1C">
                        <w:rPr>
                          <w:color w:val="0000FF"/>
                          <w:u w:val="single"/>
                        </w:rPr>
                        <w:fldChar w:fldCharType="separate"/>
                      </w:r>
                      <w:r w:rsidRPr="001C6D1C">
                        <w:rPr>
                          <w:rStyle w:val="Footer"/>
                          <w:rFonts w:cs="Arial"/>
                          <w:color w:val="0000FF"/>
                          <w:sz w:val="16"/>
                          <w:szCs w:val="16"/>
                          <w:u w:val="single"/>
                        </w:rPr>
                        <w:t>Dislike</w:t>
                      </w:r>
                      <w:r w:rsidRPr="001C6D1C">
                        <w:rPr>
                          <w:rStyle w:val="Footer"/>
                          <w:rFonts w:cs="Arial"/>
                          <w:color w:val="0000FF"/>
                          <w:sz w:val="16"/>
                          <w:szCs w:val="16"/>
                          <w:u w:val="single"/>
                        </w:rPr>
                        <w:fldChar w:fldCharType="end"/>
                      </w:r>
                      <w:bookmarkEnd w:id="21"/>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1C6D1C" w:rsidRPr="001C6D1C" w:rsidRDefault="001C6D1C" w:rsidP="001C6D1C">
                      <w:pPr>
                        <w:suppressAutoHyphens/>
                        <w:autoSpaceDE w:val="0"/>
                        <w:autoSpaceDN w:val="0"/>
                        <w:adjustRightInd w:val="0"/>
                        <w:spacing w:after="57" w:line="288" w:lineRule="auto"/>
                        <w:textAlignment w:val="center"/>
                        <w:rPr>
                          <w:rFonts w:cs="Arial"/>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2" w:history="1">
                        <w:r w:rsidRPr="001C6D1C">
                          <w:rPr>
                            <w:rStyle w:val="Footer"/>
                            <w:rFonts w:cs="Arial"/>
                            <w:color w:val="0000FF"/>
                            <w:sz w:val="16"/>
                            <w:szCs w:val="16"/>
                            <w:u w:val="single"/>
                          </w:rPr>
                          <w:t>www.ocr.org.uk/expression-of-interest</w:t>
                        </w:r>
                      </w:hyperlink>
                    </w:p>
                    <w:p w:rsidR="001C6D1C" w:rsidRPr="00301B34" w:rsidRDefault="001C6D1C" w:rsidP="001C6D1C">
                      <w:pPr>
                        <w:suppressAutoHyphens/>
                        <w:autoSpaceDE w:val="0"/>
                        <w:autoSpaceDN w:val="0"/>
                        <w:adjustRightInd w:val="0"/>
                        <w:spacing w:after="57" w:line="288" w:lineRule="auto"/>
                        <w:textAlignment w:val="center"/>
                        <w:rPr>
                          <w:rStyle w:val="Footer"/>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Pr>
                          <w:rStyle w:val="Footer"/>
                          <w:rFonts w:cs="Arial"/>
                          <w:sz w:val="16"/>
                          <w:szCs w:val="16"/>
                        </w:rPr>
                        <w:fldChar w:fldCharType="begin"/>
                      </w:r>
                      <w:r>
                        <w:rPr>
                          <w:rStyle w:val="Footer"/>
                          <w:rFonts w:cs="Arial"/>
                          <w:sz w:val="16"/>
                          <w:szCs w:val="16"/>
                        </w:rPr>
                        <w:instrText xml:space="preserve"> HYPERLINK "http://</w:instrText>
                      </w:r>
                      <w:r w:rsidRPr="00301B34">
                        <w:rPr>
                          <w:rStyle w:val="Footer"/>
                          <w:rFonts w:cs="Arial"/>
                          <w:sz w:val="16"/>
                          <w:szCs w:val="16"/>
                        </w:rPr>
                        <w:instrText>www.ocr.org.uk/i-want-to/find-resources/</w:instrText>
                      </w:r>
                      <w:r>
                        <w:rPr>
                          <w:rStyle w:val="Footer"/>
                          <w:rFonts w:cs="Arial"/>
                          <w:sz w:val="16"/>
                          <w:szCs w:val="16"/>
                        </w:rPr>
                        <w:instrText xml:space="preserve"> </w:instrText>
                      </w:r>
                    </w:p>
                    <w:p w:rsidR="001C6D1C" w:rsidRPr="001F4FF1" w:rsidRDefault="001C6D1C" w:rsidP="001C6D1C">
                      <w:pPr>
                        <w:suppressAutoHyphens/>
                        <w:autoSpaceDE w:val="0"/>
                        <w:autoSpaceDN w:val="0"/>
                        <w:adjustRightInd w:val="0"/>
                        <w:spacing w:after="57" w:line="288" w:lineRule="auto"/>
                        <w:textAlignment w:val="center"/>
                        <w:rPr>
                          <w:rStyle w:val="Hyperlink"/>
                          <w:rFonts w:cs="Arial"/>
                          <w:sz w:val="16"/>
                          <w:szCs w:val="16"/>
                        </w:rPr>
                      </w:pPr>
                      <w:r>
                        <w:rPr>
                          <w:rStyle w:val="Footer"/>
                          <w:rFonts w:cs="Arial"/>
                          <w:sz w:val="16"/>
                          <w:szCs w:val="16"/>
                        </w:rPr>
                        <w:instrText xml:space="preserve">" </w:instrText>
                      </w:r>
                      <w:r>
                        <w:rPr>
                          <w:rStyle w:val="Footer"/>
                          <w:rFonts w:cs="Arial"/>
                          <w:sz w:val="16"/>
                          <w:szCs w:val="16"/>
                        </w:rPr>
                        <w:fldChar w:fldCharType="separate"/>
                      </w:r>
                      <w:r w:rsidRPr="001F4FF1">
                        <w:rPr>
                          <w:rStyle w:val="Hyperlink"/>
                          <w:rFonts w:cs="Arial"/>
                          <w:sz w:val="16"/>
                          <w:szCs w:val="16"/>
                        </w:rPr>
                        <w:t xml:space="preserve">www.ocr.org.uk/i-want-to/find-resources/ </w:t>
                      </w:r>
                    </w:p>
                    <w:p w:rsidR="001C6D1C" w:rsidRPr="00FB63C2" w:rsidRDefault="001C6D1C" w:rsidP="001C6D1C">
                      <w:pPr>
                        <w:suppressAutoHyphens/>
                        <w:autoSpaceDE w:val="0"/>
                        <w:autoSpaceDN w:val="0"/>
                        <w:adjustRightInd w:val="0"/>
                        <w:spacing w:after="57" w:line="288" w:lineRule="auto"/>
                        <w:textAlignment w:val="center"/>
                        <w:rPr>
                          <w:rFonts w:cs="Arial"/>
                          <w:color w:val="0000FF"/>
                          <w:sz w:val="16"/>
                          <w:szCs w:val="16"/>
                          <w:u w:val="thick"/>
                        </w:rPr>
                      </w:pPr>
                      <w:r>
                        <w:rPr>
                          <w:rStyle w:val="Footer"/>
                          <w:rFonts w:cs="Arial"/>
                          <w:sz w:val="16"/>
                          <w:szCs w:val="16"/>
                        </w:rPr>
                        <w:fldChar w:fldCharType="end"/>
                      </w:r>
                    </w:p>
                  </w:txbxContent>
                </v:textbox>
              </v:shape>
            </w:pict>
          </mc:Fallback>
        </mc:AlternateContent>
      </w:r>
    </w:p>
    <w:p w:rsidR="007953E7" w:rsidRDefault="00033CFF" w:rsidP="00AC4060">
      <w:pPr>
        <w:pStyle w:val="Heading1"/>
      </w:pPr>
      <w:bookmarkStart w:id="21" w:name="_Toc466447627"/>
      <w:r>
        <w:lastRenderedPageBreak/>
        <w:t>Topic Exploration Pack</w:t>
      </w:r>
      <w:bookmarkEnd w:id="21"/>
    </w:p>
    <w:p w:rsidR="00FC3E0D" w:rsidRPr="00351C83" w:rsidRDefault="00FC3E0D" w:rsidP="00FC3E0D">
      <w:pPr>
        <w:pStyle w:val="Heading1"/>
      </w:pPr>
      <w:bookmarkStart w:id="22" w:name="_Toc466447628"/>
      <w:r>
        <w:t xml:space="preserve">Religious </w:t>
      </w:r>
      <w:r w:rsidRPr="00FC3E0D">
        <w:t>Music</w:t>
      </w:r>
      <w:r>
        <w:t xml:space="preserve"> of the Baroque Period</w:t>
      </w:r>
      <w:bookmarkEnd w:id="22"/>
    </w:p>
    <w:p w:rsidR="00F53ED3" w:rsidRDefault="00882308" w:rsidP="007953E7">
      <w:pPr>
        <w:pStyle w:val="Heading2"/>
      </w:pPr>
      <w:bookmarkStart w:id="23" w:name="_Student_Activity"/>
      <w:bookmarkStart w:id="24" w:name="_Toc466447629"/>
      <w:bookmarkEnd w:id="23"/>
      <w:r>
        <w:t>Student a</w:t>
      </w:r>
      <w:r w:rsidR="007953E7">
        <w:t>ctivity</w:t>
      </w:r>
      <w:bookmarkEnd w:id="24"/>
      <w:r>
        <w:t xml:space="preserve"> section</w:t>
      </w:r>
    </w:p>
    <w:p w:rsidR="007953E7" w:rsidRDefault="007953E7" w:rsidP="007953E7"/>
    <w:p w:rsidR="007953E7" w:rsidRPr="008324A5" w:rsidRDefault="00FC3E0D" w:rsidP="00AC4060">
      <w:pPr>
        <w:pStyle w:val="Heading3"/>
      </w:pPr>
      <w:bookmarkStart w:id="25" w:name="_Toc466447630"/>
      <w:r>
        <w:t>Activity 1: An exploration of the chorale and recitative</w:t>
      </w:r>
      <w:bookmarkEnd w:id="25"/>
    </w:p>
    <w:p w:rsidR="00FC3E0D" w:rsidRDefault="00FC3E0D" w:rsidP="00FC3E0D">
      <w:pPr>
        <w:rPr>
          <w:rFonts w:cs="Arial"/>
          <w:lang w:val="en-US"/>
        </w:rPr>
      </w:pPr>
      <w:r>
        <w:rPr>
          <w:rFonts w:cs="Arial"/>
          <w:lang w:val="en-US"/>
        </w:rPr>
        <w:t xml:space="preserve">Find chorale 179 in the </w:t>
      </w:r>
      <w:proofErr w:type="spellStart"/>
      <w:r>
        <w:rPr>
          <w:rFonts w:cs="Arial"/>
          <w:lang w:val="en-US"/>
        </w:rPr>
        <w:t>Riemenschneider</w:t>
      </w:r>
      <w:proofErr w:type="spellEnd"/>
      <w:r>
        <w:rPr>
          <w:rFonts w:cs="Arial"/>
          <w:lang w:val="en-US"/>
        </w:rPr>
        <w:t xml:space="preserve">: </w:t>
      </w:r>
      <w:hyperlink r:id="rId33" w:history="1">
        <w:r w:rsidRPr="002C03EF">
          <w:rPr>
            <w:rStyle w:val="Hyperlink"/>
            <w:rFonts w:cs="Arial"/>
            <w:lang w:val="en-US"/>
          </w:rPr>
          <w:t>http://imslp.nl/imglnks/usimg/b/b7/IMSLP03821-4PC_2.PDF</w:t>
        </w:r>
      </w:hyperlink>
    </w:p>
    <w:p w:rsidR="00FC3E0D" w:rsidRPr="0029700B" w:rsidRDefault="00FC3E0D" w:rsidP="00FC3E0D">
      <w:pPr>
        <w:rPr>
          <w:rFonts w:cs="Arial"/>
          <w:lang w:val="en-US"/>
        </w:rPr>
      </w:pPr>
      <w:r w:rsidRPr="0029700B">
        <w:rPr>
          <w:rFonts w:cs="Arial"/>
          <w:lang w:val="en-US"/>
        </w:rPr>
        <w:t>As a class, perform the following chorale, attempting as many part</w:t>
      </w:r>
      <w:r>
        <w:rPr>
          <w:rFonts w:cs="Arial"/>
          <w:lang w:val="en-US"/>
        </w:rPr>
        <w:t>s</w:t>
      </w:r>
      <w:r w:rsidRPr="0029700B">
        <w:rPr>
          <w:rFonts w:cs="Arial"/>
          <w:lang w:val="en-US"/>
        </w:rPr>
        <w:t xml:space="preserve"> as you can.</w:t>
      </w:r>
      <w:r w:rsidR="00485007">
        <w:rPr>
          <w:rFonts w:cs="Arial"/>
          <w:lang w:val="en-US"/>
        </w:rPr>
        <w:t xml:space="preserve"> </w:t>
      </w:r>
      <w:r w:rsidRPr="0029700B">
        <w:rPr>
          <w:rFonts w:cs="Arial"/>
          <w:lang w:val="en-US"/>
        </w:rPr>
        <w:t>Then answer the following questions:</w:t>
      </w:r>
    </w:p>
    <w:p w:rsidR="00FC3E0D" w:rsidRDefault="00FC3E0D" w:rsidP="00FC3E0D">
      <w:pPr>
        <w:pStyle w:val="NoSpacing"/>
        <w:numPr>
          <w:ilvl w:val="0"/>
          <w:numId w:val="13"/>
        </w:numPr>
        <w:rPr>
          <w:lang w:val="en-US"/>
        </w:rPr>
      </w:pPr>
      <w:r>
        <w:rPr>
          <w:lang w:val="en-US"/>
        </w:rPr>
        <w:t>Identify the key of this piece.</w:t>
      </w:r>
    </w:p>
    <w:tbl>
      <w:tblPr>
        <w:tblW w:w="0" w:type="auto"/>
        <w:tblInd w:w="817" w:type="dxa"/>
        <w:tblBorders>
          <w:top w:val="single" w:sz="4" w:space="0" w:color="855265"/>
          <w:left w:val="single" w:sz="4" w:space="0" w:color="855265"/>
          <w:bottom w:val="single" w:sz="4" w:space="0" w:color="855265"/>
          <w:right w:val="single" w:sz="4" w:space="0" w:color="855265"/>
          <w:insideH w:val="single" w:sz="4" w:space="0" w:color="855265"/>
          <w:insideV w:val="single" w:sz="4" w:space="0" w:color="855265"/>
        </w:tblBorders>
        <w:tblLook w:val="04A0" w:firstRow="1" w:lastRow="0" w:firstColumn="1" w:lastColumn="0" w:noHBand="0" w:noVBand="1"/>
      </w:tblPr>
      <w:tblGrid>
        <w:gridCol w:w="9016"/>
      </w:tblGrid>
      <w:tr w:rsidR="00FC3E0D" w:rsidRPr="00FC3E0D" w:rsidTr="000821AA">
        <w:trPr>
          <w:trHeight w:val="972"/>
          <w:tblHeader/>
        </w:trPr>
        <w:tc>
          <w:tcPr>
            <w:tcW w:w="9016" w:type="dxa"/>
            <w:shd w:val="clear" w:color="auto" w:fill="auto"/>
          </w:tcPr>
          <w:p w:rsidR="00FC3E0D" w:rsidRPr="00FC3E0D" w:rsidRDefault="00FC3E0D" w:rsidP="00FC3E0D">
            <w:pPr>
              <w:pStyle w:val="NoSpacing"/>
              <w:numPr>
                <w:ilvl w:val="0"/>
                <w:numId w:val="0"/>
              </w:numPr>
              <w:rPr>
                <w:lang w:val="en-US"/>
              </w:rPr>
            </w:pPr>
          </w:p>
        </w:tc>
      </w:tr>
    </w:tbl>
    <w:p w:rsidR="00FC3E0D" w:rsidRDefault="00FC3E0D" w:rsidP="00FC3E0D">
      <w:pPr>
        <w:pStyle w:val="NoSpacing"/>
        <w:numPr>
          <w:ilvl w:val="0"/>
          <w:numId w:val="0"/>
        </w:numPr>
        <w:ind w:left="720"/>
        <w:rPr>
          <w:lang w:val="en-US"/>
        </w:rPr>
      </w:pPr>
    </w:p>
    <w:p w:rsidR="00FC3E0D" w:rsidRDefault="00FA6FDB" w:rsidP="00FC3E0D">
      <w:pPr>
        <w:pStyle w:val="NoSpacing"/>
        <w:numPr>
          <w:ilvl w:val="0"/>
          <w:numId w:val="13"/>
        </w:numPr>
        <w:rPr>
          <w:lang w:val="en-US"/>
        </w:rPr>
      </w:pPr>
      <w:r>
        <w:rPr>
          <w:noProof/>
          <w:lang w:eastAsia="en-GB"/>
        </w:rPr>
        <mc:AlternateContent>
          <mc:Choice Requires="wps">
            <w:drawing>
              <wp:anchor distT="0" distB="0" distL="114300" distR="114300" simplePos="0" relativeHeight="251662336" behindDoc="0" locked="0" layoutInCell="1" allowOverlap="1" wp14:anchorId="725CA5CC" wp14:editId="67518495">
                <wp:simplePos x="0" y="0"/>
                <wp:positionH relativeFrom="column">
                  <wp:posOffset>2976880</wp:posOffset>
                </wp:positionH>
                <wp:positionV relativeFrom="paragraph">
                  <wp:posOffset>525145</wp:posOffset>
                </wp:positionV>
                <wp:extent cx="2418715" cy="332740"/>
                <wp:effectExtent l="0" t="0" r="14605" b="10160"/>
                <wp:wrapNone/>
                <wp:docPr id="17"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332740"/>
                        </a:xfrm>
                        <a:prstGeom prst="rect">
                          <a:avLst/>
                        </a:prstGeom>
                        <a:solidFill>
                          <a:srgbClr val="FFFFFF"/>
                        </a:solidFill>
                        <a:ln w="9525">
                          <a:solidFill>
                            <a:srgbClr val="855265"/>
                          </a:solidFill>
                          <a:miter lim="800000"/>
                          <a:headEnd/>
                          <a:tailEnd/>
                        </a:ln>
                      </wps:spPr>
                      <wps:txbx>
                        <w:txbxContent>
                          <w:p w:rsidR="00CA4943" w:rsidRDefault="00CA494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alt="Title: Answer box" style="position:absolute;left:0;text-align:left;margin-left:234.4pt;margin-top:41.35pt;width:190.45pt;height:26.2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" strokecolor="#855265">
                <v:textbox>
                  <w:txbxContent>
                    <w:p w:rsidR="00CA4943" w:rsidRDefault="00CA4943"/>
                  </w:txbxContent>
                </v:textbox>
              </v:shape>
            </w:pict>
          </mc:Fallback>
        </mc:AlternateContent>
      </w:r>
      <w:r w:rsidR="00FC3E0D">
        <w:rPr>
          <w:lang w:val="en-US"/>
        </w:rPr>
        <w:t xml:space="preserve">Identify the keys and the cadences at the </w:t>
      </w:r>
      <w:proofErr w:type="spellStart"/>
      <w:r w:rsidR="00FC3E0D">
        <w:rPr>
          <w:lang w:val="en-US"/>
        </w:rPr>
        <w:t>labelled</w:t>
      </w:r>
      <w:proofErr w:type="spellEnd"/>
      <w:r w:rsidR="00FC3E0D">
        <w:rPr>
          <w:lang w:val="en-US"/>
        </w:rPr>
        <w:t xml:space="preserve"> cadences. Identify the final 3 chords in the new key, </w:t>
      </w:r>
      <w:proofErr w:type="spellStart"/>
      <w:r w:rsidR="00FC3E0D">
        <w:rPr>
          <w:lang w:val="en-US"/>
        </w:rPr>
        <w:t>eg</w:t>
      </w:r>
      <w:proofErr w:type="spellEnd"/>
      <w:r w:rsidR="00FC3E0D">
        <w:rPr>
          <w:lang w:val="en-US"/>
        </w:rPr>
        <w:t>. Ic-V7-I in the key of B flat major.</w:t>
      </w:r>
    </w:p>
    <w:p w:rsidR="00FC3E0D" w:rsidRDefault="00FA6FDB" w:rsidP="00FC3E0D">
      <w:pPr>
        <w:numPr>
          <w:ilvl w:val="0"/>
          <w:numId w:val="12"/>
        </w:numPr>
        <w:spacing w:after="360"/>
        <w:ind w:left="1134" w:hanging="357"/>
        <w:rPr>
          <w:lang w:val="en-US"/>
        </w:rPr>
      </w:pPr>
      <w:r>
        <w:rPr>
          <w:noProof/>
          <w:lang w:eastAsia="en-GB"/>
        </w:rPr>
        <mc:AlternateContent>
          <mc:Choice Requires="wps">
            <w:drawing>
              <wp:anchor distT="0" distB="0" distL="114300" distR="114300" simplePos="0" relativeHeight="251663360" behindDoc="0" locked="0" layoutInCell="1" allowOverlap="1" wp14:anchorId="3D584389" wp14:editId="7E23BED3">
                <wp:simplePos x="0" y="0"/>
                <wp:positionH relativeFrom="column">
                  <wp:posOffset>2988310</wp:posOffset>
                </wp:positionH>
                <wp:positionV relativeFrom="paragraph">
                  <wp:posOffset>300355</wp:posOffset>
                </wp:positionV>
                <wp:extent cx="2423795" cy="332740"/>
                <wp:effectExtent l="0" t="0" r="14605" b="10160"/>
                <wp:wrapNone/>
                <wp:docPr id="16"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332740"/>
                        </a:xfrm>
                        <a:prstGeom prst="rect">
                          <a:avLst/>
                        </a:prstGeom>
                        <a:solidFill>
                          <a:srgbClr val="FFFFFF"/>
                        </a:solidFill>
                        <a:ln w="9525">
                          <a:solidFill>
                            <a:srgbClr val="855265"/>
                          </a:solidFill>
                          <a:miter lim="800000"/>
                          <a:headEnd/>
                          <a:tailEnd/>
                        </a:ln>
                      </wps:spPr>
                      <wps:txbx>
                        <w:txbxContent>
                          <w:p w:rsidR="00CA4943" w:rsidRDefault="00CA4943" w:rsidP="00FC3E0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alt="Title: Answer box" style="position:absolute;left:0;text-align:left;margin-left:235.3pt;margin-top:23.65pt;width:190.85pt;height:26.2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" strokecolor="#855265">
                <v:textbox>
                  <w:txbxContent>
                    <w:p w:rsidR="00CA4943" w:rsidRDefault="00CA4943" w:rsidP="00FC3E0D"/>
                  </w:txbxContent>
                </v:textbox>
              </v:shape>
            </w:pict>
          </mc:Fallback>
        </mc:AlternateContent>
      </w:r>
      <w:r w:rsidR="00FC3E0D">
        <w:rPr>
          <w:lang w:val="en-US"/>
        </w:rPr>
        <w:t>Bar 2: beats 3, 4 and bar 3: beat 1.</w:t>
      </w:r>
    </w:p>
    <w:p w:rsidR="00FC3E0D" w:rsidRDefault="00FA6FDB" w:rsidP="00FC3E0D">
      <w:pPr>
        <w:numPr>
          <w:ilvl w:val="0"/>
          <w:numId w:val="12"/>
        </w:numPr>
        <w:spacing w:after="360"/>
        <w:ind w:left="1134" w:hanging="357"/>
        <w:rPr>
          <w:lang w:val="en-US"/>
        </w:rPr>
      </w:pPr>
      <w:r>
        <w:rPr>
          <w:noProof/>
          <w:lang w:eastAsia="en-GB"/>
        </w:rPr>
        <mc:AlternateContent>
          <mc:Choice Requires="wps">
            <w:drawing>
              <wp:anchor distT="0" distB="0" distL="114300" distR="114300" simplePos="0" relativeHeight="251664384" behindDoc="0" locked="0" layoutInCell="1" allowOverlap="1" wp14:anchorId="3C5C9F9C" wp14:editId="4864005C">
                <wp:simplePos x="0" y="0"/>
                <wp:positionH relativeFrom="column">
                  <wp:posOffset>2232660</wp:posOffset>
                </wp:positionH>
                <wp:positionV relativeFrom="paragraph">
                  <wp:posOffset>293370</wp:posOffset>
                </wp:positionV>
                <wp:extent cx="2418715" cy="332740"/>
                <wp:effectExtent l="0" t="0" r="14605" b="10160"/>
                <wp:wrapNone/>
                <wp:docPr id="15"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332740"/>
                        </a:xfrm>
                        <a:prstGeom prst="rect">
                          <a:avLst/>
                        </a:prstGeom>
                        <a:solidFill>
                          <a:srgbClr val="FFFFFF"/>
                        </a:solidFill>
                        <a:ln w="9525">
                          <a:solidFill>
                            <a:srgbClr val="855265"/>
                          </a:solidFill>
                          <a:miter lim="800000"/>
                          <a:headEnd/>
                          <a:tailEnd/>
                        </a:ln>
                      </wps:spPr>
                      <wps:txbx>
                        <w:txbxContent>
                          <w:p w:rsidR="00CA4943" w:rsidRDefault="00CA4943" w:rsidP="00FC3E0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alt="Title: Answer box" style="position:absolute;left:0;text-align:left;margin-left:175.8pt;margin-top:23.1pt;width:190.45pt;height:26.2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" strokecolor="#855265">
                <v:textbox>
                  <w:txbxContent>
                    <w:p w:rsidR="00CA4943" w:rsidRDefault="00CA4943" w:rsidP="00FC3E0D"/>
                  </w:txbxContent>
                </v:textbox>
              </v:shape>
            </w:pict>
          </mc:Fallback>
        </mc:AlternateContent>
      </w:r>
      <w:r w:rsidR="00FC3E0D">
        <w:rPr>
          <w:lang w:val="en-US"/>
        </w:rPr>
        <w:t>Bar 5: beats 3, 4, and bar 5: beat 1.</w:t>
      </w:r>
    </w:p>
    <w:p w:rsidR="00FC3E0D" w:rsidRDefault="00FA6FDB" w:rsidP="00FC3E0D">
      <w:pPr>
        <w:numPr>
          <w:ilvl w:val="0"/>
          <w:numId w:val="12"/>
        </w:numPr>
        <w:spacing w:after="360"/>
        <w:ind w:left="1134" w:hanging="357"/>
        <w:rPr>
          <w:lang w:val="en-US"/>
        </w:rPr>
      </w:pPr>
      <w:r>
        <w:rPr>
          <w:noProof/>
          <w:lang w:eastAsia="en-GB"/>
        </w:rPr>
        <mc:AlternateContent>
          <mc:Choice Requires="wps">
            <w:drawing>
              <wp:anchor distT="0" distB="0" distL="114300" distR="114300" simplePos="0" relativeHeight="251665408" behindDoc="0" locked="0" layoutInCell="1" allowOverlap="1" wp14:anchorId="3F6E9759" wp14:editId="10B10794">
                <wp:simplePos x="0" y="0"/>
                <wp:positionH relativeFrom="column">
                  <wp:posOffset>3042920</wp:posOffset>
                </wp:positionH>
                <wp:positionV relativeFrom="paragraph">
                  <wp:posOffset>285115</wp:posOffset>
                </wp:positionV>
                <wp:extent cx="2423160" cy="332740"/>
                <wp:effectExtent l="0" t="0" r="14605" b="10160"/>
                <wp:wrapNone/>
                <wp:docPr id="14"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32740"/>
                        </a:xfrm>
                        <a:prstGeom prst="rect">
                          <a:avLst/>
                        </a:prstGeom>
                        <a:solidFill>
                          <a:srgbClr val="FFFFFF"/>
                        </a:solidFill>
                        <a:ln w="9525">
                          <a:solidFill>
                            <a:srgbClr val="855265"/>
                          </a:solidFill>
                          <a:miter lim="800000"/>
                          <a:headEnd/>
                          <a:tailEnd/>
                        </a:ln>
                      </wps:spPr>
                      <wps:txbx>
                        <w:txbxContent>
                          <w:p w:rsidR="00CA4943" w:rsidRDefault="00CA4943" w:rsidP="00FC3E0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alt="Title: Answer box" style="position:absolute;left:0;text-align:left;margin-left:239.6pt;margin-top:22.45pt;width:190.8pt;height:26.2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" strokecolor="#855265">
                <v:textbox>
                  <w:txbxContent>
                    <w:p w:rsidR="00CA4943" w:rsidRDefault="00CA4943" w:rsidP="00FC3E0D"/>
                  </w:txbxContent>
                </v:textbox>
              </v:shape>
            </w:pict>
          </mc:Fallback>
        </mc:AlternateContent>
      </w:r>
      <w:r w:rsidR="00FC3E0D">
        <w:rPr>
          <w:lang w:val="en-US"/>
        </w:rPr>
        <w:t>Bar 8: beats 1, 2 and 3.</w:t>
      </w:r>
    </w:p>
    <w:p w:rsidR="00FC3E0D" w:rsidRDefault="00FA6FDB" w:rsidP="00FC3E0D">
      <w:pPr>
        <w:numPr>
          <w:ilvl w:val="0"/>
          <w:numId w:val="12"/>
        </w:numPr>
        <w:spacing w:after="360"/>
        <w:ind w:left="1134" w:hanging="357"/>
        <w:rPr>
          <w:lang w:val="en-US"/>
        </w:rPr>
      </w:pPr>
      <w:r>
        <w:rPr>
          <w:noProof/>
          <w:lang w:eastAsia="en-GB"/>
        </w:rPr>
        <mc:AlternateContent>
          <mc:Choice Requires="wps">
            <w:drawing>
              <wp:anchor distT="0" distB="0" distL="114300" distR="114300" simplePos="0" relativeHeight="251666432" behindDoc="0" locked="0" layoutInCell="1" allowOverlap="1" wp14:anchorId="727C6EDC" wp14:editId="2AB5F3AC">
                <wp:simplePos x="0" y="0"/>
                <wp:positionH relativeFrom="column">
                  <wp:posOffset>3092450</wp:posOffset>
                </wp:positionH>
                <wp:positionV relativeFrom="paragraph">
                  <wp:posOffset>314960</wp:posOffset>
                </wp:positionV>
                <wp:extent cx="2422525" cy="332740"/>
                <wp:effectExtent l="0" t="0" r="14605" b="10160"/>
                <wp:wrapNone/>
                <wp:docPr id="13"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332740"/>
                        </a:xfrm>
                        <a:prstGeom prst="rect">
                          <a:avLst/>
                        </a:prstGeom>
                        <a:solidFill>
                          <a:srgbClr val="FFFFFF"/>
                        </a:solidFill>
                        <a:ln w="9525">
                          <a:solidFill>
                            <a:srgbClr val="855265"/>
                          </a:solidFill>
                          <a:miter lim="800000"/>
                          <a:headEnd/>
                          <a:tailEnd/>
                        </a:ln>
                      </wps:spPr>
                      <wps:txbx>
                        <w:txbxContent>
                          <w:p w:rsidR="00CA4943" w:rsidRDefault="00CA4943" w:rsidP="00FC3E0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alt="Title: Answer box" style="position:absolute;left:0;text-align:left;margin-left:243.5pt;margin-top:24.8pt;width:190.75pt;height:26.2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" strokecolor="#855265">
                <v:textbox>
                  <w:txbxContent>
                    <w:p w:rsidR="00CA4943" w:rsidRDefault="00CA4943" w:rsidP="00FC3E0D"/>
                  </w:txbxContent>
                </v:textbox>
              </v:shape>
            </w:pict>
          </mc:Fallback>
        </mc:AlternateContent>
      </w:r>
      <w:r w:rsidR="00FC3E0D">
        <w:rPr>
          <w:lang w:val="en-US"/>
        </w:rPr>
        <w:t>Bar 9: beats 3, 4 and bar 10: beat 1.</w:t>
      </w:r>
    </w:p>
    <w:p w:rsidR="00FC3E0D" w:rsidRDefault="00FA6FDB" w:rsidP="00FC3E0D">
      <w:pPr>
        <w:numPr>
          <w:ilvl w:val="0"/>
          <w:numId w:val="12"/>
        </w:numPr>
        <w:spacing w:after="360"/>
        <w:ind w:left="1134" w:hanging="357"/>
        <w:rPr>
          <w:lang w:val="en-US"/>
        </w:rPr>
      </w:pPr>
      <w:r>
        <w:rPr>
          <w:noProof/>
          <w:lang w:eastAsia="en-GB"/>
        </w:rPr>
        <mc:AlternateContent>
          <mc:Choice Requires="wps">
            <w:drawing>
              <wp:anchor distT="0" distB="0" distL="114300" distR="114300" simplePos="0" relativeHeight="251667456" behindDoc="0" locked="0" layoutInCell="1" allowOverlap="1" wp14:anchorId="2151C9CE" wp14:editId="59B79FC7">
                <wp:simplePos x="0" y="0"/>
                <wp:positionH relativeFrom="column">
                  <wp:posOffset>2251075</wp:posOffset>
                </wp:positionH>
                <wp:positionV relativeFrom="paragraph">
                  <wp:posOffset>331470</wp:posOffset>
                </wp:positionV>
                <wp:extent cx="2422525" cy="332740"/>
                <wp:effectExtent l="0" t="0" r="14605" b="10160"/>
                <wp:wrapNone/>
                <wp:docPr id="12"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332740"/>
                        </a:xfrm>
                        <a:prstGeom prst="rect">
                          <a:avLst/>
                        </a:prstGeom>
                        <a:solidFill>
                          <a:srgbClr val="FFFFFF"/>
                        </a:solidFill>
                        <a:ln w="9525">
                          <a:solidFill>
                            <a:srgbClr val="855265"/>
                          </a:solidFill>
                          <a:miter lim="800000"/>
                          <a:headEnd/>
                          <a:tailEnd/>
                        </a:ln>
                      </wps:spPr>
                      <wps:txbx>
                        <w:txbxContent>
                          <w:p w:rsidR="00CA4943" w:rsidRDefault="00CA4943" w:rsidP="00FC3E0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alt="Title: Answer box" style="position:absolute;left:0;text-align:left;margin-left:177.25pt;margin-top:26.1pt;width:190.75pt;height:26.2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" strokecolor="#855265">
                <v:textbox>
                  <w:txbxContent>
                    <w:p w:rsidR="00CA4943" w:rsidRDefault="00CA4943" w:rsidP="00FC3E0D"/>
                  </w:txbxContent>
                </v:textbox>
              </v:shape>
            </w:pict>
          </mc:Fallback>
        </mc:AlternateContent>
      </w:r>
      <w:r w:rsidR="00FC3E0D">
        <w:rPr>
          <w:lang w:val="en-US"/>
        </w:rPr>
        <w:t>Bar 11: beats 3, 4 and bar 12: beat 1.</w:t>
      </w:r>
    </w:p>
    <w:p w:rsidR="00FC3E0D" w:rsidRDefault="00FA6FDB" w:rsidP="00FC3E0D">
      <w:pPr>
        <w:numPr>
          <w:ilvl w:val="0"/>
          <w:numId w:val="12"/>
        </w:numPr>
        <w:spacing w:after="360"/>
        <w:ind w:left="1134" w:hanging="357"/>
        <w:rPr>
          <w:lang w:val="en-US"/>
        </w:rPr>
      </w:pPr>
      <w:r>
        <w:rPr>
          <w:noProof/>
          <w:lang w:eastAsia="en-GB"/>
        </w:rPr>
        <mc:AlternateContent>
          <mc:Choice Requires="wps">
            <w:drawing>
              <wp:anchor distT="0" distB="0" distL="114300" distR="114300" simplePos="0" relativeHeight="251668480" behindDoc="0" locked="0" layoutInCell="1" allowOverlap="1" wp14:anchorId="74797B1E" wp14:editId="73752854">
                <wp:simplePos x="0" y="0"/>
                <wp:positionH relativeFrom="column">
                  <wp:posOffset>2336165</wp:posOffset>
                </wp:positionH>
                <wp:positionV relativeFrom="paragraph">
                  <wp:posOffset>333375</wp:posOffset>
                </wp:positionV>
                <wp:extent cx="2421890" cy="332740"/>
                <wp:effectExtent l="0" t="0" r="14605" b="10160"/>
                <wp:wrapNone/>
                <wp:docPr id="11"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2740"/>
                        </a:xfrm>
                        <a:prstGeom prst="rect">
                          <a:avLst/>
                        </a:prstGeom>
                        <a:solidFill>
                          <a:srgbClr val="FFFFFF"/>
                        </a:solidFill>
                        <a:ln w="9525">
                          <a:solidFill>
                            <a:srgbClr val="855265"/>
                          </a:solidFill>
                          <a:miter lim="800000"/>
                          <a:headEnd/>
                          <a:tailEnd/>
                        </a:ln>
                      </wps:spPr>
                      <wps:txbx>
                        <w:txbxContent>
                          <w:p w:rsidR="00CA4943" w:rsidRDefault="00CA4943" w:rsidP="00FC3E0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alt="Title: Answer box" style="position:absolute;left:0;text-align:left;margin-left:183.95pt;margin-top:26.25pt;width:190.7pt;height:26.2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" strokecolor="#855265">
                <v:textbox>
                  <w:txbxContent>
                    <w:p w:rsidR="00CA4943" w:rsidRDefault="00CA4943" w:rsidP="00FC3E0D"/>
                  </w:txbxContent>
                </v:textbox>
              </v:shape>
            </w:pict>
          </mc:Fallback>
        </mc:AlternateContent>
      </w:r>
      <w:r w:rsidR="00FC3E0D">
        <w:rPr>
          <w:lang w:val="en-US"/>
        </w:rPr>
        <w:t>Bar 14: beats 1, 2 ad 3.</w:t>
      </w:r>
    </w:p>
    <w:p w:rsidR="00FC3E0D" w:rsidRDefault="00FA6FDB" w:rsidP="00FC3E0D">
      <w:pPr>
        <w:numPr>
          <w:ilvl w:val="0"/>
          <w:numId w:val="12"/>
        </w:numPr>
        <w:spacing w:after="360"/>
        <w:ind w:left="1134" w:hanging="357"/>
        <w:rPr>
          <w:lang w:val="en-US"/>
        </w:rPr>
      </w:pPr>
      <w:r>
        <w:rPr>
          <w:noProof/>
          <w:lang w:eastAsia="en-GB"/>
        </w:rPr>
        <mc:AlternateContent>
          <mc:Choice Requires="wps">
            <w:drawing>
              <wp:anchor distT="0" distB="0" distL="114300" distR="114300" simplePos="0" relativeHeight="251669504" behindDoc="0" locked="0" layoutInCell="1" allowOverlap="1" wp14:anchorId="70991713" wp14:editId="3C1717C8">
                <wp:simplePos x="0" y="0"/>
                <wp:positionH relativeFrom="column">
                  <wp:posOffset>2345690</wp:posOffset>
                </wp:positionH>
                <wp:positionV relativeFrom="paragraph">
                  <wp:posOffset>330835</wp:posOffset>
                </wp:positionV>
                <wp:extent cx="2426335" cy="332740"/>
                <wp:effectExtent l="0" t="0" r="14605" b="10160"/>
                <wp:wrapNone/>
                <wp:docPr id="10" name="Text Box 2" title="Answ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332740"/>
                        </a:xfrm>
                        <a:prstGeom prst="rect">
                          <a:avLst/>
                        </a:prstGeom>
                        <a:solidFill>
                          <a:srgbClr val="FFFFFF"/>
                        </a:solidFill>
                        <a:ln w="9525">
                          <a:solidFill>
                            <a:srgbClr val="855265"/>
                          </a:solidFill>
                          <a:miter lim="800000"/>
                          <a:headEnd/>
                          <a:tailEnd/>
                        </a:ln>
                      </wps:spPr>
                      <wps:txbx>
                        <w:txbxContent>
                          <w:p w:rsidR="00CA4943" w:rsidRDefault="00CA4943" w:rsidP="00FC3E0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alt="Title: Answer box" style="position:absolute;left:0;text-align:left;margin-left:184.7pt;margin-top:26.05pt;width:191.05pt;height:26.2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" strokecolor="#855265">
                <v:textbox>
                  <w:txbxContent>
                    <w:p w:rsidR="00CA4943" w:rsidRDefault="00CA4943" w:rsidP="00FC3E0D"/>
                  </w:txbxContent>
                </v:textbox>
              </v:shape>
            </w:pict>
          </mc:Fallback>
        </mc:AlternateContent>
      </w:r>
      <w:r w:rsidR="00FC3E0D">
        <w:rPr>
          <w:lang w:val="en-US"/>
        </w:rPr>
        <w:t>Bar 15: beats 1, 2 and 3.</w:t>
      </w:r>
    </w:p>
    <w:p w:rsidR="0020452D" w:rsidRDefault="00CA4943" w:rsidP="00FC3E0D">
      <w:pPr>
        <w:numPr>
          <w:ilvl w:val="0"/>
          <w:numId w:val="12"/>
        </w:numPr>
        <w:spacing w:after="360"/>
        <w:ind w:left="1134" w:hanging="357"/>
        <w:rPr>
          <w:lang w:val="en-US"/>
        </w:rPr>
        <w:sectPr w:rsidR="0020452D" w:rsidSect="0051446F">
          <w:headerReference w:type="default" r:id="rId34"/>
          <w:footerReference w:type="default" r:id="rId35"/>
          <w:pgSz w:w="11906" w:h="16838"/>
          <w:pgMar w:top="1440" w:right="849" w:bottom="1440" w:left="1440" w:header="709" w:footer="680" w:gutter="0"/>
          <w:cols w:space="708"/>
          <w:docGrid w:linePitch="360"/>
        </w:sectPr>
      </w:pPr>
      <w:r>
        <w:rPr>
          <w:lang w:val="en-US"/>
        </w:rPr>
        <w:t xml:space="preserve"> </w:t>
      </w:r>
      <w:r w:rsidR="00FC3E0D">
        <w:rPr>
          <w:lang w:val="en-US"/>
        </w:rPr>
        <w:t>Bar 17: beats 1, 2 and 3.</w:t>
      </w:r>
    </w:p>
    <w:p w:rsidR="00FC3E0D" w:rsidRDefault="00FC3E0D" w:rsidP="00FC3E0D">
      <w:pPr>
        <w:pStyle w:val="NoSpacing"/>
        <w:numPr>
          <w:ilvl w:val="0"/>
          <w:numId w:val="13"/>
        </w:numPr>
        <w:rPr>
          <w:lang w:val="en-US"/>
        </w:rPr>
      </w:pPr>
      <w:r>
        <w:rPr>
          <w:lang w:val="en-US"/>
        </w:rPr>
        <w:lastRenderedPageBreak/>
        <w:t>You can see that in nearly all the chorale, the harmonic rhythm is one chord per crotchet. Can you identify two ways in which Bach creates interest within this harmonic rhythm? Examples can be found in bar 1, beat 4 and bar 2, beats 1 and 2.</w:t>
      </w:r>
    </w:p>
    <w:tbl>
      <w:tblPr>
        <w:tblW w:w="0" w:type="auto"/>
        <w:tblInd w:w="817" w:type="dxa"/>
        <w:tblBorders>
          <w:top w:val="single" w:sz="4" w:space="0" w:color="855265"/>
          <w:left w:val="single" w:sz="4" w:space="0" w:color="855265"/>
          <w:bottom w:val="single" w:sz="4" w:space="0" w:color="855265"/>
          <w:right w:val="single" w:sz="4" w:space="0" w:color="855265"/>
          <w:insideH w:val="single" w:sz="4" w:space="0" w:color="855265"/>
          <w:insideV w:val="single" w:sz="4" w:space="0" w:color="855265"/>
        </w:tblBorders>
        <w:tblLook w:val="04A0" w:firstRow="1" w:lastRow="0" w:firstColumn="1" w:lastColumn="0" w:noHBand="0" w:noVBand="1"/>
      </w:tblPr>
      <w:tblGrid>
        <w:gridCol w:w="9016"/>
      </w:tblGrid>
      <w:tr w:rsidR="00FC3E0D" w:rsidRPr="00FC3E0D" w:rsidTr="000821AA">
        <w:trPr>
          <w:trHeight w:val="2150"/>
          <w:tblHeader/>
        </w:trPr>
        <w:tc>
          <w:tcPr>
            <w:tcW w:w="9016" w:type="dxa"/>
            <w:shd w:val="clear" w:color="auto" w:fill="auto"/>
          </w:tcPr>
          <w:p w:rsidR="00FC3E0D" w:rsidRPr="00FC3E0D" w:rsidRDefault="00FC3E0D" w:rsidP="00FC3E0D">
            <w:pPr>
              <w:pStyle w:val="NoSpacing"/>
              <w:numPr>
                <w:ilvl w:val="0"/>
                <w:numId w:val="0"/>
              </w:numPr>
              <w:rPr>
                <w:lang w:val="en-US"/>
              </w:rPr>
            </w:pPr>
          </w:p>
        </w:tc>
      </w:tr>
    </w:tbl>
    <w:p w:rsidR="00FC3E0D" w:rsidRDefault="00FC3E0D" w:rsidP="00FC3E0D">
      <w:pPr>
        <w:pStyle w:val="NoSpacing"/>
        <w:numPr>
          <w:ilvl w:val="0"/>
          <w:numId w:val="0"/>
        </w:numPr>
        <w:ind w:left="720"/>
        <w:rPr>
          <w:lang w:val="en-US"/>
        </w:rPr>
      </w:pPr>
    </w:p>
    <w:p w:rsidR="00FC3E0D" w:rsidRDefault="00FC3E0D" w:rsidP="00FC3E0D">
      <w:pPr>
        <w:pStyle w:val="NoSpacing"/>
        <w:numPr>
          <w:ilvl w:val="0"/>
          <w:numId w:val="13"/>
        </w:numPr>
        <w:rPr>
          <w:lang w:val="en-US"/>
        </w:rPr>
      </w:pPr>
      <w:r>
        <w:rPr>
          <w:lang w:val="en-US"/>
        </w:rPr>
        <w:t>At cadences ii, iii, v and vii, how does the leading note (in the alto part) move to the final chord? To what degree of the scale does it move?</w:t>
      </w:r>
    </w:p>
    <w:tbl>
      <w:tblPr>
        <w:tblW w:w="0" w:type="auto"/>
        <w:tblInd w:w="817" w:type="dxa"/>
        <w:tblBorders>
          <w:top w:val="single" w:sz="4" w:space="0" w:color="855265"/>
          <w:left w:val="single" w:sz="4" w:space="0" w:color="855265"/>
          <w:bottom w:val="single" w:sz="4" w:space="0" w:color="855265"/>
          <w:right w:val="single" w:sz="4" w:space="0" w:color="855265"/>
          <w:insideH w:val="single" w:sz="4" w:space="0" w:color="855265"/>
          <w:insideV w:val="single" w:sz="4" w:space="0" w:color="855265"/>
        </w:tblBorders>
        <w:tblLook w:val="04A0" w:firstRow="1" w:lastRow="0" w:firstColumn="1" w:lastColumn="0" w:noHBand="0" w:noVBand="1"/>
      </w:tblPr>
      <w:tblGrid>
        <w:gridCol w:w="9016"/>
      </w:tblGrid>
      <w:tr w:rsidR="00FC3E0D" w:rsidRPr="00FC3E0D" w:rsidTr="000821AA">
        <w:trPr>
          <w:trHeight w:val="2225"/>
          <w:tblHeader/>
        </w:trPr>
        <w:tc>
          <w:tcPr>
            <w:tcW w:w="9016" w:type="dxa"/>
            <w:shd w:val="clear" w:color="auto" w:fill="auto"/>
          </w:tcPr>
          <w:p w:rsidR="00FC3E0D" w:rsidRPr="00FC3E0D" w:rsidRDefault="00FC3E0D" w:rsidP="00FC3E0D">
            <w:pPr>
              <w:pStyle w:val="NoSpacing"/>
              <w:numPr>
                <w:ilvl w:val="0"/>
                <w:numId w:val="0"/>
              </w:numPr>
              <w:rPr>
                <w:lang w:val="en-US"/>
              </w:rPr>
            </w:pPr>
          </w:p>
        </w:tc>
      </w:tr>
    </w:tbl>
    <w:p w:rsidR="00FC3E0D" w:rsidRPr="0029700B" w:rsidRDefault="00FC3E0D" w:rsidP="00FC3E0D">
      <w:pPr>
        <w:rPr>
          <w:rFonts w:cs="Arial"/>
          <w:lang w:val="en-US"/>
        </w:rPr>
      </w:pPr>
    </w:p>
    <w:p w:rsidR="00FC3E0D" w:rsidRDefault="00FC3E0D" w:rsidP="00FC3E0D">
      <w:pPr>
        <w:spacing w:line="360" w:lineRule="auto"/>
        <w:rPr>
          <w:rFonts w:cs="Arial"/>
        </w:rPr>
      </w:pPr>
      <w:r w:rsidRPr="00955CC5">
        <w:rPr>
          <w:rFonts w:cs="Arial"/>
          <w:lang w:val="en-US"/>
        </w:rPr>
        <w:t xml:space="preserve">Now listen to </w:t>
      </w:r>
      <w:r w:rsidRPr="00955CC5">
        <w:rPr>
          <w:rFonts w:cs="Arial"/>
        </w:rPr>
        <w:t xml:space="preserve">the alto recitative ‘O </w:t>
      </w:r>
      <w:proofErr w:type="spellStart"/>
      <w:r w:rsidRPr="00955CC5">
        <w:rPr>
          <w:rFonts w:cs="Arial"/>
        </w:rPr>
        <w:t>Schmerz</w:t>
      </w:r>
      <w:proofErr w:type="spellEnd"/>
      <w:r w:rsidRPr="00955CC5">
        <w:rPr>
          <w:rFonts w:cs="Arial"/>
          <w:i/>
        </w:rPr>
        <w:t>’</w:t>
      </w:r>
      <w:r w:rsidRPr="00955CC5">
        <w:rPr>
          <w:rFonts w:cs="Arial"/>
        </w:rPr>
        <w:t xml:space="preserve"> from ‘</w:t>
      </w:r>
      <w:proofErr w:type="spellStart"/>
      <w:r w:rsidRPr="00955CC5">
        <w:rPr>
          <w:rFonts w:cs="Arial"/>
        </w:rPr>
        <w:t>Ich</w:t>
      </w:r>
      <w:proofErr w:type="spellEnd"/>
      <w:r w:rsidRPr="00955CC5">
        <w:rPr>
          <w:rFonts w:cs="Arial"/>
        </w:rPr>
        <w:t xml:space="preserve"> </w:t>
      </w:r>
      <w:proofErr w:type="spellStart"/>
      <w:r w:rsidRPr="00955CC5">
        <w:rPr>
          <w:rFonts w:cs="Arial"/>
        </w:rPr>
        <w:t>elender</w:t>
      </w:r>
      <w:proofErr w:type="spellEnd"/>
      <w:r w:rsidRPr="00955CC5">
        <w:rPr>
          <w:rFonts w:cs="Arial"/>
        </w:rPr>
        <w:t xml:space="preserve"> Mensch’, BWV. 48. The music for this can be found here: </w:t>
      </w:r>
      <w:hyperlink r:id="rId36" w:history="1">
        <w:r w:rsidRPr="00955CC5">
          <w:rPr>
            <w:rStyle w:val="Hyperlink"/>
            <w:rFonts w:cs="Arial"/>
          </w:rPr>
          <w:t>http://ks.imslp.info/files/imglnks/usimg/0/01/IMSLP24218-PMLP03748-bwv048.pdf</w:t>
        </w:r>
      </w:hyperlink>
    </w:p>
    <w:p w:rsidR="00FC3E0D" w:rsidRDefault="00FC3E0D" w:rsidP="00FC3E0D">
      <w:pPr>
        <w:pStyle w:val="ListParagraph"/>
        <w:numPr>
          <w:ilvl w:val="0"/>
          <w:numId w:val="10"/>
        </w:numPr>
        <w:spacing w:after="0" w:line="360" w:lineRule="auto"/>
        <w:rPr>
          <w:rFonts w:cs="Arial"/>
        </w:rPr>
      </w:pPr>
      <w:r>
        <w:rPr>
          <w:rFonts w:cs="Arial"/>
        </w:rPr>
        <w:t>Comment on the use of tonality and harmony in this recitative.</w:t>
      </w:r>
      <w:r w:rsidR="00485007">
        <w:rPr>
          <w:rFonts w:cs="Arial"/>
        </w:rPr>
        <w:t xml:space="preserve"> </w:t>
      </w:r>
      <w:r>
        <w:rPr>
          <w:rFonts w:cs="Arial"/>
        </w:rPr>
        <w:t>Include the keys through which Bach passes, and the kinds of chords which Bach uses.</w:t>
      </w:r>
    </w:p>
    <w:tbl>
      <w:tblPr>
        <w:tblW w:w="0" w:type="auto"/>
        <w:tblInd w:w="817" w:type="dxa"/>
        <w:tblBorders>
          <w:top w:val="single" w:sz="4" w:space="0" w:color="855265"/>
          <w:left w:val="single" w:sz="4" w:space="0" w:color="855265"/>
          <w:bottom w:val="single" w:sz="4" w:space="0" w:color="855265"/>
          <w:right w:val="single" w:sz="4" w:space="0" w:color="855265"/>
          <w:insideH w:val="single" w:sz="4" w:space="0" w:color="855265"/>
          <w:insideV w:val="single" w:sz="4" w:space="0" w:color="855265"/>
        </w:tblBorders>
        <w:tblLook w:val="04A0" w:firstRow="1" w:lastRow="0" w:firstColumn="1" w:lastColumn="0" w:noHBand="0" w:noVBand="1"/>
      </w:tblPr>
      <w:tblGrid>
        <w:gridCol w:w="9016"/>
      </w:tblGrid>
      <w:tr w:rsidR="00FC3E0D" w:rsidRPr="00FC3E0D" w:rsidTr="000821AA">
        <w:trPr>
          <w:trHeight w:val="2140"/>
          <w:tblHeader/>
        </w:trPr>
        <w:tc>
          <w:tcPr>
            <w:tcW w:w="9016" w:type="dxa"/>
            <w:shd w:val="clear" w:color="auto" w:fill="auto"/>
          </w:tcPr>
          <w:p w:rsidR="00FC3E0D" w:rsidRPr="00FC3E0D" w:rsidRDefault="00FC3E0D" w:rsidP="00FC3E0D">
            <w:pPr>
              <w:pStyle w:val="ListParagraph"/>
              <w:spacing w:after="0" w:line="360" w:lineRule="auto"/>
              <w:ind w:left="0"/>
              <w:rPr>
                <w:rFonts w:cs="Arial"/>
              </w:rPr>
            </w:pPr>
          </w:p>
        </w:tc>
      </w:tr>
    </w:tbl>
    <w:p w:rsidR="00FC3E0D" w:rsidRDefault="00FC3E0D" w:rsidP="00FC3E0D">
      <w:pPr>
        <w:pStyle w:val="ListParagraph"/>
        <w:spacing w:after="0" w:line="360" w:lineRule="auto"/>
        <w:rPr>
          <w:rFonts w:cs="Arial"/>
        </w:rPr>
      </w:pPr>
    </w:p>
    <w:p w:rsidR="00FC3E0D" w:rsidRDefault="00FC3E0D" w:rsidP="00FC3E0D">
      <w:pPr>
        <w:pStyle w:val="ListParagraph"/>
        <w:spacing w:after="0" w:line="360" w:lineRule="auto"/>
        <w:rPr>
          <w:rFonts w:cs="Arial"/>
        </w:rPr>
      </w:pPr>
    </w:p>
    <w:p w:rsidR="00FC3E0D" w:rsidRDefault="00FC3E0D" w:rsidP="00FC3E0D">
      <w:pPr>
        <w:pStyle w:val="ListParagraph"/>
        <w:spacing w:after="0" w:line="360" w:lineRule="auto"/>
        <w:rPr>
          <w:rFonts w:cs="Arial"/>
        </w:rPr>
      </w:pPr>
    </w:p>
    <w:p w:rsidR="00FC3E0D" w:rsidRDefault="00FC3E0D" w:rsidP="00FC3E0D">
      <w:pPr>
        <w:pStyle w:val="ListParagraph"/>
        <w:spacing w:after="0" w:line="360" w:lineRule="auto"/>
        <w:rPr>
          <w:rFonts w:cs="Arial"/>
        </w:rPr>
      </w:pPr>
    </w:p>
    <w:p w:rsidR="00FC3E0D" w:rsidRDefault="00FC3E0D" w:rsidP="00FC3E0D">
      <w:pPr>
        <w:pStyle w:val="ListParagraph"/>
        <w:spacing w:after="0" w:line="360" w:lineRule="auto"/>
        <w:rPr>
          <w:rFonts w:cs="Arial"/>
        </w:rPr>
      </w:pPr>
    </w:p>
    <w:p w:rsidR="00FC3E0D" w:rsidRDefault="00FC3E0D" w:rsidP="00FC3E0D">
      <w:pPr>
        <w:pStyle w:val="ListParagraph"/>
        <w:numPr>
          <w:ilvl w:val="0"/>
          <w:numId w:val="10"/>
        </w:numPr>
        <w:spacing w:after="0" w:line="360" w:lineRule="auto"/>
        <w:rPr>
          <w:rFonts w:cs="Arial"/>
        </w:rPr>
      </w:pPr>
      <w:r>
        <w:rPr>
          <w:rFonts w:cs="Arial"/>
        </w:rPr>
        <w:lastRenderedPageBreak/>
        <w:t>Find out the meaning of the following German words. How does Bach musically express them in this recitative?</w:t>
      </w:r>
    </w:p>
    <w:tbl>
      <w:tblPr>
        <w:tblStyle w:val="TableGrid"/>
        <w:tblW w:w="7796" w:type="dxa"/>
        <w:tblInd w:w="817" w:type="dxa"/>
        <w:tblBorders>
          <w:top w:val="single" w:sz="4" w:space="0" w:color="855265"/>
          <w:left w:val="single" w:sz="4" w:space="0" w:color="855265"/>
          <w:bottom w:val="single" w:sz="4" w:space="0" w:color="855265"/>
          <w:right w:val="single" w:sz="4" w:space="0" w:color="855265"/>
          <w:insideH w:val="single" w:sz="4" w:space="0" w:color="855265"/>
          <w:insideV w:val="single" w:sz="4" w:space="0" w:color="855265"/>
        </w:tblBorders>
        <w:tblLook w:val="04A0" w:firstRow="1" w:lastRow="0" w:firstColumn="1" w:lastColumn="0" w:noHBand="0" w:noVBand="1"/>
        <w:tblCaption w:val="Question 2"/>
      </w:tblPr>
      <w:tblGrid>
        <w:gridCol w:w="1276"/>
        <w:gridCol w:w="6520"/>
      </w:tblGrid>
      <w:tr w:rsidR="0033564A" w:rsidTr="00AD5FCF">
        <w:trPr>
          <w:trHeight w:val="515"/>
          <w:tblHeader/>
        </w:trPr>
        <w:tc>
          <w:tcPr>
            <w:tcW w:w="1276" w:type="dxa"/>
            <w:vAlign w:val="center"/>
          </w:tcPr>
          <w:p w:rsidR="0033564A" w:rsidRPr="00AB4016" w:rsidRDefault="0033564A" w:rsidP="0033564A">
            <w:pPr>
              <w:pStyle w:val="ListParagraph"/>
              <w:spacing w:after="0" w:line="360" w:lineRule="auto"/>
              <w:ind w:left="0"/>
              <w:rPr>
                <w:rFonts w:cs="Arial"/>
                <w:b/>
              </w:rPr>
            </w:pPr>
            <w:proofErr w:type="spellStart"/>
            <w:r>
              <w:rPr>
                <w:rFonts w:cs="Arial"/>
                <w:b/>
              </w:rPr>
              <w:t>Schmerz</w:t>
            </w:r>
            <w:proofErr w:type="spellEnd"/>
            <w:r>
              <w:rPr>
                <w:rFonts w:cs="Arial"/>
                <w:b/>
              </w:rPr>
              <w:t>:</w:t>
            </w:r>
          </w:p>
        </w:tc>
        <w:tc>
          <w:tcPr>
            <w:tcW w:w="6520" w:type="dxa"/>
          </w:tcPr>
          <w:p w:rsidR="0033564A" w:rsidRDefault="0033564A" w:rsidP="00FC3E0D">
            <w:pPr>
              <w:pStyle w:val="ListParagraph"/>
              <w:spacing w:after="0" w:line="360" w:lineRule="auto"/>
              <w:ind w:left="0"/>
              <w:rPr>
                <w:rFonts w:cs="Arial"/>
              </w:rPr>
            </w:pPr>
          </w:p>
          <w:p w:rsidR="00AD5FCF" w:rsidRDefault="00AD5FCF" w:rsidP="00FC3E0D">
            <w:pPr>
              <w:pStyle w:val="ListParagraph"/>
              <w:spacing w:after="0" w:line="360" w:lineRule="auto"/>
              <w:ind w:left="0"/>
              <w:rPr>
                <w:rFonts w:cs="Arial"/>
              </w:rPr>
            </w:pPr>
          </w:p>
          <w:p w:rsidR="00AD5FCF" w:rsidRDefault="00AD5FCF" w:rsidP="00FC3E0D">
            <w:pPr>
              <w:pStyle w:val="ListParagraph"/>
              <w:spacing w:after="0" w:line="360" w:lineRule="auto"/>
              <w:ind w:left="0"/>
              <w:rPr>
                <w:rFonts w:cs="Arial"/>
              </w:rPr>
            </w:pPr>
          </w:p>
        </w:tc>
      </w:tr>
      <w:tr w:rsidR="0033564A" w:rsidTr="00AD5FCF">
        <w:trPr>
          <w:trHeight w:val="515"/>
        </w:trPr>
        <w:tc>
          <w:tcPr>
            <w:tcW w:w="1276" w:type="dxa"/>
            <w:vAlign w:val="center"/>
          </w:tcPr>
          <w:p w:rsidR="0033564A" w:rsidRPr="00AB4016" w:rsidRDefault="0033564A" w:rsidP="0033564A">
            <w:pPr>
              <w:pStyle w:val="ListParagraph"/>
              <w:spacing w:after="0" w:line="360" w:lineRule="auto"/>
              <w:ind w:left="0"/>
              <w:rPr>
                <w:rFonts w:cs="Arial"/>
                <w:b/>
              </w:rPr>
            </w:pPr>
            <w:proofErr w:type="spellStart"/>
            <w:r w:rsidRPr="00AB4016">
              <w:rPr>
                <w:rFonts w:cs="Arial"/>
                <w:b/>
              </w:rPr>
              <w:t>Elend</w:t>
            </w:r>
            <w:proofErr w:type="spellEnd"/>
            <w:r w:rsidRPr="00AB4016">
              <w:rPr>
                <w:rFonts w:cs="Arial"/>
                <w:b/>
              </w:rPr>
              <w:t>:</w:t>
            </w:r>
          </w:p>
        </w:tc>
        <w:tc>
          <w:tcPr>
            <w:tcW w:w="6520" w:type="dxa"/>
          </w:tcPr>
          <w:p w:rsidR="0033564A" w:rsidRDefault="0033564A" w:rsidP="00FC3E0D">
            <w:pPr>
              <w:pStyle w:val="ListParagraph"/>
              <w:spacing w:after="0" w:line="360" w:lineRule="auto"/>
              <w:ind w:left="0"/>
              <w:rPr>
                <w:rFonts w:cs="Arial"/>
              </w:rPr>
            </w:pPr>
          </w:p>
          <w:p w:rsidR="00AD5FCF" w:rsidRDefault="00AD5FCF" w:rsidP="00FC3E0D">
            <w:pPr>
              <w:pStyle w:val="ListParagraph"/>
              <w:spacing w:after="0" w:line="360" w:lineRule="auto"/>
              <w:ind w:left="0"/>
              <w:rPr>
                <w:rFonts w:cs="Arial"/>
              </w:rPr>
            </w:pPr>
          </w:p>
          <w:p w:rsidR="00AD5FCF" w:rsidRDefault="00AD5FCF" w:rsidP="00FC3E0D">
            <w:pPr>
              <w:pStyle w:val="ListParagraph"/>
              <w:spacing w:after="0" w:line="360" w:lineRule="auto"/>
              <w:ind w:left="0"/>
              <w:rPr>
                <w:rFonts w:cs="Arial"/>
              </w:rPr>
            </w:pPr>
          </w:p>
        </w:tc>
      </w:tr>
      <w:tr w:rsidR="0033564A" w:rsidTr="00AD5FCF">
        <w:trPr>
          <w:trHeight w:val="515"/>
        </w:trPr>
        <w:tc>
          <w:tcPr>
            <w:tcW w:w="1276" w:type="dxa"/>
            <w:vAlign w:val="center"/>
          </w:tcPr>
          <w:p w:rsidR="0033564A" w:rsidRPr="00AB4016" w:rsidRDefault="0033564A" w:rsidP="0033564A">
            <w:pPr>
              <w:pStyle w:val="ListParagraph"/>
              <w:spacing w:after="0" w:line="360" w:lineRule="auto"/>
              <w:ind w:left="0"/>
              <w:rPr>
                <w:rFonts w:cs="Arial"/>
                <w:b/>
              </w:rPr>
            </w:pPr>
            <w:r w:rsidRPr="00AB4016">
              <w:rPr>
                <w:rFonts w:cs="Arial"/>
                <w:b/>
              </w:rPr>
              <w:t>Gift:</w:t>
            </w:r>
          </w:p>
        </w:tc>
        <w:tc>
          <w:tcPr>
            <w:tcW w:w="6520" w:type="dxa"/>
          </w:tcPr>
          <w:p w:rsidR="0033564A" w:rsidRDefault="0033564A" w:rsidP="00FC3E0D">
            <w:pPr>
              <w:pStyle w:val="ListParagraph"/>
              <w:spacing w:after="0" w:line="360" w:lineRule="auto"/>
              <w:ind w:left="0"/>
              <w:rPr>
                <w:rFonts w:cs="Arial"/>
              </w:rPr>
            </w:pPr>
          </w:p>
          <w:p w:rsidR="00AD5FCF" w:rsidRDefault="00AD5FCF" w:rsidP="00FC3E0D">
            <w:pPr>
              <w:pStyle w:val="ListParagraph"/>
              <w:spacing w:after="0" w:line="360" w:lineRule="auto"/>
              <w:ind w:left="0"/>
              <w:rPr>
                <w:rFonts w:cs="Arial"/>
              </w:rPr>
            </w:pPr>
          </w:p>
          <w:p w:rsidR="00AD5FCF" w:rsidRDefault="00AD5FCF" w:rsidP="00FC3E0D">
            <w:pPr>
              <w:pStyle w:val="ListParagraph"/>
              <w:spacing w:after="0" w:line="360" w:lineRule="auto"/>
              <w:ind w:left="0"/>
              <w:rPr>
                <w:rFonts w:cs="Arial"/>
              </w:rPr>
            </w:pPr>
          </w:p>
        </w:tc>
      </w:tr>
      <w:tr w:rsidR="0033564A" w:rsidTr="00AD5FCF">
        <w:trPr>
          <w:trHeight w:val="488"/>
        </w:trPr>
        <w:tc>
          <w:tcPr>
            <w:tcW w:w="1276" w:type="dxa"/>
            <w:vAlign w:val="center"/>
          </w:tcPr>
          <w:p w:rsidR="0033564A" w:rsidRPr="00AB4016" w:rsidRDefault="0033564A" w:rsidP="0033564A">
            <w:pPr>
              <w:pStyle w:val="ListParagraph"/>
              <w:spacing w:after="0" w:line="360" w:lineRule="auto"/>
              <w:ind w:left="0"/>
              <w:rPr>
                <w:rFonts w:cs="Arial"/>
                <w:b/>
              </w:rPr>
            </w:pPr>
            <w:proofErr w:type="spellStart"/>
            <w:r w:rsidRPr="00AB4016">
              <w:rPr>
                <w:rFonts w:cs="Arial"/>
                <w:b/>
              </w:rPr>
              <w:t>Plagen</w:t>
            </w:r>
            <w:proofErr w:type="spellEnd"/>
            <w:r w:rsidRPr="00AB4016">
              <w:rPr>
                <w:rFonts w:cs="Arial"/>
                <w:b/>
              </w:rPr>
              <w:t>:</w:t>
            </w:r>
          </w:p>
        </w:tc>
        <w:tc>
          <w:tcPr>
            <w:tcW w:w="6520" w:type="dxa"/>
          </w:tcPr>
          <w:p w:rsidR="0033564A" w:rsidRDefault="0033564A" w:rsidP="00FC3E0D">
            <w:pPr>
              <w:pStyle w:val="ListParagraph"/>
              <w:spacing w:after="0" w:line="360" w:lineRule="auto"/>
              <w:ind w:left="0"/>
              <w:rPr>
                <w:rFonts w:cs="Arial"/>
              </w:rPr>
            </w:pPr>
          </w:p>
          <w:p w:rsidR="00AD5FCF" w:rsidRDefault="00AD5FCF" w:rsidP="00FC3E0D">
            <w:pPr>
              <w:pStyle w:val="ListParagraph"/>
              <w:spacing w:after="0" w:line="360" w:lineRule="auto"/>
              <w:ind w:left="0"/>
              <w:rPr>
                <w:rFonts w:cs="Arial"/>
              </w:rPr>
            </w:pPr>
          </w:p>
          <w:p w:rsidR="00AD5FCF" w:rsidRDefault="00AD5FCF" w:rsidP="00FC3E0D">
            <w:pPr>
              <w:pStyle w:val="ListParagraph"/>
              <w:spacing w:after="0" w:line="360" w:lineRule="auto"/>
              <w:ind w:left="0"/>
              <w:rPr>
                <w:rFonts w:cs="Arial"/>
              </w:rPr>
            </w:pPr>
          </w:p>
        </w:tc>
      </w:tr>
      <w:tr w:rsidR="0033564A" w:rsidTr="00AD5FCF">
        <w:trPr>
          <w:trHeight w:val="515"/>
        </w:trPr>
        <w:tc>
          <w:tcPr>
            <w:tcW w:w="1276" w:type="dxa"/>
            <w:vAlign w:val="center"/>
          </w:tcPr>
          <w:p w:rsidR="0033564A" w:rsidRPr="00AB4016" w:rsidRDefault="0033564A" w:rsidP="0033564A">
            <w:pPr>
              <w:pStyle w:val="ListParagraph"/>
              <w:spacing w:after="0" w:line="360" w:lineRule="auto"/>
              <w:ind w:left="0"/>
              <w:rPr>
                <w:rFonts w:cs="Arial"/>
                <w:b/>
              </w:rPr>
            </w:pPr>
            <w:proofErr w:type="spellStart"/>
            <w:r w:rsidRPr="00AB4016">
              <w:rPr>
                <w:rFonts w:cs="Arial"/>
                <w:b/>
              </w:rPr>
              <w:t>Grabe</w:t>
            </w:r>
            <w:proofErr w:type="spellEnd"/>
            <w:r w:rsidRPr="00AB4016">
              <w:rPr>
                <w:rFonts w:cs="Arial"/>
                <w:b/>
              </w:rPr>
              <w:t xml:space="preserve">: </w:t>
            </w:r>
          </w:p>
        </w:tc>
        <w:tc>
          <w:tcPr>
            <w:tcW w:w="6520" w:type="dxa"/>
          </w:tcPr>
          <w:p w:rsidR="0033564A" w:rsidRDefault="0033564A" w:rsidP="00FC3E0D">
            <w:pPr>
              <w:pStyle w:val="ListParagraph"/>
              <w:spacing w:after="0" w:line="360" w:lineRule="auto"/>
              <w:ind w:left="0"/>
              <w:rPr>
                <w:rFonts w:cs="Arial"/>
              </w:rPr>
            </w:pPr>
          </w:p>
          <w:p w:rsidR="00AD5FCF" w:rsidRDefault="00AD5FCF" w:rsidP="00FC3E0D">
            <w:pPr>
              <w:pStyle w:val="ListParagraph"/>
              <w:spacing w:after="0" w:line="360" w:lineRule="auto"/>
              <w:ind w:left="0"/>
              <w:rPr>
                <w:rFonts w:cs="Arial"/>
              </w:rPr>
            </w:pPr>
          </w:p>
          <w:p w:rsidR="00AD5FCF" w:rsidRDefault="00AD5FCF" w:rsidP="00FC3E0D">
            <w:pPr>
              <w:pStyle w:val="ListParagraph"/>
              <w:spacing w:after="0" w:line="360" w:lineRule="auto"/>
              <w:ind w:left="0"/>
              <w:rPr>
                <w:rFonts w:cs="Arial"/>
              </w:rPr>
            </w:pPr>
          </w:p>
        </w:tc>
      </w:tr>
      <w:tr w:rsidR="002648E2" w:rsidTr="00AD5FCF">
        <w:trPr>
          <w:trHeight w:val="515"/>
        </w:trPr>
        <w:tc>
          <w:tcPr>
            <w:tcW w:w="1276" w:type="dxa"/>
            <w:vAlign w:val="center"/>
          </w:tcPr>
          <w:p w:rsidR="002648E2" w:rsidRPr="00AB4016" w:rsidRDefault="002648E2" w:rsidP="0033564A">
            <w:pPr>
              <w:pStyle w:val="ListParagraph"/>
              <w:spacing w:after="0" w:line="360" w:lineRule="auto"/>
              <w:ind w:left="0"/>
              <w:rPr>
                <w:rFonts w:cs="Arial"/>
                <w:b/>
              </w:rPr>
            </w:pPr>
            <w:r>
              <w:rPr>
                <w:rFonts w:cs="Arial"/>
                <w:b/>
              </w:rPr>
              <w:t>Gift:</w:t>
            </w:r>
          </w:p>
        </w:tc>
        <w:tc>
          <w:tcPr>
            <w:tcW w:w="6520" w:type="dxa"/>
          </w:tcPr>
          <w:p w:rsidR="002648E2" w:rsidRDefault="002648E2" w:rsidP="00FC3E0D">
            <w:pPr>
              <w:pStyle w:val="ListParagraph"/>
              <w:spacing w:after="0" w:line="360" w:lineRule="auto"/>
              <w:ind w:left="0"/>
              <w:rPr>
                <w:rFonts w:cs="Arial"/>
              </w:rPr>
            </w:pPr>
          </w:p>
          <w:p w:rsidR="00AD5FCF" w:rsidRDefault="00AD5FCF" w:rsidP="00FC3E0D">
            <w:pPr>
              <w:pStyle w:val="ListParagraph"/>
              <w:spacing w:after="0" w:line="360" w:lineRule="auto"/>
              <w:ind w:left="0"/>
              <w:rPr>
                <w:rFonts w:cs="Arial"/>
              </w:rPr>
            </w:pPr>
          </w:p>
          <w:p w:rsidR="00AD5FCF" w:rsidRDefault="00AD5FCF" w:rsidP="00FC3E0D">
            <w:pPr>
              <w:pStyle w:val="ListParagraph"/>
              <w:spacing w:after="0" w:line="360" w:lineRule="auto"/>
              <w:ind w:left="0"/>
              <w:rPr>
                <w:rFonts w:cs="Arial"/>
              </w:rPr>
            </w:pPr>
          </w:p>
        </w:tc>
      </w:tr>
    </w:tbl>
    <w:p w:rsidR="0033564A" w:rsidRDefault="0033564A" w:rsidP="00FC3E0D">
      <w:pPr>
        <w:pStyle w:val="ListParagraph"/>
        <w:spacing w:after="0" w:line="360" w:lineRule="auto"/>
        <w:rPr>
          <w:rFonts w:cs="Arial"/>
        </w:rPr>
      </w:pPr>
    </w:p>
    <w:p w:rsidR="007953E7" w:rsidRDefault="007953E7" w:rsidP="007953E7"/>
    <w:p w:rsidR="00AD5FCF" w:rsidRDefault="00AD5FCF">
      <w:pPr>
        <w:spacing w:after="0" w:line="240" w:lineRule="auto"/>
        <w:rPr>
          <w:rFonts w:eastAsia="Times New Roman"/>
          <w:b/>
          <w:bCs/>
          <w:color w:val="855265"/>
          <w:sz w:val="28"/>
        </w:rPr>
      </w:pPr>
      <w:bookmarkStart w:id="26" w:name="_Toc466447631"/>
      <w:r>
        <w:br w:type="page"/>
      </w:r>
    </w:p>
    <w:p w:rsidR="0033564A" w:rsidRPr="008324A5" w:rsidRDefault="0033564A" w:rsidP="0033564A">
      <w:pPr>
        <w:pStyle w:val="Heading3"/>
      </w:pPr>
      <w:r>
        <w:lastRenderedPageBreak/>
        <w:t>Activity 1: An exploration of the chorale and recitative - Answers</w:t>
      </w:r>
      <w:bookmarkEnd w:id="26"/>
    </w:p>
    <w:p w:rsidR="0033564A" w:rsidRPr="0029700B" w:rsidRDefault="0033564A" w:rsidP="0033564A">
      <w:pPr>
        <w:rPr>
          <w:rFonts w:cs="Arial"/>
          <w:lang w:val="en-US"/>
        </w:rPr>
      </w:pPr>
      <w:r w:rsidRPr="0029700B">
        <w:rPr>
          <w:rFonts w:cs="Arial"/>
          <w:lang w:val="en-US"/>
        </w:rPr>
        <w:t>As a class, perform the following chorale, attempting as many part</w:t>
      </w:r>
      <w:r>
        <w:rPr>
          <w:rFonts w:cs="Arial"/>
          <w:lang w:val="en-US"/>
        </w:rPr>
        <w:t>s</w:t>
      </w:r>
      <w:r w:rsidRPr="0029700B">
        <w:rPr>
          <w:rFonts w:cs="Arial"/>
          <w:lang w:val="en-US"/>
        </w:rPr>
        <w:t xml:space="preserve"> as you can.</w:t>
      </w:r>
      <w:r w:rsidR="00485007">
        <w:rPr>
          <w:rFonts w:cs="Arial"/>
          <w:lang w:val="en-US"/>
        </w:rPr>
        <w:t xml:space="preserve"> </w:t>
      </w:r>
      <w:r w:rsidRPr="0029700B">
        <w:rPr>
          <w:rFonts w:cs="Arial"/>
          <w:lang w:val="en-US"/>
        </w:rPr>
        <w:t>Then answer the following questions:</w:t>
      </w:r>
    </w:p>
    <w:p w:rsidR="0033564A" w:rsidRDefault="0033564A" w:rsidP="0033564A">
      <w:pPr>
        <w:pStyle w:val="NoSpacing"/>
        <w:numPr>
          <w:ilvl w:val="0"/>
          <w:numId w:val="15"/>
        </w:numPr>
        <w:rPr>
          <w:lang w:val="en-US"/>
        </w:rPr>
      </w:pPr>
      <w:r>
        <w:rPr>
          <w:lang w:val="en-US"/>
        </w:rPr>
        <w:t>Identify the key of this piece.</w:t>
      </w:r>
    </w:p>
    <w:tbl>
      <w:tblPr>
        <w:tblW w:w="0" w:type="auto"/>
        <w:tblInd w:w="817" w:type="dxa"/>
        <w:tblBorders>
          <w:top w:val="single" w:sz="4" w:space="0" w:color="855265"/>
          <w:left w:val="single" w:sz="4" w:space="0" w:color="855265"/>
          <w:bottom w:val="single" w:sz="4" w:space="0" w:color="855265"/>
          <w:right w:val="single" w:sz="4" w:space="0" w:color="855265"/>
          <w:insideH w:val="single" w:sz="4" w:space="0" w:color="855265"/>
          <w:insideV w:val="single" w:sz="4" w:space="0" w:color="855265"/>
        </w:tblBorders>
        <w:tblLook w:val="04A0" w:firstRow="1" w:lastRow="0" w:firstColumn="1" w:lastColumn="0" w:noHBand="0" w:noVBand="1"/>
      </w:tblPr>
      <w:tblGrid>
        <w:gridCol w:w="9016"/>
      </w:tblGrid>
      <w:tr w:rsidR="0033564A" w:rsidRPr="00FC3E0D" w:rsidTr="000821AA">
        <w:trPr>
          <w:trHeight w:val="972"/>
          <w:tblHeader/>
        </w:trPr>
        <w:tc>
          <w:tcPr>
            <w:tcW w:w="9016" w:type="dxa"/>
            <w:shd w:val="clear" w:color="auto" w:fill="auto"/>
            <w:vAlign w:val="center"/>
          </w:tcPr>
          <w:p w:rsidR="0033564A" w:rsidRPr="00FC3E0D" w:rsidRDefault="0033564A" w:rsidP="0033564A">
            <w:pPr>
              <w:pStyle w:val="NoSpacing"/>
              <w:numPr>
                <w:ilvl w:val="0"/>
                <w:numId w:val="0"/>
              </w:numPr>
              <w:rPr>
                <w:lang w:val="en-US"/>
              </w:rPr>
            </w:pPr>
            <w:r>
              <w:rPr>
                <w:lang w:val="en-US"/>
              </w:rPr>
              <w:t>E flat major</w:t>
            </w:r>
          </w:p>
        </w:tc>
      </w:tr>
    </w:tbl>
    <w:p w:rsidR="0033564A" w:rsidRDefault="0033564A" w:rsidP="0033564A">
      <w:pPr>
        <w:pStyle w:val="NoSpacing"/>
        <w:numPr>
          <w:ilvl w:val="0"/>
          <w:numId w:val="0"/>
        </w:numPr>
        <w:ind w:left="720"/>
        <w:rPr>
          <w:lang w:val="en-US"/>
        </w:rPr>
      </w:pPr>
    </w:p>
    <w:p w:rsidR="0033564A" w:rsidRDefault="00FA6FDB" w:rsidP="0033564A">
      <w:pPr>
        <w:pStyle w:val="NoSpacing"/>
        <w:numPr>
          <w:ilvl w:val="0"/>
          <w:numId w:val="15"/>
        </w:numPr>
        <w:rPr>
          <w:lang w:val="en-US"/>
        </w:rPr>
      </w:pPr>
      <w:r>
        <w:rPr>
          <w:noProof/>
          <w:lang w:eastAsia="en-GB"/>
        </w:rPr>
        <mc:AlternateContent>
          <mc:Choice Requires="wps">
            <w:drawing>
              <wp:anchor distT="0" distB="0" distL="114300" distR="114300" simplePos="0" relativeHeight="251671552" behindDoc="0" locked="0" layoutInCell="1" allowOverlap="1" wp14:anchorId="49BAB27C" wp14:editId="1A5E0A94">
                <wp:simplePos x="0" y="0"/>
                <wp:positionH relativeFrom="column">
                  <wp:posOffset>2976880</wp:posOffset>
                </wp:positionH>
                <wp:positionV relativeFrom="paragraph">
                  <wp:posOffset>525145</wp:posOffset>
                </wp:positionV>
                <wp:extent cx="2418715" cy="332740"/>
                <wp:effectExtent l="12065" t="12065" r="12065"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332740"/>
                        </a:xfrm>
                        <a:prstGeom prst="rect">
                          <a:avLst/>
                        </a:prstGeom>
                        <a:solidFill>
                          <a:srgbClr val="FFFFFF"/>
                        </a:solidFill>
                        <a:ln w="9525">
                          <a:solidFill>
                            <a:srgbClr val="855265"/>
                          </a:solidFill>
                          <a:miter lim="800000"/>
                          <a:headEnd/>
                          <a:tailEnd/>
                        </a:ln>
                      </wps:spPr>
                      <wps:txbx>
                        <w:txbxContent>
                          <w:p w:rsidR="00CA4943" w:rsidRDefault="00CA4943" w:rsidP="0033564A">
                            <w:r>
                              <w:rPr>
                                <w:rFonts w:cs="Arial"/>
                                <w:lang w:val="en-US"/>
                              </w:rPr>
                              <w:t>ii</w:t>
                            </w:r>
                            <w:r w:rsidRPr="00CC212A">
                              <w:rPr>
                                <w:rFonts w:cs="Arial"/>
                                <w:vertAlign w:val="superscript"/>
                                <w:lang w:val="en-US"/>
                              </w:rPr>
                              <w:t>7</w:t>
                            </w:r>
                            <w:r>
                              <w:rPr>
                                <w:rFonts w:cs="Arial"/>
                                <w:lang w:val="en-US"/>
                              </w:rPr>
                              <w:t>b – V – I in B flat major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left:0;text-align:left;margin-left:234.4pt;margin-top:41.35pt;width:190.45pt;height:26.2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" strokecolor="#855265">
                <v:textbox>
                  <w:txbxContent>
                    <w:p w:rsidR="00CA4943" w:rsidRDefault="00CA4943" w:rsidP="0033564A">
                      <w:r>
                        <w:rPr>
                          <w:rFonts w:cs="Arial"/>
                          <w:lang w:val="en-US"/>
                        </w:rPr>
                        <w:t>ii</w:t>
                      </w:r>
                      <w:r w:rsidRPr="00CC212A">
                        <w:rPr>
                          <w:rFonts w:cs="Arial"/>
                          <w:vertAlign w:val="superscript"/>
                          <w:lang w:val="en-US"/>
                        </w:rPr>
                        <w:t>7</w:t>
                      </w:r>
                      <w:r>
                        <w:rPr>
                          <w:rFonts w:cs="Arial"/>
                          <w:lang w:val="en-US"/>
                        </w:rPr>
                        <w:t>b – V – I in B flat major</w:t>
                      </w:r>
                    </w:p>
                  </w:txbxContent>
                </v:textbox>
              </v:shape>
            </w:pict>
          </mc:Fallback>
        </mc:AlternateContent>
      </w:r>
      <w:r w:rsidR="0033564A">
        <w:rPr>
          <w:lang w:val="en-US"/>
        </w:rPr>
        <w:t xml:space="preserve">Identify the keys and the cadences at the </w:t>
      </w:r>
      <w:proofErr w:type="spellStart"/>
      <w:r w:rsidR="0033564A">
        <w:rPr>
          <w:lang w:val="en-US"/>
        </w:rPr>
        <w:t>labelled</w:t>
      </w:r>
      <w:proofErr w:type="spellEnd"/>
      <w:r w:rsidR="0033564A">
        <w:rPr>
          <w:lang w:val="en-US"/>
        </w:rPr>
        <w:t xml:space="preserve"> cadences. Identify the final 3 chords in the new key, </w:t>
      </w:r>
      <w:proofErr w:type="spellStart"/>
      <w:r w:rsidR="0033564A">
        <w:rPr>
          <w:lang w:val="en-US"/>
        </w:rPr>
        <w:t>eg</w:t>
      </w:r>
      <w:proofErr w:type="spellEnd"/>
      <w:r w:rsidR="0033564A">
        <w:rPr>
          <w:lang w:val="en-US"/>
        </w:rPr>
        <w:t>. Ic-V7-I in the key of B flat major.</w:t>
      </w:r>
    </w:p>
    <w:p w:rsidR="0033564A" w:rsidRDefault="00FA6FDB" w:rsidP="0033564A">
      <w:pPr>
        <w:numPr>
          <w:ilvl w:val="0"/>
          <w:numId w:val="16"/>
        </w:numPr>
        <w:spacing w:after="360"/>
        <w:ind w:left="1134"/>
        <w:rPr>
          <w:lang w:val="en-US"/>
        </w:rPr>
      </w:pPr>
      <w:r>
        <w:rPr>
          <w:noProof/>
          <w:lang w:eastAsia="en-GB"/>
        </w:rPr>
        <mc:AlternateContent>
          <mc:Choice Requires="wps">
            <w:drawing>
              <wp:anchor distT="0" distB="0" distL="114300" distR="114300" simplePos="0" relativeHeight="251672576" behindDoc="0" locked="0" layoutInCell="1" allowOverlap="1" wp14:anchorId="24C886D7" wp14:editId="3BE9ACFD">
                <wp:simplePos x="0" y="0"/>
                <wp:positionH relativeFrom="column">
                  <wp:posOffset>2988310</wp:posOffset>
                </wp:positionH>
                <wp:positionV relativeFrom="paragraph">
                  <wp:posOffset>300355</wp:posOffset>
                </wp:positionV>
                <wp:extent cx="2423795" cy="332740"/>
                <wp:effectExtent l="8255" t="12065" r="10795"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332740"/>
                        </a:xfrm>
                        <a:prstGeom prst="rect">
                          <a:avLst/>
                        </a:prstGeom>
                        <a:solidFill>
                          <a:srgbClr val="FFFFFF"/>
                        </a:solidFill>
                        <a:ln w="9525">
                          <a:solidFill>
                            <a:srgbClr val="855265"/>
                          </a:solidFill>
                          <a:miter lim="800000"/>
                          <a:headEnd/>
                          <a:tailEnd/>
                        </a:ln>
                      </wps:spPr>
                      <wps:txbx>
                        <w:txbxContent>
                          <w:p w:rsidR="00CA4943" w:rsidRDefault="00CA4943" w:rsidP="0033564A">
                            <w:r>
                              <w:rPr>
                                <w:rFonts w:cs="Arial"/>
                                <w:lang w:val="en-US"/>
                              </w:rPr>
                              <w:t>I</w:t>
                            </w:r>
                            <w:r w:rsidRPr="00CC212A">
                              <w:rPr>
                                <w:rFonts w:cs="Arial"/>
                                <w:vertAlign w:val="superscript"/>
                                <w:lang w:val="en-US"/>
                              </w:rPr>
                              <w:t xml:space="preserve">9-8 </w:t>
                            </w:r>
                            <w:r>
                              <w:rPr>
                                <w:rFonts w:cs="Arial"/>
                                <w:lang w:val="en-US"/>
                              </w:rPr>
                              <w:t>– V – I in B flat major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235.3pt;margin-top:23.65pt;width:190.85pt;height:26.2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" strokecolor="#855265">
                <v:textbox>
                  <w:txbxContent>
                    <w:p w:rsidR="00CA4943" w:rsidRDefault="00CA4943" w:rsidP="0033564A">
                      <w:r>
                        <w:rPr>
                          <w:rFonts w:cs="Arial"/>
                          <w:lang w:val="en-US"/>
                        </w:rPr>
                        <w:t>I</w:t>
                      </w:r>
                      <w:r w:rsidRPr="00CC212A">
                        <w:rPr>
                          <w:rFonts w:cs="Arial"/>
                          <w:vertAlign w:val="superscript"/>
                          <w:lang w:val="en-US"/>
                        </w:rPr>
                        <w:t xml:space="preserve">9-8 </w:t>
                      </w:r>
                      <w:r>
                        <w:rPr>
                          <w:rFonts w:cs="Arial"/>
                          <w:lang w:val="en-US"/>
                        </w:rPr>
                        <w:t>– V – I in B flat major</w:t>
                      </w:r>
                    </w:p>
                  </w:txbxContent>
                </v:textbox>
              </v:shape>
            </w:pict>
          </mc:Fallback>
        </mc:AlternateContent>
      </w:r>
      <w:r w:rsidR="0033564A">
        <w:rPr>
          <w:lang w:val="en-US"/>
        </w:rPr>
        <w:t>Bar 2: beats 3, 4 and bar 3: beat 1.</w:t>
      </w:r>
    </w:p>
    <w:p w:rsidR="0033564A" w:rsidRDefault="00FA6FDB" w:rsidP="0033564A">
      <w:pPr>
        <w:numPr>
          <w:ilvl w:val="0"/>
          <w:numId w:val="16"/>
        </w:numPr>
        <w:spacing w:after="360"/>
        <w:ind w:left="1134"/>
        <w:rPr>
          <w:lang w:val="en-US"/>
        </w:rPr>
      </w:pPr>
      <w:r>
        <w:rPr>
          <w:noProof/>
          <w:lang w:eastAsia="en-GB"/>
        </w:rPr>
        <mc:AlternateContent>
          <mc:Choice Requires="wps">
            <w:drawing>
              <wp:anchor distT="0" distB="0" distL="114300" distR="114300" simplePos="0" relativeHeight="251673600" behindDoc="0" locked="0" layoutInCell="1" allowOverlap="1" wp14:anchorId="0E9E394F" wp14:editId="6709458B">
                <wp:simplePos x="0" y="0"/>
                <wp:positionH relativeFrom="column">
                  <wp:posOffset>2232660</wp:posOffset>
                </wp:positionH>
                <wp:positionV relativeFrom="paragraph">
                  <wp:posOffset>293370</wp:posOffset>
                </wp:positionV>
                <wp:extent cx="2418715" cy="332740"/>
                <wp:effectExtent l="11430" t="5715" r="1270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332740"/>
                        </a:xfrm>
                        <a:prstGeom prst="rect">
                          <a:avLst/>
                        </a:prstGeom>
                        <a:solidFill>
                          <a:srgbClr val="FFFFFF"/>
                        </a:solidFill>
                        <a:ln w="9525">
                          <a:solidFill>
                            <a:srgbClr val="855265"/>
                          </a:solidFill>
                          <a:miter lim="800000"/>
                          <a:headEnd/>
                          <a:tailEnd/>
                        </a:ln>
                      </wps:spPr>
                      <wps:txbx>
                        <w:txbxContent>
                          <w:p w:rsidR="00CA4943" w:rsidRDefault="00CA4943" w:rsidP="0033564A">
                            <w:r>
                              <w:rPr>
                                <w:rFonts w:cs="Arial"/>
                                <w:lang w:val="en-US"/>
                              </w:rPr>
                              <w:t>ii</w:t>
                            </w:r>
                            <w:r w:rsidRPr="00CC212A">
                              <w:rPr>
                                <w:rFonts w:cs="Arial"/>
                                <w:vertAlign w:val="superscript"/>
                                <w:lang w:val="en-US"/>
                              </w:rPr>
                              <w:t>7</w:t>
                            </w:r>
                            <w:r>
                              <w:rPr>
                                <w:rFonts w:cs="Arial"/>
                                <w:lang w:val="en-US"/>
                              </w:rPr>
                              <w:t xml:space="preserve"> – V</w:t>
                            </w:r>
                            <w:r w:rsidRPr="00CC212A">
                              <w:rPr>
                                <w:rFonts w:cs="Arial"/>
                                <w:vertAlign w:val="superscript"/>
                                <w:lang w:val="en-US"/>
                              </w:rPr>
                              <w:t>7</w:t>
                            </w:r>
                            <w:r>
                              <w:rPr>
                                <w:rFonts w:cs="Arial"/>
                                <w:lang w:val="en-US"/>
                              </w:rPr>
                              <w:t xml:space="preserve"> – I in E flat major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left:0;text-align:left;margin-left:175.8pt;margin-top:23.1pt;width:190.45pt;height:26.2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" strokecolor="#855265">
                <v:textbox>
                  <w:txbxContent>
                    <w:p w:rsidR="00CA4943" w:rsidRDefault="00CA4943" w:rsidP="0033564A">
                      <w:r>
                        <w:rPr>
                          <w:rFonts w:cs="Arial"/>
                          <w:lang w:val="en-US"/>
                        </w:rPr>
                        <w:t>ii</w:t>
                      </w:r>
                      <w:r w:rsidRPr="00CC212A">
                        <w:rPr>
                          <w:rFonts w:cs="Arial"/>
                          <w:vertAlign w:val="superscript"/>
                          <w:lang w:val="en-US"/>
                        </w:rPr>
                        <w:t>7</w:t>
                      </w:r>
                      <w:r>
                        <w:rPr>
                          <w:rFonts w:cs="Arial"/>
                          <w:lang w:val="en-US"/>
                        </w:rPr>
                        <w:t xml:space="preserve"> – V</w:t>
                      </w:r>
                      <w:r w:rsidRPr="00CC212A">
                        <w:rPr>
                          <w:rFonts w:cs="Arial"/>
                          <w:vertAlign w:val="superscript"/>
                          <w:lang w:val="en-US"/>
                        </w:rPr>
                        <w:t>7</w:t>
                      </w:r>
                      <w:r>
                        <w:rPr>
                          <w:rFonts w:cs="Arial"/>
                          <w:lang w:val="en-US"/>
                        </w:rPr>
                        <w:t xml:space="preserve"> – I in E flat major</w:t>
                      </w:r>
                    </w:p>
                  </w:txbxContent>
                </v:textbox>
              </v:shape>
            </w:pict>
          </mc:Fallback>
        </mc:AlternateContent>
      </w:r>
      <w:r w:rsidR="0033564A">
        <w:rPr>
          <w:lang w:val="en-US"/>
        </w:rPr>
        <w:t>Bar 5: beats 3, 4, and bar 5: beat 1.</w:t>
      </w:r>
    </w:p>
    <w:p w:rsidR="0033564A" w:rsidRDefault="00FA6FDB" w:rsidP="0033564A">
      <w:pPr>
        <w:numPr>
          <w:ilvl w:val="0"/>
          <w:numId w:val="16"/>
        </w:numPr>
        <w:spacing w:after="360"/>
        <w:ind w:left="1134"/>
        <w:rPr>
          <w:lang w:val="en-US"/>
        </w:rPr>
      </w:pPr>
      <w:r>
        <w:rPr>
          <w:noProof/>
          <w:lang w:eastAsia="en-GB"/>
        </w:rPr>
        <mc:AlternateContent>
          <mc:Choice Requires="wps">
            <w:drawing>
              <wp:anchor distT="0" distB="0" distL="114300" distR="114300" simplePos="0" relativeHeight="251674624" behindDoc="0" locked="0" layoutInCell="1" allowOverlap="1" wp14:anchorId="69BDC806" wp14:editId="30AF88EA">
                <wp:simplePos x="0" y="0"/>
                <wp:positionH relativeFrom="column">
                  <wp:posOffset>3042920</wp:posOffset>
                </wp:positionH>
                <wp:positionV relativeFrom="paragraph">
                  <wp:posOffset>285115</wp:posOffset>
                </wp:positionV>
                <wp:extent cx="2423160" cy="332740"/>
                <wp:effectExtent l="13970" t="12700" r="5715"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32740"/>
                        </a:xfrm>
                        <a:prstGeom prst="rect">
                          <a:avLst/>
                        </a:prstGeom>
                        <a:solidFill>
                          <a:srgbClr val="FFFFFF"/>
                        </a:solidFill>
                        <a:ln w="9525">
                          <a:solidFill>
                            <a:srgbClr val="855265"/>
                          </a:solidFill>
                          <a:miter lim="800000"/>
                          <a:headEnd/>
                          <a:tailEnd/>
                        </a:ln>
                      </wps:spPr>
                      <wps:txbx>
                        <w:txbxContent>
                          <w:p w:rsidR="00CA4943" w:rsidRDefault="00CA4943" w:rsidP="0033564A">
                            <w:proofErr w:type="spellStart"/>
                            <w:proofErr w:type="gramStart"/>
                            <w:r>
                              <w:rPr>
                                <w:rFonts w:cs="Arial"/>
                                <w:lang w:val="en-US"/>
                              </w:rPr>
                              <w:t>Ib</w:t>
                            </w:r>
                            <w:proofErr w:type="spellEnd"/>
                            <w:proofErr w:type="gramEnd"/>
                            <w:r>
                              <w:rPr>
                                <w:rFonts w:cs="Arial"/>
                                <w:lang w:val="en-US"/>
                              </w:rPr>
                              <w:t xml:space="preserve"> – V</w:t>
                            </w:r>
                            <w:r w:rsidRPr="000C000E">
                              <w:rPr>
                                <w:rFonts w:cs="Arial"/>
                                <w:vertAlign w:val="superscript"/>
                                <w:lang w:val="en-US"/>
                              </w:rPr>
                              <w:t>7</w:t>
                            </w:r>
                            <w:r>
                              <w:rPr>
                                <w:rFonts w:cs="Arial"/>
                                <w:lang w:val="en-US"/>
                              </w:rPr>
                              <w:t xml:space="preserve"> – I in E flat major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left:0;text-align:left;margin-left:239.6pt;margin-top:22.45pt;width:190.8pt;height:26.2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" strokecolor="#855265">
                <v:textbox>
                  <w:txbxContent>
                    <w:p w:rsidR="00CA4943" w:rsidRDefault="00CA4943" w:rsidP="0033564A">
                      <w:r>
                        <w:rPr>
                          <w:rFonts w:cs="Arial"/>
                          <w:lang w:val="en-US"/>
                        </w:rPr>
                        <w:t>Ib – V</w:t>
                      </w:r>
                      <w:r w:rsidRPr="000C000E">
                        <w:rPr>
                          <w:rFonts w:cs="Arial"/>
                          <w:vertAlign w:val="superscript"/>
                          <w:lang w:val="en-US"/>
                        </w:rPr>
                        <w:t>7</w:t>
                      </w:r>
                      <w:r>
                        <w:rPr>
                          <w:rFonts w:cs="Arial"/>
                          <w:lang w:val="en-US"/>
                        </w:rPr>
                        <w:t xml:space="preserve"> – I in E flat major</w:t>
                      </w:r>
                    </w:p>
                  </w:txbxContent>
                </v:textbox>
              </v:shape>
            </w:pict>
          </mc:Fallback>
        </mc:AlternateContent>
      </w:r>
      <w:r w:rsidR="0033564A">
        <w:rPr>
          <w:lang w:val="en-US"/>
        </w:rPr>
        <w:t>Bar 8: beats 1, 2 and 3.</w:t>
      </w:r>
    </w:p>
    <w:p w:rsidR="0033564A" w:rsidRDefault="00FA6FDB" w:rsidP="0033564A">
      <w:pPr>
        <w:numPr>
          <w:ilvl w:val="0"/>
          <w:numId w:val="16"/>
        </w:numPr>
        <w:spacing w:after="360"/>
        <w:ind w:left="1134"/>
        <w:rPr>
          <w:lang w:val="en-US"/>
        </w:rPr>
      </w:pPr>
      <w:r>
        <w:rPr>
          <w:noProof/>
          <w:lang w:eastAsia="en-GB"/>
        </w:rPr>
        <mc:AlternateContent>
          <mc:Choice Requires="wps">
            <w:drawing>
              <wp:anchor distT="0" distB="0" distL="114300" distR="114300" simplePos="0" relativeHeight="251675648" behindDoc="0" locked="0" layoutInCell="1" allowOverlap="1" wp14:anchorId="592440B7" wp14:editId="5ED37FCD">
                <wp:simplePos x="0" y="0"/>
                <wp:positionH relativeFrom="column">
                  <wp:posOffset>3092450</wp:posOffset>
                </wp:positionH>
                <wp:positionV relativeFrom="paragraph">
                  <wp:posOffset>314960</wp:posOffset>
                </wp:positionV>
                <wp:extent cx="2422525" cy="332740"/>
                <wp:effectExtent l="12700" t="10795" r="762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332740"/>
                        </a:xfrm>
                        <a:prstGeom prst="rect">
                          <a:avLst/>
                        </a:prstGeom>
                        <a:solidFill>
                          <a:srgbClr val="FFFFFF"/>
                        </a:solidFill>
                        <a:ln w="9525">
                          <a:solidFill>
                            <a:srgbClr val="855265"/>
                          </a:solidFill>
                          <a:miter lim="800000"/>
                          <a:headEnd/>
                          <a:tailEnd/>
                        </a:ln>
                      </wps:spPr>
                      <wps:txbx>
                        <w:txbxContent>
                          <w:p w:rsidR="00CA4943" w:rsidRDefault="00CA4943" w:rsidP="0033564A">
                            <w:r>
                              <w:rPr>
                                <w:rFonts w:cs="Arial"/>
                                <w:lang w:val="en-US"/>
                              </w:rPr>
                              <w:t xml:space="preserve">I – </w:t>
                            </w:r>
                            <w:proofErr w:type="gramStart"/>
                            <w:r>
                              <w:rPr>
                                <w:rFonts w:cs="Arial"/>
                                <w:lang w:val="en-US"/>
                              </w:rPr>
                              <w:t>vi</w:t>
                            </w:r>
                            <w:proofErr w:type="gramEnd"/>
                            <w:r>
                              <w:rPr>
                                <w:rFonts w:cs="Arial"/>
                                <w:lang w:val="en-US"/>
                              </w:rPr>
                              <w:t xml:space="preserve"> – IV – V – I in E flat major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left:0;text-align:left;margin-left:243.5pt;margin-top:24.8pt;width:190.75pt;height:26.2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" strokecolor="#855265">
                <v:textbox>
                  <w:txbxContent>
                    <w:p w:rsidR="00CA4943" w:rsidRDefault="00CA4943" w:rsidP="0033564A">
                      <w:r>
                        <w:rPr>
                          <w:rFonts w:cs="Arial"/>
                          <w:lang w:val="en-US"/>
                        </w:rPr>
                        <w:t>I – vi – IV – V – I in E flat major</w:t>
                      </w:r>
                    </w:p>
                  </w:txbxContent>
                </v:textbox>
              </v:shape>
            </w:pict>
          </mc:Fallback>
        </mc:AlternateContent>
      </w:r>
      <w:r w:rsidR="0033564A">
        <w:rPr>
          <w:lang w:val="en-US"/>
        </w:rPr>
        <w:t>Bar 9: beats 3, 4 and bar 10: beat 1.</w:t>
      </w:r>
    </w:p>
    <w:p w:rsidR="0033564A" w:rsidRDefault="00FA6FDB" w:rsidP="0033564A">
      <w:pPr>
        <w:numPr>
          <w:ilvl w:val="0"/>
          <w:numId w:val="16"/>
        </w:numPr>
        <w:spacing w:after="360"/>
        <w:ind w:left="1134"/>
        <w:rPr>
          <w:lang w:val="en-US"/>
        </w:rPr>
      </w:pPr>
      <w:r>
        <w:rPr>
          <w:noProof/>
          <w:lang w:eastAsia="en-GB"/>
        </w:rPr>
        <mc:AlternateContent>
          <mc:Choice Requires="wps">
            <w:drawing>
              <wp:anchor distT="0" distB="0" distL="114300" distR="114300" simplePos="0" relativeHeight="251676672" behindDoc="0" locked="0" layoutInCell="1" allowOverlap="1" wp14:anchorId="72DAB4B6" wp14:editId="4B5390C5">
                <wp:simplePos x="0" y="0"/>
                <wp:positionH relativeFrom="column">
                  <wp:posOffset>2251075</wp:posOffset>
                </wp:positionH>
                <wp:positionV relativeFrom="paragraph">
                  <wp:posOffset>331470</wp:posOffset>
                </wp:positionV>
                <wp:extent cx="2422525" cy="332740"/>
                <wp:effectExtent l="6350" t="11430" r="1397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332740"/>
                        </a:xfrm>
                        <a:prstGeom prst="rect">
                          <a:avLst/>
                        </a:prstGeom>
                        <a:solidFill>
                          <a:srgbClr val="FFFFFF"/>
                        </a:solidFill>
                        <a:ln w="9525">
                          <a:solidFill>
                            <a:srgbClr val="855265"/>
                          </a:solidFill>
                          <a:miter lim="800000"/>
                          <a:headEnd/>
                          <a:tailEnd/>
                        </a:ln>
                      </wps:spPr>
                      <wps:txbx>
                        <w:txbxContent>
                          <w:p w:rsidR="00CA4943" w:rsidRDefault="00CA4943" w:rsidP="0033564A">
                            <w:proofErr w:type="spellStart"/>
                            <w:r>
                              <w:rPr>
                                <w:rFonts w:cs="Arial"/>
                                <w:lang w:val="en-US"/>
                              </w:rPr>
                              <w:t>IVb</w:t>
                            </w:r>
                            <w:proofErr w:type="spellEnd"/>
                            <w:r>
                              <w:rPr>
                                <w:rFonts w:cs="Arial"/>
                                <w:lang w:val="en-US"/>
                              </w:rPr>
                              <w:t xml:space="preserve"> (major) – </w:t>
                            </w:r>
                            <w:proofErr w:type="spellStart"/>
                            <w:r>
                              <w:rPr>
                                <w:rFonts w:cs="Arial"/>
                                <w:lang w:val="en-US"/>
                              </w:rPr>
                              <w:t>Vb</w:t>
                            </w:r>
                            <w:proofErr w:type="spellEnd"/>
                            <w:r>
                              <w:rPr>
                                <w:rFonts w:cs="Arial"/>
                                <w:lang w:val="en-US"/>
                              </w:rPr>
                              <w:t xml:space="preserve"> – I in C minor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left:0;text-align:left;margin-left:177.25pt;margin-top:26.1pt;width:190.75pt;height:26.2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" strokecolor="#855265">
                <v:textbox>
                  <w:txbxContent>
                    <w:p w:rsidR="00CA4943" w:rsidRDefault="00CA4943" w:rsidP="0033564A">
                      <w:r>
                        <w:rPr>
                          <w:rFonts w:cs="Arial"/>
                          <w:lang w:val="en-US"/>
                        </w:rPr>
                        <w:t>IVb (major) – Vb – I in C minor</w:t>
                      </w:r>
                    </w:p>
                  </w:txbxContent>
                </v:textbox>
              </v:shape>
            </w:pict>
          </mc:Fallback>
        </mc:AlternateContent>
      </w:r>
      <w:r w:rsidR="0033564A">
        <w:rPr>
          <w:lang w:val="en-US"/>
        </w:rPr>
        <w:t>Bar 11: beats 3, 4 and bar 12: beat 1.</w:t>
      </w:r>
    </w:p>
    <w:p w:rsidR="0033564A" w:rsidRDefault="00FA6FDB" w:rsidP="0033564A">
      <w:pPr>
        <w:numPr>
          <w:ilvl w:val="0"/>
          <w:numId w:val="16"/>
        </w:numPr>
        <w:spacing w:after="360"/>
        <w:ind w:left="1134"/>
        <w:rPr>
          <w:lang w:val="en-US"/>
        </w:rPr>
      </w:pPr>
      <w:r>
        <w:rPr>
          <w:noProof/>
          <w:lang w:eastAsia="en-GB"/>
        </w:rPr>
        <mc:AlternateContent>
          <mc:Choice Requires="wps">
            <w:drawing>
              <wp:anchor distT="0" distB="0" distL="114300" distR="114300" simplePos="0" relativeHeight="251677696" behindDoc="0" locked="0" layoutInCell="1" allowOverlap="1" wp14:anchorId="5FE5A98F" wp14:editId="08A6C48B">
                <wp:simplePos x="0" y="0"/>
                <wp:positionH relativeFrom="column">
                  <wp:posOffset>2336165</wp:posOffset>
                </wp:positionH>
                <wp:positionV relativeFrom="paragraph">
                  <wp:posOffset>333375</wp:posOffset>
                </wp:positionV>
                <wp:extent cx="2421890" cy="332740"/>
                <wp:effectExtent l="10795" t="9525" r="1016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2740"/>
                        </a:xfrm>
                        <a:prstGeom prst="rect">
                          <a:avLst/>
                        </a:prstGeom>
                        <a:solidFill>
                          <a:srgbClr val="FFFFFF"/>
                        </a:solidFill>
                        <a:ln w="9525">
                          <a:solidFill>
                            <a:srgbClr val="855265"/>
                          </a:solidFill>
                          <a:miter lim="800000"/>
                          <a:headEnd/>
                          <a:tailEnd/>
                        </a:ln>
                      </wps:spPr>
                      <wps:txbx>
                        <w:txbxContent>
                          <w:p w:rsidR="00CA4943" w:rsidRDefault="00CA4943" w:rsidP="0033564A">
                            <w:pPr>
                              <w:pStyle w:val="ListParagraph"/>
                              <w:ind w:left="0"/>
                              <w:rPr>
                                <w:rFonts w:cs="Arial"/>
                                <w:lang w:val="en-US"/>
                              </w:rPr>
                            </w:pPr>
                            <w:proofErr w:type="spellStart"/>
                            <w:proofErr w:type="gramStart"/>
                            <w:r>
                              <w:rPr>
                                <w:rFonts w:cs="Arial"/>
                                <w:lang w:val="en-US"/>
                              </w:rPr>
                              <w:t>Ib</w:t>
                            </w:r>
                            <w:proofErr w:type="spellEnd"/>
                            <w:proofErr w:type="gramEnd"/>
                            <w:r>
                              <w:rPr>
                                <w:rFonts w:cs="Arial"/>
                                <w:lang w:val="en-US"/>
                              </w:rPr>
                              <w:t xml:space="preserve"> – V</w:t>
                            </w:r>
                            <w:r w:rsidRPr="0000008E">
                              <w:rPr>
                                <w:rFonts w:cs="Arial"/>
                                <w:vertAlign w:val="superscript"/>
                                <w:lang w:val="en-US"/>
                              </w:rPr>
                              <w:t>7</w:t>
                            </w:r>
                            <w:r>
                              <w:rPr>
                                <w:rFonts w:cs="Arial"/>
                                <w:lang w:val="en-US"/>
                              </w:rPr>
                              <w:t xml:space="preserve"> - vi in E flat major</w:t>
                            </w:r>
                          </w:p>
                          <w:p w:rsidR="00CA4943" w:rsidRDefault="00CA4943" w:rsidP="0033564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left:0;text-align:left;margin-left:183.95pt;margin-top:26.25pt;width:190.7pt;height:26.2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" strokecolor="#855265">
                <v:textbox>
                  <w:txbxContent>
                    <w:p w:rsidR="00CA4943" w:rsidRDefault="00CA4943" w:rsidP="0033564A">
                      <w:pPr>
                        <w:pStyle w:val="ListParagraph"/>
                        <w:ind w:left="0"/>
                        <w:rPr>
                          <w:rFonts w:cs="Arial"/>
                          <w:lang w:val="en-US"/>
                        </w:rPr>
                      </w:pPr>
                      <w:r>
                        <w:rPr>
                          <w:rFonts w:cs="Arial"/>
                          <w:lang w:val="en-US"/>
                        </w:rPr>
                        <w:t>Ib – V</w:t>
                      </w:r>
                      <w:r w:rsidRPr="0000008E">
                        <w:rPr>
                          <w:rFonts w:cs="Arial"/>
                          <w:vertAlign w:val="superscript"/>
                          <w:lang w:val="en-US"/>
                        </w:rPr>
                        <w:t>7</w:t>
                      </w:r>
                      <w:r>
                        <w:rPr>
                          <w:rFonts w:cs="Arial"/>
                          <w:lang w:val="en-US"/>
                        </w:rPr>
                        <w:t xml:space="preserve"> - vi in E flat major</w:t>
                      </w:r>
                    </w:p>
                    <w:p w:rsidR="00CA4943" w:rsidRDefault="00CA4943" w:rsidP="0033564A"/>
                  </w:txbxContent>
                </v:textbox>
              </v:shape>
            </w:pict>
          </mc:Fallback>
        </mc:AlternateContent>
      </w:r>
      <w:r w:rsidR="0033564A">
        <w:rPr>
          <w:lang w:val="en-US"/>
        </w:rPr>
        <w:t>Bar 14: beats 1, 2 ad 3.</w:t>
      </w:r>
    </w:p>
    <w:p w:rsidR="0033564A" w:rsidRDefault="00FA6FDB" w:rsidP="0033564A">
      <w:pPr>
        <w:numPr>
          <w:ilvl w:val="0"/>
          <w:numId w:val="16"/>
        </w:numPr>
        <w:spacing w:after="360"/>
        <w:ind w:left="1134"/>
        <w:rPr>
          <w:lang w:val="en-US"/>
        </w:rPr>
      </w:pPr>
      <w:r>
        <w:rPr>
          <w:noProof/>
          <w:lang w:eastAsia="en-GB"/>
        </w:rPr>
        <mc:AlternateContent>
          <mc:Choice Requires="wps">
            <w:drawing>
              <wp:anchor distT="0" distB="0" distL="114300" distR="114300" simplePos="0" relativeHeight="251678720" behindDoc="0" locked="0" layoutInCell="1" allowOverlap="1" wp14:anchorId="00CECA10" wp14:editId="182A78D2">
                <wp:simplePos x="0" y="0"/>
                <wp:positionH relativeFrom="column">
                  <wp:posOffset>2345690</wp:posOffset>
                </wp:positionH>
                <wp:positionV relativeFrom="paragraph">
                  <wp:posOffset>330835</wp:posOffset>
                </wp:positionV>
                <wp:extent cx="2426335" cy="332740"/>
                <wp:effectExtent l="10795" t="10160"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332740"/>
                        </a:xfrm>
                        <a:prstGeom prst="rect">
                          <a:avLst/>
                        </a:prstGeom>
                        <a:solidFill>
                          <a:srgbClr val="FFFFFF"/>
                        </a:solidFill>
                        <a:ln w="9525">
                          <a:solidFill>
                            <a:srgbClr val="855265"/>
                          </a:solidFill>
                          <a:miter lim="800000"/>
                          <a:headEnd/>
                          <a:tailEnd/>
                        </a:ln>
                      </wps:spPr>
                      <wps:txbx>
                        <w:txbxContent>
                          <w:p w:rsidR="00CA4943" w:rsidRDefault="00CA4943" w:rsidP="0033564A">
                            <w:r>
                              <w:rPr>
                                <w:rFonts w:cs="Arial"/>
                                <w:lang w:val="en-US"/>
                              </w:rPr>
                              <w:t>ii</w:t>
                            </w:r>
                            <w:r w:rsidRPr="008F4FDA">
                              <w:rPr>
                                <w:rFonts w:cs="Arial"/>
                                <w:vertAlign w:val="superscript"/>
                                <w:lang w:val="en-US"/>
                              </w:rPr>
                              <w:t>7</w:t>
                            </w:r>
                            <w:r>
                              <w:rPr>
                                <w:rFonts w:cs="Arial"/>
                                <w:lang w:val="en-US"/>
                              </w:rPr>
                              <w:t xml:space="preserve"> – V</w:t>
                            </w:r>
                            <w:r w:rsidRPr="008F4FDA">
                              <w:rPr>
                                <w:rFonts w:cs="Arial"/>
                                <w:vertAlign w:val="superscript"/>
                                <w:lang w:val="en-US"/>
                              </w:rPr>
                              <w:t>7</w:t>
                            </w:r>
                            <w:r>
                              <w:rPr>
                                <w:rFonts w:cs="Arial"/>
                                <w:lang w:val="en-US"/>
                              </w:rPr>
                              <w:t xml:space="preserve"> – I in E flat major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43" type="#_x0000_t202" style="position:absolute;left:0;text-align:left;margin-left:184.7pt;margin-top:26.05pt;width:191.05pt;height:26.2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" strokecolor="#855265">
                <v:textbox>
                  <w:txbxContent>
                    <w:p w:rsidR="00CA4943" w:rsidRDefault="00CA4943" w:rsidP="0033564A">
                      <w:r>
                        <w:rPr>
                          <w:rFonts w:cs="Arial"/>
                          <w:lang w:val="en-US"/>
                        </w:rPr>
                        <w:t>ii</w:t>
                      </w:r>
                      <w:r w:rsidRPr="008F4FDA">
                        <w:rPr>
                          <w:rFonts w:cs="Arial"/>
                          <w:vertAlign w:val="superscript"/>
                          <w:lang w:val="en-US"/>
                        </w:rPr>
                        <w:t>7</w:t>
                      </w:r>
                      <w:r>
                        <w:rPr>
                          <w:rFonts w:cs="Arial"/>
                          <w:lang w:val="en-US"/>
                        </w:rPr>
                        <w:t xml:space="preserve"> – V</w:t>
                      </w:r>
                      <w:r w:rsidRPr="008F4FDA">
                        <w:rPr>
                          <w:rFonts w:cs="Arial"/>
                          <w:vertAlign w:val="superscript"/>
                          <w:lang w:val="en-US"/>
                        </w:rPr>
                        <w:t>7</w:t>
                      </w:r>
                      <w:r>
                        <w:rPr>
                          <w:rFonts w:cs="Arial"/>
                          <w:lang w:val="en-US"/>
                        </w:rPr>
                        <w:t xml:space="preserve"> – I in E flat major</w:t>
                      </w:r>
                    </w:p>
                  </w:txbxContent>
                </v:textbox>
              </v:shape>
            </w:pict>
          </mc:Fallback>
        </mc:AlternateContent>
      </w:r>
      <w:r w:rsidR="0033564A">
        <w:rPr>
          <w:lang w:val="en-US"/>
        </w:rPr>
        <w:t>Bar 15: beats 1, 2 and 3.</w:t>
      </w:r>
    </w:p>
    <w:p w:rsidR="0033564A" w:rsidRDefault="0033564A" w:rsidP="0033564A">
      <w:pPr>
        <w:numPr>
          <w:ilvl w:val="0"/>
          <w:numId w:val="16"/>
        </w:numPr>
        <w:spacing w:after="360"/>
        <w:ind w:left="1134"/>
        <w:rPr>
          <w:lang w:val="en-US"/>
        </w:rPr>
      </w:pPr>
      <w:r>
        <w:rPr>
          <w:lang w:val="en-US"/>
        </w:rPr>
        <w:t>Bar 17: beats 1, 2 and 3.</w:t>
      </w:r>
    </w:p>
    <w:p w:rsidR="0033564A" w:rsidRDefault="0033564A" w:rsidP="0033564A">
      <w:pPr>
        <w:pStyle w:val="NoSpacing"/>
        <w:numPr>
          <w:ilvl w:val="0"/>
          <w:numId w:val="15"/>
        </w:numPr>
        <w:rPr>
          <w:lang w:val="en-US"/>
        </w:rPr>
      </w:pPr>
      <w:r>
        <w:rPr>
          <w:lang w:val="en-US"/>
        </w:rPr>
        <w:t>You can see that in nearly all the chorale, the harmonic rhythm is one chord per crotchet. Can you identify two ways in which Bach creates interest within this harmonic rhythm? Examples can be found in bar 1, beat 4 and bar 2, beats 1 and 2.</w:t>
      </w:r>
    </w:p>
    <w:tbl>
      <w:tblPr>
        <w:tblW w:w="0" w:type="auto"/>
        <w:tblInd w:w="817" w:type="dxa"/>
        <w:tblBorders>
          <w:top w:val="single" w:sz="4" w:space="0" w:color="855265"/>
          <w:left w:val="single" w:sz="4" w:space="0" w:color="855265"/>
          <w:bottom w:val="single" w:sz="4" w:space="0" w:color="855265"/>
          <w:right w:val="single" w:sz="4" w:space="0" w:color="855265"/>
          <w:insideH w:val="single" w:sz="4" w:space="0" w:color="855265"/>
          <w:insideV w:val="single" w:sz="4" w:space="0" w:color="855265"/>
        </w:tblBorders>
        <w:tblCellMar>
          <w:top w:w="113" w:type="dxa"/>
        </w:tblCellMar>
        <w:tblLook w:val="04A0" w:firstRow="1" w:lastRow="0" w:firstColumn="1" w:lastColumn="0" w:noHBand="0" w:noVBand="1"/>
      </w:tblPr>
      <w:tblGrid>
        <w:gridCol w:w="9016"/>
      </w:tblGrid>
      <w:tr w:rsidR="0033564A" w:rsidRPr="00FC3E0D" w:rsidTr="000821AA">
        <w:trPr>
          <w:trHeight w:val="1658"/>
          <w:tblHeader/>
        </w:trPr>
        <w:tc>
          <w:tcPr>
            <w:tcW w:w="9016" w:type="dxa"/>
            <w:shd w:val="clear" w:color="auto" w:fill="auto"/>
          </w:tcPr>
          <w:p w:rsidR="0033564A" w:rsidRPr="0033564A" w:rsidRDefault="0033564A" w:rsidP="0033564A">
            <w:pPr>
              <w:pStyle w:val="ListParagraph"/>
              <w:ind w:left="0"/>
              <w:rPr>
                <w:rFonts w:cs="Arial"/>
                <w:lang w:val="en-US"/>
              </w:rPr>
            </w:pPr>
            <w:r>
              <w:rPr>
                <w:rFonts w:cs="Arial"/>
                <w:lang w:val="en-US"/>
              </w:rPr>
              <w:t>Use of passing notes and suspensions.</w:t>
            </w:r>
          </w:p>
        </w:tc>
      </w:tr>
    </w:tbl>
    <w:p w:rsidR="0033564A" w:rsidRDefault="0033564A" w:rsidP="0033564A">
      <w:pPr>
        <w:pStyle w:val="NoSpacing"/>
        <w:numPr>
          <w:ilvl w:val="0"/>
          <w:numId w:val="0"/>
        </w:numPr>
        <w:ind w:left="720"/>
        <w:rPr>
          <w:lang w:val="en-US"/>
        </w:rPr>
      </w:pPr>
    </w:p>
    <w:p w:rsidR="0033564A" w:rsidRDefault="0033564A" w:rsidP="0033564A">
      <w:pPr>
        <w:pStyle w:val="NoSpacing"/>
        <w:numPr>
          <w:ilvl w:val="0"/>
          <w:numId w:val="15"/>
        </w:numPr>
        <w:rPr>
          <w:lang w:val="en-US"/>
        </w:rPr>
      </w:pPr>
      <w:r>
        <w:rPr>
          <w:lang w:val="en-US"/>
        </w:rPr>
        <w:lastRenderedPageBreak/>
        <w:t>At cadences ii, iii, v and vii, how does the leading note (in the alto part) move to the final chord? To what degree of the scale does it move?</w:t>
      </w:r>
    </w:p>
    <w:tbl>
      <w:tblPr>
        <w:tblW w:w="0" w:type="auto"/>
        <w:tblInd w:w="817" w:type="dxa"/>
        <w:tblBorders>
          <w:top w:val="single" w:sz="4" w:space="0" w:color="855265"/>
          <w:left w:val="single" w:sz="4" w:space="0" w:color="855265"/>
          <w:bottom w:val="single" w:sz="4" w:space="0" w:color="855265"/>
          <w:right w:val="single" w:sz="4" w:space="0" w:color="855265"/>
          <w:insideH w:val="single" w:sz="4" w:space="0" w:color="855265"/>
          <w:insideV w:val="single" w:sz="4" w:space="0" w:color="855265"/>
        </w:tblBorders>
        <w:tblCellMar>
          <w:top w:w="113" w:type="dxa"/>
        </w:tblCellMar>
        <w:tblLook w:val="04A0" w:firstRow="1" w:lastRow="0" w:firstColumn="1" w:lastColumn="0" w:noHBand="0" w:noVBand="1"/>
      </w:tblPr>
      <w:tblGrid>
        <w:gridCol w:w="9016"/>
      </w:tblGrid>
      <w:tr w:rsidR="0033564A" w:rsidRPr="00FC3E0D" w:rsidTr="000821AA">
        <w:trPr>
          <w:trHeight w:val="2225"/>
          <w:tblHeader/>
        </w:trPr>
        <w:tc>
          <w:tcPr>
            <w:tcW w:w="9016" w:type="dxa"/>
            <w:shd w:val="clear" w:color="auto" w:fill="auto"/>
          </w:tcPr>
          <w:p w:rsidR="0033564A" w:rsidRPr="0033564A" w:rsidRDefault="0033564A" w:rsidP="0033564A">
            <w:pPr>
              <w:pStyle w:val="ListParagraph"/>
              <w:ind w:left="0"/>
              <w:rPr>
                <w:rFonts w:cs="Arial"/>
                <w:lang w:val="en-US"/>
              </w:rPr>
            </w:pPr>
            <w:r>
              <w:rPr>
                <w:rFonts w:cs="Arial"/>
                <w:lang w:val="en-US"/>
              </w:rPr>
              <w:t xml:space="preserve">It </w:t>
            </w:r>
            <w:proofErr w:type="gramStart"/>
            <w:r>
              <w:rPr>
                <w:rFonts w:cs="Arial"/>
                <w:lang w:val="en-US"/>
              </w:rPr>
              <w:t>falls</w:t>
            </w:r>
            <w:proofErr w:type="gramEnd"/>
            <w:r>
              <w:rPr>
                <w:rFonts w:cs="Arial"/>
                <w:lang w:val="en-US"/>
              </w:rPr>
              <w:t xml:space="preserve"> a 3</w:t>
            </w:r>
            <w:r w:rsidRPr="00401F15">
              <w:rPr>
                <w:rFonts w:cs="Arial"/>
                <w:vertAlign w:val="superscript"/>
                <w:lang w:val="en-US"/>
              </w:rPr>
              <w:t>rd</w:t>
            </w:r>
            <w:r>
              <w:rPr>
                <w:rFonts w:cs="Arial"/>
                <w:lang w:val="en-US"/>
              </w:rPr>
              <w:t xml:space="preserve"> to the 5</w:t>
            </w:r>
            <w:r w:rsidRPr="008032A2">
              <w:rPr>
                <w:rFonts w:cs="Arial"/>
                <w:vertAlign w:val="superscript"/>
                <w:lang w:val="en-US"/>
              </w:rPr>
              <w:t>th</w:t>
            </w:r>
            <w:r>
              <w:rPr>
                <w:rFonts w:cs="Arial"/>
                <w:lang w:val="en-US"/>
              </w:rPr>
              <w:t xml:space="preserve"> of the tonic key.</w:t>
            </w:r>
          </w:p>
        </w:tc>
      </w:tr>
    </w:tbl>
    <w:p w:rsidR="0033564A" w:rsidRPr="0029700B" w:rsidRDefault="0033564A" w:rsidP="0033564A">
      <w:pPr>
        <w:rPr>
          <w:rFonts w:cs="Arial"/>
          <w:lang w:val="en-US"/>
        </w:rPr>
      </w:pPr>
    </w:p>
    <w:p w:rsidR="0033564A" w:rsidRDefault="0033564A" w:rsidP="0033564A">
      <w:pPr>
        <w:spacing w:line="360" w:lineRule="auto"/>
        <w:rPr>
          <w:rFonts w:cs="Arial"/>
        </w:rPr>
      </w:pPr>
      <w:r w:rsidRPr="00955CC5">
        <w:rPr>
          <w:rFonts w:cs="Arial"/>
          <w:lang w:val="en-US"/>
        </w:rPr>
        <w:t xml:space="preserve">Now listen to </w:t>
      </w:r>
      <w:r w:rsidRPr="00955CC5">
        <w:rPr>
          <w:rFonts w:cs="Arial"/>
        </w:rPr>
        <w:t xml:space="preserve">the alto recitative ‘O </w:t>
      </w:r>
      <w:proofErr w:type="spellStart"/>
      <w:r w:rsidRPr="00955CC5">
        <w:rPr>
          <w:rFonts w:cs="Arial"/>
        </w:rPr>
        <w:t>Schmerz</w:t>
      </w:r>
      <w:proofErr w:type="spellEnd"/>
      <w:r w:rsidRPr="00955CC5">
        <w:rPr>
          <w:rFonts w:cs="Arial"/>
          <w:i/>
        </w:rPr>
        <w:t>’</w:t>
      </w:r>
      <w:r w:rsidRPr="00955CC5">
        <w:rPr>
          <w:rFonts w:cs="Arial"/>
        </w:rPr>
        <w:t xml:space="preserve"> from ‘</w:t>
      </w:r>
      <w:proofErr w:type="spellStart"/>
      <w:r w:rsidRPr="00955CC5">
        <w:rPr>
          <w:rFonts w:cs="Arial"/>
        </w:rPr>
        <w:t>Ich</w:t>
      </w:r>
      <w:proofErr w:type="spellEnd"/>
      <w:r w:rsidRPr="00955CC5">
        <w:rPr>
          <w:rFonts w:cs="Arial"/>
        </w:rPr>
        <w:t xml:space="preserve"> </w:t>
      </w:r>
      <w:proofErr w:type="spellStart"/>
      <w:r w:rsidRPr="00955CC5">
        <w:rPr>
          <w:rFonts w:cs="Arial"/>
        </w:rPr>
        <w:t>elender</w:t>
      </w:r>
      <w:proofErr w:type="spellEnd"/>
      <w:r w:rsidRPr="00955CC5">
        <w:rPr>
          <w:rFonts w:cs="Arial"/>
        </w:rPr>
        <w:t xml:space="preserve"> Mensch’, BWV. 48. The music for this can be found here: </w:t>
      </w:r>
      <w:hyperlink r:id="rId37" w:history="1">
        <w:r w:rsidRPr="00955CC5">
          <w:rPr>
            <w:rStyle w:val="Hyperlink"/>
            <w:rFonts w:cs="Arial"/>
          </w:rPr>
          <w:t>http://ks.imslp.info/files/imglnks/usimg/0/01/IMSLP24218-PMLP03748-bwv048.pdf</w:t>
        </w:r>
      </w:hyperlink>
    </w:p>
    <w:p w:rsidR="0033564A" w:rsidRDefault="0033564A" w:rsidP="00CA4943">
      <w:pPr>
        <w:pStyle w:val="ListParagraph"/>
        <w:numPr>
          <w:ilvl w:val="0"/>
          <w:numId w:val="19"/>
        </w:numPr>
        <w:spacing w:after="0" w:line="360" w:lineRule="auto"/>
        <w:rPr>
          <w:rFonts w:cs="Arial"/>
        </w:rPr>
      </w:pPr>
      <w:r>
        <w:rPr>
          <w:rFonts w:cs="Arial"/>
        </w:rPr>
        <w:t>Comment on the use of tonality and harmony in this recitative.</w:t>
      </w:r>
      <w:r w:rsidR="00485007">
        <w:rPr>
          <w:rFonts w:cs="Arial"/>
        </w:rPr>
        <w:t xml:space="preserve"> </w:t>
      </w:r>
      <w:r>
        <w:rPr>
          <w:rFonts w:cs="Arial"/>
        </w:rPr>
        <w:t>Include the keys through which Bach passes, and the kinds of chords which Bach uses.</w:t>
      </w:r>
    </w:p>
    <w:tbl>
      <w:tblPr>
        <w:tblW w:w="0" w:type="auto"/>
        <w:tblInd w:w="817" w:type="dxa"/>
        <w:tblBorders>
          <w:top w:val="single" w:sz="4" w:space="0" w:color="855265"/>
          <w:left w:val="single" w:sz="4" w:space="0" w:color="855265"/>
          <w:bottom w:val="single" w:sz="4" w:space="0" w:color="855265"/>
          <w:right w:val="single" w:sz="4" w:space="0" w:color="855265"/>
          <w:insideH w:val="single" w:sz="4" w:space="0" w:color="855265"/>
          <w:insideV w:val="single" w:sz="4" w:space="0" w:color="855265"/>
        </w:tblBorders>
        <w:tblLook w:val="04A0" w:firstRow="1" w:lastRow="0" w:firstColumn="1" w:lastColumn="0" w:noHBand="0" w:noVBand="1"/>
      </w:tblPr>
      <w:tblGrid>
        <w:gridCol w:w="9016"/>
      </w:tblGrid>
      <w:tr w:rsidR="0033564A" w:rsidRPr="00FC3E0D" w:rsidTr="000821AA">
        <w:trPr>
          <w:trHeight w:val="2140"/>
          <w:tblHeader/>
        </w:trPr>
        <w:tc>
          <w:tcPr>
            <w:tcW w:w="9016" w:type="dxa"/>
            <w:shd w:val="clear" w:color="auto" w:fill="auto"/>
          </w:tcPr>
          <w:p w:rsidR="0033564A" w:rsidRPr="00FC3E0D" w:rsidRDefault="0033564A" w:rsidP="00CA4943">
            <w:pPr>
              <w:pStyle w:val="ListParagraph"/>
              <w:spacing w:after="0" w:line="360" w:lineRule="auto"/>
              <w:ind w:left="0"/>
              <w:rPr>
                <w:rFonts w:cs="Arial"/>
              </w:rPr>
            </w:pPr>
          </w:p>
        </w:tc>
      </w:tr>
    </w:tbl>
    <w:p w:rsidR="0033564A" w:rsidRDefault="0033564A" w:rsidP="0033564A">
      <w:pPr>
        <w:pStyle w:val="ListParagraph"/>
        <w:spacing w:after="0" w:line="360" w:lineRule="auto"/>
        <w:rPr>
          <w:rFonts w:cs="Arial"/>
        </w:rPr>
      </w:pPr>
    </w:p>
    <w:p w:rsidR="0033564A" w:rsidRDefault="0033564A" w:rsidP="00CA4943">
      <w:pPr>
        <w:pStyle w:val="ListParagraph"/>
        <w:numPr>
          <w:ilvl w:val="0"/>
          <w:numId w:val="19"/>
        </w:numPr>
        <w:spacing w:after="0" w:line="360" w:lineRule="auto"/>
        <w:rPr>
          <w:rFonts w:cs="Arial"/>
        </w:rPr>
      </w:pPr>
      <w:r>
        <w:rPr>
          <w:rFonts w:cs="Arial"/>
        </w:rPr>
        <w:t>Find out the meaning of the following German words. How does Bach musically express them in this recitative?</w:t>
      </w:r>
    </w:p>
    <w:tbl>
      <w:tblPr>
        <w:tblStyle w:val="TableGrid"/>
        <w:tblW w:w="8363" w:type="dxa"/>
        <w:tblInd w:w="817" w:type="dxa"/>
        <w:tblBorders>
          <w:top w:val="single" w:sz="4" w:space="0" w:color="855265"/>
          <w:left w:val="single" w:sz="4" w:space="0" w:color="855265"/>
          <w:bottom w:val="single" w:sz="4" w:space="0" w:color="855265"/>
          <w:right w:val="single" w:sz="4" w:space="0" w:color="855265"/>
          <w:insideH w:val="single" w:sz="4" w:space="0" w:color="855265"/>
          <w:insideV w:val="single" w:sz="4" w:space="0" w:color="855265"/>
        </w:tblBorders>
        <w:tblLook w:val="04A0" w:firstRow="1" w:lastRow="0" w:firstColumn="1" w:lastColumn="0" w:noHBand="0" w:noVBand="1"/>
        <w:tblCaption w:val="Answers to question 2"/>
      </w:tblPr>
      <w:tblGrid>
        <w:gridCol w:w="1559"/>
        <w:gridCol w:w="6804"/>
      </w:tblGrid>
      <w:tr w:rsidR="0033564A" w:rsidTr="000821AA">
        <w:trPr>
          <w:trHeight w:val="515"/>
          <w:tblHeader/>
        </w:trPr>
        <w:tc>
          <w:tcPr>
            <w:tcW w:w="1559" w:type="dxa"/>
            <w:vAlign w:val="center"/>
          </w:tcPr>
          <w:p w:rsidR="0033564A" w:rsidRPr="00AB4016" w:rsidRDefault="0033564A" w:rsidP="00CA4943">
            <w:pPr>
              <w:pStyle w:val="ListParagraph"/>
              <w:spacing w:after="0" w:line="360" w:lineRule="auto"/>
              <w:ind w:left="0"/>
              <w:rPr>
                <w:rFonts w:cs="Arial"/>
                <w:b/>
              </w:rPr>
            </w:pPr>
            <w:proofErr w:type="spellStart"/>
            <w:r>
              <w:rPr>
                <w:rFonts w:cs="Arial"/>
                <w:b/>
              </w:rPr>
              <w:t>Schmerz</w:t>
            </w:r>
            <w:proofErr w:type="spellEnd"/>
            <w:r>
              <w:rPr>
                <w:rFonts w:cs="Arial"/>
                <w:b/>
              </w:rPr>
              <w:t>:</w:t>
            </w:r>
          </w:p>
        </w:tc>
        <w:tc>
          <w:tcPr>
            <w:tcW w:w="6804" w:type="dxa"/>
            <w:vAlign w:val="center"/>
          </w:tcPr>
          <w:p w:rsidR="0033564A" w:rsidRDefault="002648E2" w:rsidP="002648E2">
            <w:pPr>
              <w:pStyle w:val="ListParagraph"/>
              <w:tabs>
                <w:tab w:val="left" w:pos="2768"/>
              </w:tabs>
              <w:spacing w:after="0" w:line="360" w:lineRule="auto"/>
              <w:ind w:left="0"/>
              <w:rPr>
                <w:rFonts w:cs="Arial"/>
              </w:rPr>
            </w:pPr>
            <w:r>
              <w:rPr>
                <w:rFonts w:cs="Arial"/>
              </w:rPr>
              <w:t>pain – falling 6</w:t>
            </w:r>
            <w:r w:rsidRPr="008032A2">
              <w:rPr>
                <w:rFonts w:cs="Arial"/>
                <w:vertAlign w:val="superscript"/>
              </w:rPr>
              <w:t>th</w:t>
            </w:r>
            <w:r>
              <w:rPr>
                <w:rFonts w:cs="Arial"/>
              </w:rPr>
              <w:t xml:space="preserve"> in the voice</w:t>
            </w:r>
          </w:p>
        </w:tc>
      </w:tr>
      <w:tr w:rsidR="002648E2" w:rsidTr="002648E2">
        <w:trPr>
          <w:trHeight w:val="515"/>
        </w:trPr>
        <w:tc>
          <w:tcPr>
            <w:tcW w:w="1559" w:type="dxa"/>
            <w:vAlign w:val="center"/>
          </w:tcPr>
          <w:p w:rsidR="0033564A" w:rsidRPr="00AB4016" w:rsidRDefault="0033564A" w:rsidP="00CA4943">
            <w:pPr>
              <w:pStyle w:val="ListParagraph"/>
              <w:spacing w:after="0" w:line="360" w:lineRule="auto"/>
              <w:ind w:left="0"/>
              <w:rPr>
                <w:rFonts w:cs="Arial"/>
                <w:b/>
              </w:rPr>
            </w:pPr>
            <w:proofErr w:type="spellStart"/>
            <w:r w:rsidRPr="00AB4016">
              <w:rPr>
                <w:rFonts w:cs="Arial"/>
                <w:b/>
              </w:rPr>
              <w:t>Elend</w:t>
            </w:r>
            <w:proofErr w:type="spellEnd"/>
            <w:r w:rsidRPr="00AB4016">
              <w:rPr>
                <w:rFonts w:cs="Arial"/>
                <w:b/>
              </w:rPr>
              <w:t>:</w:t>
            </w:r>
          </w:p>
        </w:tc>
        <w:tc>
          <w:tcPr>
            <w:tcW w:w="6804" w:type="dxa"/>
            <w:vAlign w:val="center"/>
          </w:tcPr>
          <w:p w:rsidR="0033564A" w:rsidRDefault="002648E2" w:rsidP="002648E2">
            <w:pPr>
              <w:pStyle w:val="ListParagraph"/>
              <w:spacing w:after="0" w:line="360" w:lineRule="auto"/>
              <w:ind w:left="0"/>
              <w:rPr>
                <w:rFonts w:cs="Arial"/>
              </w:rPr>
            </w:pPr>
            <w:r>
              <w:rPr>
                <w:rFonts w:cs="Arial"/>
              </w:rPr>
              <w:t>misery – falling diminished 7</w:t>
            </w:r>
            <w:r w:rsidRPr="008032A2">
              <w:rPr>
                <w:rFonts w:cs="Arial"/>
                <w:vertAlign w:val="superscript"/>
              </w:rPr>
              <w:t>th</w:t>
            </w:r>
            <w:r>
              <w:rPr>
                <w:rFonts w:cs="Arial"/>
              </w:rPr>
              <w:t xml:space="preserve"> in the voice</w:t>
            </w:r>
          </w:p>
        </w:tc>
      </w:tr>
      <w:tr w:rsidR="002648E2" w:rsidTr="002648E2">
        <w:trPr>
          <w:trHeight w:val="515"/>
        </w:trPr>
        <w:tc>
          <w:tcPr>
            <w:tcW w:w="1559" w:type="dxa"/>
            <w:vAlign w:val="center"/>
          </w:tcPr>
          <w:p w:rsidR="0033564A" w:rsidRPr="00AB4016" w:rsidRDefault="0033564A" w:rsidP="00CA4943">
            <w:pPr>
              <w:pStyle w:val="ListParagraph"/>
              <w:spacing w:after="0" w:line="360" w:lineRule="auto"/>
              <w:ind w:left="0"/>
              <w:rPr>
                <w:rFonts w:cs="Arial"/>
                <w:b/>
              </w:rPr>
            </w:pPr>
            <w:r w:rsidRPr="00AB4016">
              <w:rPr>
                <w:rFonts w:cs="Arial"/>
                <w:b/>
              </w:rPr>
              <w:t>Gift</w:t>
            </w:r>
            <w:r w:rsidR="002648E2">
              <w:rPr>
                <w:rFonts w:cs="Arial"/>
                <w:b/>
              </w:rPr>
              <w:t xml:space="preserve"> (bar 3)</w:t>
            </w:r>
            <w:r w:rsidRPr="00AB4016">
              <w:rPr>
                <w:rFonts w:cs="Arial"/>
                <w:b/>
              </w:rPr>
              <w:t>:</w:t>
            </w:r>
            <w:r w:rsidR="002648E2">
              <w:rPr>
                <w:rFonts w:cs="Arial"/>
                <w:b/>
              </w:rPr>
              <w:t xml:space="preserve"> </w:t>
            </w:r>
          </w:p>
        </w:tc>
        <w:tc>
          <w:tcPr>
            <w:tcW w:w="6804" w:type="dxa"/>
            <w:vAlign w:val="center"/>
          </w:tcPr>
          <w:p w:rsidR="0033564A" w:rsidRDefault="002648E2" w:rsidP="002648E2">
            <w:pPr>
              <w:pStyle w:val="ListParagraph"/>
              <w:tabs>
                <w:tab w:val="left" w:pos="1608"/>
              </w:tabs>
              <w:spacing w:after="0" w:line="360" w:lineRule="auto"/>
              <w:ind w:left="0"/>
              <w:rPr>
                <w:rFonts w:cs="Arial"/>
              </w:rPr>
            </w:pPr>
            <w:r>
              <w:rPr>
                <w:rFonts w:cs="Arial"/>
              </w:rPr>
              <w:t>poison – diminished chord</w:t>
            </w:r>
          </w:p>
        </w:tc>
      </w:tr>
      <w:tr w:rsidR="002648E2" w:rsidTr="002648E2">
        <w:trPr>
          <w:trHeight w:val="488"/>
        </w:trPr>
        <w:tc>
          <w:tcPr>
            <w:tcW w:w="1559" w:type="dxa"/>
            <w:vAlign w:val="center"/>
          </w:tcPr>
          <w:p w:rsidR="0033564A" w:rsidRPr="00AB4016" w:rsidRDefault="0033564A" w:rsidP="00CA4943">
            <w:pPr>
              <w:pStyle w:val="ListParagraph"/>
              <w:spacing w:after="0" w:line="360" w:lineRule="auto"/>
              <w:ind w:left="0"/>
              <w:rPr>
                <w:rFonts w:cs="Arial"/>
                <w:b/>
              </w:rPr>
            </w:pPr>
            <w:proofErr w:type="spellStart"/>
            <w:r w:rsidRPr="00AB4016">
              <w:rPr>
                <w:rFonts w:cs="Arial"/>
                <w:b/>
              </w:rPr>
              <w:t>Plagen</w:t>
            </w:r>
            <w:proofErr w:type="spellEnd"/>
            <w:r w:rsidRPr="00AB4016">
              <w:rPr>
                <w:rFonts w:cs="Arial"/>
                <w:b/>
              </w:rPr>
              <w:t>:</w:t>
            </w:r>
          </w:p>
        </w:tc>
        <w:tc>
          <w:tcPr>
            <w:tcW w:w="6804" w:type="dxa"/>
            <w:vAlign w:val="center"/>
          </w:tcPr>
          <w:p w:rsidR="0033564A" w:rsidRDefault="002648E2" w:rsidP="002648E2">
            <w:pPr>
              <w:pStyle w:val="ListParagraph"/>
              <w:spacing w:after="0" w:line="360" w:lineRule="auto"/>
              <w:ind w:left="0"/>
              <w:rPr>
                <w:rFonts w:cs="Arial"/>
              </w:rPr>
            </w:pPr>
            <w:r>
              <w:rPr>
                <w:rFonts w:cs="Arial"/>
              </w:rPr>
              <w:t>plague – use of diminished 7</w:t>
            </w:r>
            <w:r w:rsidRPr="00AB13BF">
              <w:rPr>
                <w:rFonts w:cs="Arial"/>
                <w:vertAlign w:val="superscript"/>
              </w:rPr>
              <w:t>th</w:t>
            </w:r>
            <w:r>
              <w:rPr>
                <w:rFonts w:cs="Arial"/>
              </w:rPr>
              <w:t xml:space="preserve"> chord</w:t>
            </w:r>
          </w:p>
        </w:tc>
      </w:tr>
      <w:tr w:rsidR="002648E2" w:rsidTr="002648E2">
        <w:trPr>
          <w:trHeight w:val="515"/>
        </w:trPr>
        <w:tc>
          <w:tcPr>
            <w:tcW w:w="1559" w:type="dxa"/>
            <w:vAlign w:val="center"/>
          </w:tcPr>
          <w:p w:rsidR="0033564A" w:rsidRPr="00AB4016" w:rsidRDefault="0033564A" w:rsidP="00CA4943">
            <w:pPr>
              <w:pStyle w:val="ListParagraph"/>
              <w:spacing w:after="0" w:line="360" w:lineRule="auto"/>
              <w:ind w:left="0"/>
              <w:rPr>
                <w:rFonts w:cs="Arial"/>
                <w:b/>
              </w:rPr>
            </w:pPr>
            <w:proofErr w:type="spellStart"/>
            <w:r w:rsidRPr="00AB4016">
              <w:rPr>
                <w:rFonts w:cs="Arial"/>
                <w:b/>
              </w:rPr>
              <w:t>Grabe</w:t>
            </w:r>
            <w:proofErr w:type="spellEnd"/>
            <w:r w:rsidRPr="00AB4016">
              <w:rPr>
                <w:rFonts w:cs="Arial"/>
                <w:b/>
              </w:rPr>
              <w:t xml:space="preserve">: </w:t>
            </w:r>
          </w:p>
        </w:tc>
        <w:tc>
          <w:tcPr>
            <w:tcW w:w="6804" w:type="dxa"/>
            <w:vAlign w:val="center"/>
          </w:tcPr>
          <w:p w:rsidR="0033564A" w:rsidRDefault="002648E2" w:rsidP="002648E2">
            <w:pPr>
              <w:pStyle w:val="ListParagraph"/>
              <w:spacing w:after="0" w:line="360" w:lineRule="auto"/>
              <w:ind w:left="0"/>
              <w:rPr>
                <w:rFonts w:cs="Arial"/>
              </w:rPr>
            </w:pPr>
            <w:r>
              <w:rPr>
                <w:rFonts w:cs="Arial"/>
              </w:rPr>
              <w:t>grave – use of diminished 7</w:t>
            </w:r>
            <w:r w:rsidRPr="00AB13BF">
              <w:rPr>
                <w:rFonts w:cs="Arial"/>
                <w:vertAlign w:val="superscript"/>
              </w:rPr>
              <w:t>th</w:t>
            </w:r>
            <w:r>
              <w:rPr>
                <w:rFonts w:cs="Arial"/>
              </w:rPr>
              <w:t xml:space="preserve"> chord</w:t>
            </w:r>
          </w:p>
        </w:tc>
      </w:tr>
      <w:tr w:rsidR="002648E2" w:rsidTr="002648E2">
        <w:trPr>
          <w:trHeight w:val="515"/>
        </w:trPr>
        <w:tc>
          <w:tcPr>
            <w:tcW w:w="1559" w:type="dxa"/>
            <w:vAlign w:val="center"/>
          </w:tcPr>
          <w:p w:rsidR="002648E2" w:rsidRPr="002648E2" w:rsidRDefault="002648E2" w:rsidP="00CA4943">
            <w:pPr>
              <w:pStyle w:val="ListParagraph"/>
              <w:spacing w:after="0" w:line="360" w:lineRule="auto"/>
              <w:ind w:left="0"/>
              <w:rPr>
                <w:rFonts w:cs="Arial"/>
                <w:b/>
              </w:rPr>
            </w:pPr>
            <w:r w:rsidRPr="002648E2">
              <w:rPr>
                <w:rFonts w:cs="Arial"/>
                <w:b/>
              </w:rPr>
              <w:t>Gift (bar 10)</w:t>
            </w:r>
            <w:r>
              <w:rPr>
                <w:rFonts w:cs="Arial"/>
                <w:b/>
              </w:rPr>
              <w:t>:</w:t>
            </w:r>
          </w:p>
        </w:tc>
        <w:tc>
          <w:tcPr>
            <w:tcW w:w="6804" w:type="dxa"/>
            <w:vAlign w:val="center"/>
          </w:tcPr>
          <w:p w:rsidR="002648E2" w:rsidRDefault="002648E2" w:rsidP="002648E2">
            <w:pPr>
              <w:pStyle w:val="ListParagraph"/>
              <w:spacing w:after="0" w:line="360" w:lineRule="auto"/>
              <w:ind w:left="0"/>
              <w:rPr>
                <w:rFonts w:cs="Arial"/>
              </w:rPr>
            </w:pPr>
            <w:proofErr w:type="gramStart"/>
            <w:r>
              <w:rPr>
                <w:rFonts w:cs="Arial"/>
              </w:rPr>
              <w:t>poison</w:t>
            </w:r>
            <w:proofErr w:type="gramEnd"/>
            <w:r>
              <w:rPr>
                <w:rFonts w:cs="Arial"/>
              </w:rPr>
              <w:t xml:space="preserve"> – falling appoggiatura creating a dissonance which resolves. The music moves to a B major chord with a 7</w:t>
            </w:r>
            <w:r w:rsidRPr="00AB13BF">
              <w:rPr>
                <w:rFonts w:cs="Arial"/>
                <w:vertAlign w:val="superscript"/>
              </w:rPr>
              <w:t>th</w:t>
            </w:r>
            <w:r>
              <w:rPr>
                <w:rFonts w:cs="Arial"/>
              </w:rPr>
              <w:t xml:space="preserve"> in the bass. This chord is very distant from the home key of E flat major.</w:t>
            </w:r>
          </w:p>
        </w:tc>
      </w:tr>
    </w:tbl>
    <w:p w:rsidR="0033564A" w:rsidRDefault="0033564A" w:rsidP="0033564A">
      <w:pPr>
        <w:pStyle w:val="ListParagraph"/>
        <w:spacing w:after="0" w:line="360" w:lineRule="auto"/>
        <w:rPr>
          <w:rFonts w:cs="Arial"/>
        </w:rPr>
      </w:pPr>
    </w:p>
    <w:p w:rsidR="0033564A" w:rsidRPr="007953E7" w:rsidRDefault="0033564A" w:rsidP="007953E7">
      <w:pPr>
        <w:sectPr w:rsidR="0033564A" w:rsidRPr="007953E7" w:rsidSect="0051446F">
          <w:headerReference w:type="default" r:id="rId38"/>
          <w:pgSz w:w="11906" w:h="16838"/>
          <w:pgMar w:top="1440" w:right="849" w:bottom="1440" w:left="1440" w:header="709" w:footer="680" w:gutter="0"/>
          <w:cols w:space="708"/>
          <w:docGrid w:linePitch="360"/>
        </w:sectPr>
      </w:pPr>
    </w:p>
    <w:p w:rsidR="00122137" w:rsidRDefault="00BE5BB3" w:rsidP="005C05C5">
      <w:pPr>
        <w:pStyle w:val="Heading3"/>
      </w:pPr>
      <w:bookmarkStart w:id="27" w:name="_Toc466447632"/>
      <w:r>
        <w:rPr>
          <w:noProof/>
          <w:lang w:eastAsia="en-GB"/>
        </w:rPr>
        <w:lastRenderedPageBreak/>
        <w:drawing>
          <wp:anchor distT="0" distB="0" distL="114300" distR="114300" simplePos="0" relativeHeight="251682816" behindDoc="0" locked="0" layoutInCell="1" allowOverlap="1" wp14:anchorId="650FF8E3" wp14:editId="30CBF854">
            <wp:simplePos x="0" y="0"/>
            <wp:positionH relativeFrom="column">
              <wp:posOffset>6655435</wp:posOffset>
            </wp:positionH>
            <wp:positionV relativeFrom="paragraph">
              <wp:posOffset>-512238</wp:posOffset>
            </wp:positionV>
            <wp:extent cx="939500" cy="1158949"/>
            <wp:effectExtent l="0" t="0" r="0" b="3175"/>
            <wp:wrapNone/>
            <wp:docPr id="22" name="Picture 22" title="B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252132457_SH_Everett Historical.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39500" cy="1158949"/>
                    </a:xfrm>
                    <a:prstGeom prst="rect">
                      <a:avLst/>
                    </a:prstGeom>
                  </pic:spPr>
                </pic:pic>
              </a:graphicData>
            </a:graphic>
            <wp14:sizeRelH relativeFrom="page">
              <wp14:pctWidth>0</wp14:pctWidth>
            </wp14:sizeRelH>
            <wp14:sizeRelV relativeFrom="page">
              <wp14:pctHeight>0</wp14:pctHeight>
            </wp14:sizeRelV>
          </wp:anchor>
        </w:drawing>
      </w:r>
      <w:r w:rsidR="005C05C5">
        <w:t>Student Activity 2: Whose harmony is it anyway?</w:t>
      </w:r>
      <w:bookmarkEnd w:id="27"/>
    </w:p>
    <w:p w:rsidR="005C05C5" w:rsidRDefault="005C05C5" w:rsidP="00D21C92">
      <w:proofErr w:type="gramStart"/>
      <w:r>
        <w:t xml:space="preserve">(Bach’s, </w:t>
      </w:r>
      <w:r w:rsidR="002C741A">
        <w:t>a</w:t>
      </w:r>
      <w:r>
        <w:t>lways Bach’s!)</w:t>
      </w:r>
      <w:proofErr w:type="gramEnd"/>
    </w:p>
    <w:p w:rsidR="005C05C5" w:rsidRDefault="00FA6FDB" w:rsidP="00D21C92">
      <w:r>
        <w:rPr>
          <w:noProof/>
          <w:lang w:eastAsia="en-GB"/>
        </w:rPr>
        <w:drawing>
          <wp:anchor distT="0" distB="0" distL="114300" distR="114300" simplePos="0" relativeHeight="251680768" behindDoc="0" locked="0" layoutInCell="1" allowOverlap="1" wp14:anchorId="4F7B2A58" wp14:editId="431455B3">
            <wp:simplePos x="0" y="0"/>
            <wp:positionH relativeFrom="column">
              <wp:posOffset>-51758</wp:posOffset>
            </wp:positionH>
            <wp:positionV relativeFrom="paragraph">
              <wp:posOffset>100546</wp:posOffset>
            </wp:positionV>
            <wp:extent cx="7970807" cy="4471429"/>
            <wp:effectExtent l="0" t="0" r="0" b="5715"/>
            <wp:wrapNone/>
            <wp:docPr id="42" name="Picture 42" title="Musical st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ilestorage\OCRQD\Resources\Res_Dev\GCE\Music\Studio\TEP_AoS3_ReligBaroque(HDoan)\Artwork\Activity_2_Image_1.png"/>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7973861" cy="44731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softHyphen/>
      </w:r>
      <w:r>
        <w:rPr>
          <w:noProof/>
          <w:lang w:eastAsia="en-GB"/>
        </w:rPr>
        <w:softHyphen/>
      </w:r>
    </w:p>
    <w:p w:rsidR="005C05C5" w:rsidRDefault="005C05C5" w:rsidP="00D21C92"/>
    <w:p w:rsidR="00FA6FDB" w:rsidRDefault="00FA6FDB" w:rsidP="00D21C92"/>
    <w:p w:rsidR="00FA6FDB" w:rsidRDefault="00FA6FDB" w:rsidP="00D21C92"/>
    <w:p w:rsidR="00FA6FDB" w:rsidRDefault="00FA6FDB" w:rsidP="00D21C92"/>
    <w:p w:rsidR="00FA6FDB" w:rsidRDefault="00FA6FDB" w:rsidP="00D21C92"/>
    <w:p w:rsidR="00FA6FDB" w:rsidRDefault="00FA6FDB" w:rsidP="00D21C92"/>
    <w:p w:rsidR="00FA6FDB" w:rsidRDefault="00FA6FDB" w:rsidP="00D21C92"/>
    <w:p w:rsidR="00FA6FDB" w:rsidRDefault="00FA6FDB" w:rsidP="00D21C92"/>
    <w:p w:rsidR="00FA6FDB" w:rsidRDefault="00FA6FDB" w:rsidP="00D21C92"/>
    <w:p w:rsidR="00FA6FDB" w:rsidRDefault="00FA6FDB" w:rsidP="00D21C92"/>
    <w:p w:rsidR="00FA6FDB" w:rsidRDefault="00FA6FDB" w:rsidP="00D21C92"/>
    <w:p w:rsidR="00FA6FDB" w:rsidRDefault="00FA6FDB" w:rsidP="00D21C92"/>
    <w:p w:rsidR="00FA6FDB" w:rsidRDefault="00FA6FDB" w:rsidP="00D21C92"/>
    <w:p w:rsidR="00FA6FDB" w:rsidRDefault="00FA6FDB" w:rsidP="00D21C92"/>
    <w:p w:rsidR="00BE5BB3" w:rsidRDefault="00BE5BB3" w:rsidP="00D21C92">
      <w:r>
        <w:rPr>
          <w:noProof/>
          <w:lang w:eastAsia="en-GB"/>
        </w:rPr>
        <w:lastRenderedPageBreak/>
        <w:drawing>
          <wp:anchor distT="0" distB="0" distL="114300" distR="114300" simplePos="0" relativeHeight="251681792" behindDoc="0" locked="0" layoutInCell="1" allowOverlap="1" wp14:anchorId="7D8944A1" wp14:editId="161ACACE">
            <wp:simplePos x="0" y="0"/>
            <wp:positionH relativeFrom="column">
              <wp:posOffset>-77638</wp:posOffset>
            </wp:positionH>
            <wp:positionV relativeFrom="paragraph">
              <wp:posOffset>155275</wp:posOffset>
            </wp:positionV>
            <wp:extent cx="8195095" cy="1877903"/>
            <wp:effectExtent l="0" t="0" r="0" b="8255"/>
            <wp:wrapNone/>
            <wp:docPr id="4" name="Picture 4" title="Musical st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torage\OCRQD\Resources\Res_Dev\GCE\Music\Studio\TEP_AoS3_ReligBaroque(HDoan)\Artwork\Activity_2_Image_2.png"/>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8221283" cy="18839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BB3" w:rsidRDefault="00BE5BB3" w:rsidP="00D21C92"/>
    <w:p w:rsidR="00BE5BB3" w:rsidRDefault="00BE5BB3" w:rsidP="00D21C92"/>
    <w:p w:rsidR="00BE5BB3" w:rsidRDefault="00BE5BB3" w:rsidP="00D21C92"/>
    <w:p w:rsidR="00FA6FDB" w:rsidRDefault="00FA6FDB" w:rsidP="00D21C92"/>
    <w:p w:rsidR="00BE5BB3" w:rsidRDefault="00BE5BB3" w:rsidP="00FA6FDB">
      <w:pPr>
        <w:pStyle w:val="Heading3"/>
      </w:pPr>
    </w:p>
    <w:p w:rsidR="00FA6FDB" w:rsidRDefault="00FA6FDB" w:rsidP="00FA6FDB">
      <w:pPr>
        <w:pStyle w:val="Heading3"/>
      </w:pPr>
      <w:bookmarkStart w:id="28" w:name="_Toc466447633"/>
      <w:r>
        <w:t>Hints</w:t>
      </w:r>
      <w:bookmarkEnd w:id="28"/>
    </w:p>
    <w:p w:rsidR="00FA6FDB" w:rsidRDefault="00FA6FDB" w:rsidP="00FA6FDB">
      <w:pPr>
        <w:pStyle w:val="NoSpacing"/>
      </w:pPr>
      <w:r>
        <w:t>Listen only</w:t>
      </w:r>
      <w:r w:rsidR="002C741A">
        <w:t>;</w:t>
      </w:r>
      <w:r>
        <w:t xml:space="preserve"> try not to sing along (in case you get it wrong!)</w:t>
      </w:r>
    </w:p>
    <w:p w:rsidR="00FA6FDB" w:rsidRDefault="00FA6FDB" w:rsidP="00FA6FDB">
      <w:pPr>
        <w:pStyle w:val="NoSpacing"/>
      </w:pPr>
      <w:r>
        <w:t>If you can’t get all of it, get half of it</w:t>
      </w:r>
      <w:r w:rsidR="002C741A">
        <w:t>.</w:t>
      </w:r>
    </w:p>
    <w:p w:rsidR="00FA6FDB" w:rsidRDefault="00FA6FDB" w:rsidP="00FA6FDB">
      <w:pPr>
        <w:pStyle w:val="NoSpacing"/>
      </w:pPr>
      <w:r>
        <w:t>Consider typical shapes of the different voice parts</w:t>
      </w:r>
      <w:r w:rsidR="002C741A">
        <w:t>.</w:t>
      </w:r>
    </w:p>
    <w:p w:rsidR="00FA6FDB" w:rsidRDefault="00FA6FDB" w:rsidP="00FA6FDB">
      <w:pPr>
        <w:pStyle w:val="NoSpacing"/>
      </w:pPr>
      <w:r>
        <w:t xml:space="preserve">Try to </w:t>
      </w:r>
      <w:r w:rsidRPr="00FA6FDB">
        <w:rPr>
          <w:b/>
        </w:rPr>
        <w:t>memorise</w:t>
      </w:r>
      <w:r>
        <w:t xml:space="preserve"> as opposed repeatedly listening</w:t>
      </w:r>
      <w:r w:rsidR="002C741A">
        <w:t>.</w:t>
      </w:r>
    </w:p>
    <w:p w:rsidR="00FA6FDB" w:rsidRDefault="00FA6FDB" w:rsidP="00FA6FDB">
      <w:pPr>
        <w:pStyle w:val="NoSpacing"/>
        <w:rPr>
          <w:b/>
        </w:rPr>
      </w:pPr>
      <w:r w:rsidRPr="00FA6FDB">
        <w:rPr>
          <w:b/>
        </w:rPr>
        <w:t>Internalisation is the key</w:t>
      </w:r>
      <w:r w:rsidR="002C741A">
        <w:rPr>
          <w:b/>
        </w:rPr>
        <w:t>.</w:t>
      </w:r>
    </w:p>
    <w:p w:rsidR="00FA6FDB" w:rsidRPr="00FA6FDB" w:rsidRDefault="00FA6FDB" w:rsidP="00FA6FDB">
      <w:pPr>
        <w:pStyle w:val="Heading3"/>
      </w:pPr>
      <w:bookmarkStart w:id="29" w:name="_Toc466447634"/>
      <w:r>
        <w:t>Don’t forget to…</w:t>
      </w:r>
      <w:bookmarkEnd w:id="29"/>
    </w:p>
    <w:p w:rsidR="00FA6FDB" w:rsidRDefault="00FA6FDB" w:rsidP="00FA6FDB">
      <w:pPr>
        <w:pStyle w:val="NoSpacing"/>
      </w:pPr>
      <w:r>
        <w:t>Label your chords</w:t>
      </w:r>
      <w:r w:rsidR="002C741A">
        <w:t>.</w:t>
      </w:r>
    </w:p>
    <w:p w:rsidR="00FA6FDB" w:rsidRDefault="00FA6FDB" w:rsidP="00FA6FDB">
      <w:pPr>
        <w:pStyle w:val="NoSpacing"/>
      </w:pPr>
      <w:r>
        <w:t>Line your beats up</w:t>
      </w:r>
      <w:r w:rsidR="002C741A">
        <w:t>.</w:t>
      </w:r>
    </w:p>
    <w:p w:rsidR="00FA6FDB" w:rsidRDefault="00FA6FDB" w:rsidP="00FA6FDB">
      <w:pPr>
        <w:pStyle w:val="NoSpacing"/>
      </w:pPr>
      <w:r>
        <w:t>Make sure your accidentals (if there are any) are in the right place</w:t>
      </w:r>
      <w:r w:rsidR="002C741A">
        <w:t>.</w:t>
      </w:r>
    </w:p>
    <w:p w:rsidR="00FA6FDB" w:rsidRDefault="00FA6FDB" w:rsidP="00FA6FDB">
      <w:pPr>
        <w:pStyle w:val="NoSpacing"/>
        <w:sectPr w:rsidR="00FA6FDB" w:rsidSect="002022CD">
          <w:headerReference w:type="default" r:id="rId42"/>
          <w:footerReference w:type="default" r:id="rId43"/>
          <w:pgSz w:w="16838" w:h="11906" w:orient="landscape"/>
          <w:pgMar w:top="1440" w:right="962" w:bottom="1440" w:left="1440" w:header="708" w:footer="708" w:gutter="0"/>
          <w:cols w:space="708"/>
          <w:docGrid w:linePitch="360"/>
        </w:sectPr>
      </w:pPr>
      <w:r>
        <w:t>Enjoy this amazing game</w:t>
      </w:r>
      <w:r w:rsidR="002C741A">
        <w:t>.</w:t>
      </w:r>
    </w:p>
    <w:p w:rsidR="00BE5BB3" w:rsidRDefault="00BE5BB3" w:rsidP="00BE5BB3">
      <w:pPr>
        <w:pStyle w:val="Heading3"/>
      </w:pPr>
      <w:bookmarkStart w:id="30" w:name="_Toc466447635"/>
      <w:r>
        <w:lastRenderedPageBreak/>
        <w:t>Student Activity 3: An exploration of the elements of Bach’s ‘</w:t>
      </w:r>
      <w:proofErr w:type="spellStart"/>
      <w:r>
        <w:t>Wachet</w:t>
      </w:r>
      <w:proofErr w:type="spellEnd"/>
      <w:r>
        <w:t xml:space="preserve"> auf, </w:t>
      </w:r>
      <w:proofErr w:type="spellStart"/>
      <w:r>
        <w:t>ruft</w:t>
      </w:r>
      <w:proofErr w:type="spellEnd"/>
      <w:r>
        <w:t xml:space="preserve"> </w:t>
      </w:r>
      <w:proofErr w:type="spellStart"/>
      <w:r>
        <w:t>uns</w:t>
      </w:r>
      <w:proofErr w:type="spellEnd"/>
      <w:r>
        <w:t xml:space="preserve"> die </w:t>
      </w:r>
      <w:proofErr w:type="spellStart"/>
      <w:r>
        <w:t>Stimme</w:t>
      </w:r>
      <w:proofErr w:type="spellEnd"/>
      <w:r>
        <w:t>’</w:t>
      </w:r>
      <w:bookmarkEnd w:id="30"/>
    </w:p>
    <w:p w:rsidR="00BE5BB3" w:rsidRDefault="00BE5BB3" w:rsidP="00BE5BB3">
      <w:pPr>
        <w:rPr>
          <w:rFonts w:cs="Arial"/>
          <w:lang w:val="en-US"/>
        </w:rPr>
      </w:pPr>
      <w:r w:rsidRPr="001F5D1C">
        <w:rPr>
          <w:rFonts w:cs="Arial"/>
          <w:lang w:val="en-US"/>
        </w:rPr>
        <w:t>Having listen</w:t>
      </w:r>
      <w:r>
        <w:rPr>
          <w:rFonts w:cs="Arial"/>
          <w:lang w:val="en-US"/>
        </w:rPr>
        <w:t>ed</w:t>
      </w:r>
      <w:r w:rsidRPr="001F5D1C">
        <w:rPr>
          <w:rFonts w:cs="Arial"/>
          <w:lang w:val="en-US"/>
        </w:rPr>
        <w:t xml:space="preserve"> to Bach’s Cantata ‘</w:t>
      </w:r>
      <w:proofErr w:type="spellStart"/>
      <w:r w:rsidRPr="001F5D1C">
        <w:rPr>
          <w:rFonts w:cs="Arial"/>
          <w:lang w:val="en-US"/>
        </w:rPr>
        <w:t>Wachet</w:t>
      </w:r>
      <w:proofErr w:type="spellEnd"/>
      <w:r w:rsidRPr="001F5D1C">
        <w:rPr>
          <w:rFonts w:cs="Arial"/>
          <w:lang w:val="en-US"/>
        </w:rPr>
        <w:t xml:space="preserve"> auf’, complete the table of elements, giving examples where possible. </w:t>
      </w:r>
      <w:r>
        <w:rPr>
          <w:rFonts w:cs="Arial"/>
          <w:lang w:val="en-US"/>
        </w:rPr>
        <w:t>For each box, try and distinguish your points by colour:</w:t>
      </w:r>
    </w:p>
    <w:p w:rsidR="00BE5BB3" w:rsidRDefault="00BE5BB3" w:rsidP="00BE5BB3">
      <w:pPr>
        <w:rPr>
          <w:rFonts w:cs="Arial"/>
          <w:lang w:val="en-US"/>
        </w:rPr>
      </w:pPr>
      <w:r w:rsidRPr="00CA4943">
        <w:rPr>
          <w:rFonts w:cs="Arial"/>
          <w:b/>
          <w:lang w:val="en-US"/>
        </w:rPr>
        <w:t>Colour 1:</w:t>
      </w:r>
      <w:r>
        <w:rPr>
          <w:rFonts w:cs="Arial"/>
          <w:lang w:val="en-US"/>
        </w:rPr>
        <w:t xml:space="preserve"> a general statement about the element in the work</w:t>
      </w:r>
      <w:r w:rsidR="002C741A">
        <w:rPr>
          <w:rFonts w:cs="Arial"/>
          <w:lang w:val="en-US"/>
        </w:rPr>
        <w:t>.</w:t>
      </w:r>
    </w:p>
    <w:p w:rsidR="00BE5BB3" w:rsidRDefault="00BE5BB3" w:rsidP="00BE5BB3">
      <w:pPr>
        <w:rPr>
          <w:rFonts w:cs="Arial"/>
          <w:lang w:val="en-US"/>
        </w:rPr>
      </w:pPr>
      <w:r w:rsidRPr="00CA4943">
        <w:rPr>
          <w:rFonts w:cs="Arial"/>
          <w:b/>
          <w:lang w:val="en-US"/>
        </w:rPr>
        <w:t>Colour 2:</w:t>
      </w:r>
      <w:r>
        <w:rPr>
          <w:rFonts w:cs="Arial"/>
          <w:lang w:val="en-US"/>
        </w:rPr>
        <w:t xml:space="preserve"> an example of your point from your chosen or specified work</w:t>
      </w:r>
    </w:p>
    <w:p w:rsidR="00BE5BB3" w:rsidRDefault="00BE5BB3" w:rsidP="00BE5BB3">
      <w:pPr>
        <w:rPr>
          <w:rFonts w:cs="Arial"/>
          <w:lang w:val="en-US"/>
        </w:rPr>
      </w:pPr>
      <w:r w:rsidRPr="00CA4943">
        <w:rPr>
          <w:rFonts w:cs="Arial"/>
          <w:b/>
          <w:lang w:val="en-US"/>
        </w:rPr>
        <w:t>Colour 3:</w:t>
      </w:r>
      <w:r>
        <w:rPr>
          <w:rFonts w:cs="Arial"/>
          <w:lang w:val="en-US"/>
        </w:rPr>
        <w:t xml:space="preserve"> place this point in context. Compare to other works - is this feature typical or not of the Baroque period?</w:t>
      </w:r>
    </w:p>
    <w:p w:rsidR="00BE5BB3" w:rsidRDefault="00BE5BB3" w:rsidP="00BE5BB3">
      <w:pPr>
        <w:rPr>
          <w:rFonts w:cs="Arial"/>
          <w:lang w:val="en-US"/>
        </w:rPr>
      </w:pPr>
      <w:r>
        <w:rPr>
          <w:rFonts w:cs="Arial"/>
          <w:lang w:val="en-US"/>
        </w:rPr>
        <w:t>This is not to say that you will only have three bullet points per box - you may have to write about more than one aspect of the cantata - but this gives you an overview of how to write a well-structured essay.</w:t>
      </w:r>
    </w:p>
    <w:tbl>
      <w:tblPr>
        <w:tblStyle w:val="TableGrid"/>
        <w:tblW w:w="0" w:type="auto"/>
        <w:tblBorders>
          <w:top w:val="single" w:sz="4" w:space="0" w:color="855265"/>
          <w:left w:val="single" w:sz="4" w:space="0" w:color="855265"/>
          <w:bottom w:val="single" w:sz="4" w:space="0" w:color="855265"/>
          <w:right w:val="single" w:sz="4" w:space="0" w:color="855265"/>
          <w:insideH w:val="single" w:sz="4" w:space="0" w:color="855265"/>
          <w:insideV w:val="single" w:sz="4" w:space="0" w:color="855265"/>
        </w:tblBorders>
        <w:tblLook w:val="04A0" w:firstRow="1" w:lastRow="0" w:firstColumn="1" w:lastColumn="0" w:noHBand="0" w:noVBand="1"/>
        <w:tblCaption w:val="Activity 3"/>
      </w:tblPr>
      <w:tblGrid>
        <w:gridCol w:w="9010"/>
      </w:tblGrid>
      <w:tr w:rsidR="00BE5BB3" w:rsidTr="00BE5BB3">
        <w:trPr>
          <w:trHeight w:val="2891"/>
          <w:tblHeader/>
        </w:trPr>
        <w:tc>
          <w:tcPr>
            <w:tcW w:w="9010" w:type="dxa"/>
          </w:tcPr>
          <w:p w:rsidR="00BE5BB3" w:rsidRPr="00BE5BB3" w:rsidRDefault="00BE5BB3" w:rsidP="00CA4943">
            <w:pPr>
              <w:rPr>
                <w:rFonts w:cs="Arial"/>
                <w:b/>
                <w:lang w:val="en-US"/>
              </w:rPr>
            </w:pPr>
            <w:r w:rsidRPr="00BE5BB3">
              <w:rPr>
                <w:rFonts w:cs="Arial"/>
                <w:b/>
                <w:lang w:val="en-US"/>
              </w:rPr>
              <w:t>Harmony and tonality</w:t>
            </w:r>
          </w:p>
          <w:p w:rsidR="00BE5BB3" w:rsidRDefault="00BE5BB3" w:rsidP="00CA4943">
            <w:pPr>
              <w:rPr>
                <w:rFonts w:cs="Arial"/>
                <w:lang w:val="en-US"/>
              </w:rPr>
            </w:pPr>
            <w:r>
              <w:rPr>
                <w:rFonts w:cs="Arial"/>
                <w:i/>
                <w:lang w:val="en-US"/>
              </w:rPr>
              <w:t>Ensure you give details of the keys of each movement and how they relate to the tonic key of the work</w:t>
            </w:r>
            <w:r>
              <w:rPr>
                <w:rFonts w:cs="Arial"/>
                <w:lang w:val="en-US"/>
              </w:rPr>
              <w:t>.</w:t>
            </w:r>
          </w:p>
        </w:tc>
      </w:tr>
      <w:tr w:rsidR="00BE5BB3" w:rsidTr="00BE5BB3">
        <w:trPr>
          <w:trHeight w:val="2891"/>
        </w:trPr>
        <w:tc>
          <w:tcPr>
            <w:tcW w:w="9010" w:type="dxa"/>
          </w:tcPr>
          <w:p w:rsidR="00BE5BB3" w:rsidRPr="00BE5BB3" w:rsidRDefault="00BE5BB3" w:rsidP="00CA4943">
            <w:pPr>
              <w:rPr>
                <w:rFonts w:cs="Arial"/>
                <w:b/>
                <w:lang w:val="en-US"/>
              </w:rPr>
            </w:pPr>
            <w:r w:rsidRPr="00BE5BB3">
              <w:rPr>
                <w:rFonts w:cs="Arial"/>
                <w:b/>
                <w:lang w:val="en-US"/>
              </w:rPr>
              <w:t>Structures – chorus, recitative, aria etc</w:t>
            </w:r>
            <w:r w:rsidR="00013407">
              <w:rPr>
                <w:rFonts w:cs="Arial"/>
                <w:b/>
                <w:lang w:val="en-US"/>
              </w:rPr>
              <w:t>.</w:t>
            </w:r>
          </w:p>
        </w:tc>
      </w:tr>
      <w:tr w:rsidR="00E84564" w:rsidTr="00BE5BB3">
        <w:trPr>
          <w:trHeight w:val="2891"/>
        </w:trPr>
        <w:tc>
          <w:tcPr>
            <w:tcW w:w="9010" w:type="dxa"/>
          </w:tcPr>
          <w:p w:rsidR="00E84564" w:rsidRPr="00BE5BB3" w:rsidRDefault="00E84564" w:rsidP="00CA4943">
            <w:pPr>
              <w:rPr>
                <w:rFonts w:cs="Arial"/>
                <w:b/>
                <w:lang w:val="en-US"/>
              </w:rPr>
            </w:pPr>
            <w:r w:rsidRPr="00BE5BB3">
              <w:rPr>
                <w:rFonts w:cs="Arial"/>
                <w:b/>
                <w:lang w:val="en-US"/>
              </w:rPr>
              <w:t xml:space="preserve">Textures, </w:t>
            </w:r>
            <w:proofErr w:type="spellStart"/>
            <w:r w:rsidRPr="00BE5BB3">
              <w:rPr>
                <w:rFonts w:cs="Arial"/>
                <w:b/>
                <w:lang w:val="en-US"/>
              </w:rPr>
              <w:t>e.g</w:t>
            </w:r>
            <w:proofErr w:type="spellEnd"/>
            <w:r w:rsidRPr="00BE5BB3">
              <w:rPr>
                <w:rFonts w:cs="Arial"/>
                <w:b/>
                <w:lang w:val="en-US"/>
              </w:rPr>
              <w:t xml:space="preserve"> </w:t>
            </w:r>
            <w:proofErr w:type="spellStart"/>
            <w:r w:rsidRPr="00BE5BB3">
              <w:rPr>
                <w:rFonts w:cs="Arial"/>
                <w:b/>
                <w:lang w:val="en-US"/>
              </w:rPr>
              <w:t>chordal</w:t>
            </w:r>
            <w:proofErr w:type="spellEnd"/>
            <w:r w:rsidRPr="00BE5BB3">
              <w:rPr>
                <w:rFonts w:cs="Arial"/>
                <w:b/>
                <w:lang w:val="en-US"/>
              </w:rPr>
              <w:t>, fugal imitative, solo and choral writing, instrumental</w:t>
            </w:r>
            <w:r>
              <w:rPr>
                <w:rFonts w:cs="Arial"/>
                <w:b/>
                <w:lang w:val="en-US"/>
              </w:rPr>
              <w:t>.</w:t>
            </w:r>
          </w:p>
        </w:tc>
      </w:tr>
    </w:tbl>
    <w:p w:rsidR="00E84564" w:rsidRPr="00E84564" w:rsidRDefault="00E84564">
      <w:pPr>
        <w:rPr>
          <w:sz w:val="6"/>
          <w:szCs w:val="6"/>
        </w:rPr>
      </w:pPr>
    </w:p>
    <w:tbl>
      <w:tblPr>
        <w:tblStyle w:val="TableGrid"/>
        <w:tblW w:w="0" w:type="auto"/>
        <w:tblBorders>
          <w:top w:val="single" w:sz="4" w:space="0" w:color="855265"/>
          <w:left w:val="single" w:sz="4" w:space="0" w:color="855265"/>
          <w:bottom w:val="single" w:sz="4" w:space="0" w:color="855265"/>
          <w:right w:val="single" w:sz="4" w:space="0" w:color="855265"/>
          <w:insideH w:val="single" w:sz="4" w:space="0" w:color="855265"/>
          <w:insideV w:val="single" w:sz="4" w:space="0" w:color="855265"/>
        </w:tblBorders>
        <w:tblLook w:val="04A0" w:firstRow="1" w:lastRow="0" w:firstColumn="1" w:lastColumn="0" w:noHBand="0" w:noVBand="1"/>
        <w:tblCaption w:val="Activity 3"/>
      </w:tblPr>
      <w:tblGrid>
        <w:gridCol w:w="9010"/>
      </w:tblGrid>
      <w:tr w:rsidR="00BE5BB3" w:rsidTr="000821AA">
        <w:trPr>
          <w:trHeight w:val="2891"/>
          <w:tblHeader/>
        </w:trPr>
        <w:tc>
          <w:tcPr>
            <w:tcW w:w="9010" w:type="dxa"/>
          </w:tcPr>
          <w:p w:rsidR="00BE5BB3" w:rsidRPr="00BE5BB3" w:rsidRDefault="00BE5BB3" w:rsidP="00BE5BB3">
            <w:pPr>
              <w:rPr>
                <w:rFonts w:cs="Arial"/>
                <w:b/>
                <w:lang w:val="en-US"/>
              </w:rPr>
            </w:pPr>
            <w:r w:rsidRPr="00BE5BB3">
              <w:rPr>
                <w:rFonts w:cs="Arial"/>
                <w:b/>
                <w:lang w:val="en-US"/>
              </w:rPr>
              <w:lastRenderedPageBreak/>
              <w:t>Word setting and interpretation of text</w:t>
            </w:r>
            <w:r w:rsidR="00013407">
              <w:rPr>
                <w:rFonts w:cs="Arial"/>
                <w:b/>
                <w:lang w:val="en-US"/>
              </w:rPr>
              <w:t>.</w:t>
            </w:r>
          </w:p>
        </w:tc>
      </w:tr>
      <w:tr w:rsidR="00BE5BB3" w:rsidTr="00BE5BB3">
        <w:trPr>
          <w:trHeight w:val="2891"/>
        </w:trPr>
        <w:tc>
          <w:tcPr>
            <w:tcW w:w="9010" w:type="dxa"/>
          </w:tcPr>
          <w:p w:rsidR="00BE5BB3" w:rsidRPr="00BE5BB3" w:rsidRDefault="00BE5BB3" w:rsidP="00BE5BB3">
            <w:pPr>
              <w:rPr>
                <w:rFonts w:cs="Arial"/>
                <w:b/>
                <w:lang w:val="en-US"/>
              </w:rPr>
            </w:pPr>
            <w:r w:rsidRPr="00BE5BB3">
              <w:rPr>
                <w:rFonts w:cs="Arial"/>
                <w:b/>
                <w:lang w:val="en-US"/>
              </w:rPr>
              <w:t>Resources, accompaniment e.g. obbligato</w:t>
            </w:r>
            <w:r w:rsidR="00013407">
              <w:rPr>
                <w:rFonts w:cs="Arial"/>
                <w:b/>
                <w:lang w:val="en-US"/>
              </w:rPr>
              <w:t>.</w:t>
            </w:r>
          </w:p>
        </w:tc>
      </w:tr>
      <w:tr w:rsidR="00BE5BB3" w:rsidTr="00BE5BB3">
        <w:trPr>
          <w:trHeight w:val="2891"/>
        </w:trPr>
        <w:tc>
          <w:tcPr>
            <w:tcW w:w="9010" w:type="dxa"/>
          </w:tcPr>
          <w:p w:rsidR="00BE5BB3" w:rsidRPr="00BE5BB3" w:rsidRDefault="00BE5BB3" w:rsidP="00BE5BB3">
            <w:pPr>
              <w:rPr>
                <w:rFonts w:cs="Arial"/>
                <w:b/>
                <w:lang w:val="en-US"/>
              </w:rPr>
            </w:pPr>
            <w:r w:rsidRPr="00BE5BB3">
              <w:rPr>
                <w:rFonts w:cs="Arial"/>
                <w:b/>
                <w:lang w:val="en-US"/>
              </w:rPr>
              <w:t xml:space="preserve">Rhythm and </w:t>
            </w:r>
            <w:proofErr w:type="spellStart"/>
            <w:r w:rsidRPr="00BE5BB3">
              <w:rPr>
                <w:rFonts w:cs="Arial"/>
                <w:b/>
                <w:lang w:val="en-US"/>
              </w:rPr>
              <w:t>metre</w:t>
            </w:r>
            <w:proofErr w:type="spellEnd"/>
            <w:r w:rsidRPr="00BE5BB3">
              <w:rPr>
                <w:rFonts w:cs="Arial"/>
                <w:b/>
                <w:lang w:val="en-US"/>
              </w:rPr>
              <w:t xml:space="preserve">, e.g. from dance patterns (this may not be relevant to all </w:t>
            </w:r>
            <w:r w:rsidR="00013407">
              <w:rPr>
                <w:rFonts w:cs="Arial"/>
                <w:b/>
                <w:lang w:val="en-US"/>
              </w:rPr>
              <w:t>works).</w:t>
            </w:r>
          </w:p>
        </w:tc>
      </w:tr>
    </w:tbl>
    <w:p w:rsidR="00BE5BB3" w:rsidRDefault="00BE5BB3" w:rsidP="00BE5BB3">
      <w:pPr>
        <w:rPr>
          <w:rFonts w:cs="Arial"/>
          <w:lang w:val="en-US"/>
        </w:rPr>
      </w:pPr>
    </w:p>
    <w:p w:rsidR="00BE5BB3" w:rsidRDefault="00BE5BB3">
      <w:pPr>
        <w:spacing w:after="0" w:line="240" w:lineRule="auto"/>
        <w:rPr>
          <w:rFonts w:cs="Arial"/>
          <w:lang w:val="en-US"/>
        </w:rPr>
      </w:pPr>
      <w:r>
        <w:rPr>
          <w:rFonts w:cs="Arial"/>
          <w:lang w:val="en-US"/>
        </w:rPr>
        <w:br w:type="page"/>
      </w:r>
    </w:p>
    <w:p w:rsidR="00BE5BB3" w:rsidRDefault="00BE5BB3" w:rsidP="00BA4959">
      <w:pPr>
        <w:pStyle w:val="Heading3"/>
        <w:spacing w:before="0"/>
      </w:pPr>
      <w:bookmarkStart w:id="31" w:name="_Toc466447636"/>
      <w:r>
        <w:lastRenderedPageBreak/>
        <w:t>Student Activity 4: General essay planning</w:t>
      </w:r>
      <w:bookmarkEnd w:id="31"/>
    </w:p>
    <w:tbl>
      <w:tblPr>
        <w:tblStyle w:val="TableGrid"/>
        <w:tblW w:w="0" w:type="auto"/>
        <w:tblInd w:w="108" w:type="dxa"/>
        <w:tblBorders>
          <w:top w:val="single" w:sz="4" w:space="0" w:color="855265"/>
          <w:left w:val="single" w:sz="4" w:space="0" w:color="855265"/>
          <w:bottom w:val="single" w:sz="4" w:space="0" w:color="855265"/>
          <w:right w:val="single" w:sz="4" w:space="0" w:color="855265"/>
          <w:insideH w:val="single" w:sz="4" w:space="0" w:color="855265"/>
          <w:insideV w:val="single" w:sz="4" w:space="0" w:color="855265"/>
        </w:tblBorders>
        <w:tblLook w:val="04A0" w:firstRow="1" w:lastRow="0" w:firstColumn="1" w:lastColumn="0" w:noHBand="0" w:noVBand="1"/>
        <w:tblCaption w:val="Activity 4"/>
      </w:tblPr>
      <w:tblGrid>
        <w:gridCol w:w="6804"/>
        <w:gridCol w:w="2835"/>
      </w:tblGrid>
      <w:tr w:rsidR="004A06E5" w:rsidRPr="00E3446B" w:rsidTr="004A06E5">
        <w:trPr>
          <w:trHeight w:val="70"/>
          <w:tblHeader/>
        </w:trPr>
        <w:tc>
          <w:tcPr>
            <w:tcW w:w="9639" w:type="dxa"/>
            <w:gridSpan w:val="2"/>
            <w:tcBorders>
              <w:top w:val="nil"/>
              <w:left w:val="nil"/>
              <w:right w:val="nil"/>
            </w:tcBorders>
          </w:tcPr>
          <w:p w:rsidR="004A06E5" w:rsidRPr="004A06E5" w:rsidRDefault="004A06E5" w:rsidP="004A06E5">
            <w:pPr>
              <w:spacing w:after="0" w:line="240" w:lineRule="auto"/>
              <w:rPr>
                <w:rFonts w:cs="Arial"/>
                <w:b/>
                <w:sz w:val="2"/>
              </w:rPr>
            </w:pPr>
            <w:r>
              <w:rPr>
                <w:rFonts w:cs="Arial"/>
                <w:b/>
                <w:sz w:val="2"/>
              </w:rPr>
              <w:softHyphen/>
            </w:r>
            <w:r>
              <w:rPr>
                <w:rFonts w:cs="Arial"/>
                <w:b/>
                <w:sz w:val="2"/>
              </w:rPr>
              <w:softHyphen/>
            </w:r>
            <w:r>
              <w:rPr>
                <w:rFonts w:cs="Arial"/>
                <w:b/>
                <w:sz w:val="2"/>
              </w:rPr>
              <w:softHyphen/>
            </w:r>
          </w:p>
        </w:tc>
      </w:tr>
      <w:tr w:rsidR="00BE5BB3" w:rsidRPr="00E3446B" w:rsidTr="004A06E5">
        <w:trPr>
          <w:trHeight w:val="1114"/>
        </w:trPr>
        <w:tc>
          <w:tcPr>
            <w:tcW w:w="9639" w:type="dxa"/>
            <w:gridSpan w:val="2"/>
          </w:tcPr>
          <w:p w:rsidR="00BE5BB3" w:rsidRPr="00E3446B" w:rsidRDefault="00BE5BB3" w:rsidP="00CA4943">
            <w:pPr>
              <w:rPr>
                <w:rFonts w:cs="Arial"/>
                <w:b/>
              </w:rPr>
            </w:pPr>
            <w:r w:rsidRPr="00E3446B">
              <w:rPr>
                <w:rFonts w:cs="Arial"/>
                <w:b/>
              </w:rPr>
              <w:t>Title:</w:t>
            </w:r>
          </w:p>
        </w:tc>
      </w:tr>
      <w:tr w:rsidR="00BE5BB3" w:rsidRPr="00E3446B" w:rsidTr="004A06E5">
        <w:trPr>
          <w:trHeight w:val="1421"/>
        </w:trPr>
        <w:tc>
          <w:tcPr>
            <w:tcW w:w="9639" w:type="dxa"/>
            <w:gridSpan w:val="2"/>
          </w:tcPr>
          <w:p w:rsidR="00BE5BB3" w:rsidRPr="00E3446B" w:rsidRDefault="00BE5BB3" w:rsidP="00CA4943">
            <w:pPr>
              <w:rPr>
                <w:rFonts w:cs="Arial"/>
                <w:b/>
              </w:rPr>
            </w:pPr>
            <w:r>
              <w:rPr>
                <w:rFonts w:cs="Arial"/>
                <w:b/>
              </w:rPr>
              <w:t>Work</w:t>
            </w:r>
            <w:r w:rsidRPr="00E3446B">
              <w:rPr>
                <w:rFonts w:cs="Arial"/>
                <w:b/>
              </w:rPr>
              <w:t>(s):</w:t>
            </w:r>
            <w:r>
              <w:rPr>
                <w:rFonts w:cs="Arial"/>
                <w:b/>
              </w:rPr>
              <w:softHyphen/>
            </w:r>
          </w:p>
        </w:tc>
      </w:tr>
      <w:tr w:rsidR="00BE5BB3" w:rsidRPr="00E3446B" w:rsidTr="004A06E5">
        <w:trPr>
          <w:trHeight w:val="1824"/>
        </w:trPr>
        <w:tc>
          <w:tcPr>
            <w:tcW w:w="9639" w:type="dxa"/>
            <w:gridSpan w:val="2"/>
          </w:tcPr>
          <w:p w:rsidR="00BE5BB3" w:rsidRPr="00E3446B" w:rsidRDefault="00BE5BB3" w:rsidP="00CA4943">
            <w:pPr>
              <w:rPr>
                <w:rFonts w:cs="Arial"/>
                <w:b/>
              </w:rPr>
            </w:pPr>
            <w:r w:rsidRPr="00E3446B">
              <w:rPr>
                <w:rFonts w:cs="Arial"/>
                <w:b/>
              </w:rPr>
              <w:t>Context:</w:t>
            </w:r>
          </w:p>
        </w:tc>
      </w:tr>
      <w:tr w:rsidR="00E84564" w:rsidRPr="00E3446B" w:rsidTr="004A06E5">
        <w:trPr>
          <w:trHeight w:val="4047"/>
        </w:trPr>
        <w:tc>
          <w:tcPr>
            <w:tcW w:w="6804" w:type="dxa"/>
          </w:tcPr>
          <w:p w:rsidR="00BE5BB3" w:rsidRDefault="00BE5BB3" w:rsidP="004A06E5">
            <w:pPr>
              <w:spacing w:after="120"/>
              <w:rPr>
                <w:rFonts w:cs="Arial"/>
              </w:rPr>
            </w:pPr>
            <w:r w:rsidRPr="00E3446B">
              <w:rPr>
                <w:rFonts w:cs="Arial"/>
                <w:b/>
              </w:rPr>
              <w:t>Elements</w:t>
            </w:r>
            <w:r>
              <w:rPr>
                <w:rFonts w:cs="Arial"/>
                <w:b/>
              </w:rPr>
              <w:t>/features</w:t>
            </w:r>
            <w:r w:rsidRPr="00E3446B">
              <w:rPr>
                <w:rFonts w:cs="Arial"/>
                <w:b/>
              </w:rPr>
              <w:t>:</w:t>
            </w:r>
          </w:p>
          <w:p w:rsidR="00BE5BB3" w:rsidRDefault="00BE5BB3" w:rsidP="00CA4943">
            <w:pPr>
              <w:rPr>
                <w:rFonts w:cs="Arial"/>
              </w:rPr>
            </w:pPr>
            <w:r w:rsidRPr="00E3446B">
              <w:rPr>
                <w:rFonts w:cs="Arial"/>
              </w:rPr>
              <w:t>Piece 1:</w:t>
            </w:r>
          </w:p>
          <w:p w:rsidR="00BE5BB3" w:rsidRDefault="00BE5BB3" w:rsidP="00CA4943">
            <w:pPr>
              <w:rPr>
                <w:rFonts w:cs="Arial"/>
              </w:rPr>
            </w:pPr>
          </w:p>
          <w:p w:rsidR="00BE5BB3" w:rsidRDefault="00BE5BB3" w:rsidP="00CA4943">
            <w:pPr>
              <w:rPr>
                <w:rFonts w:cs="Arial"/>
              </w:rPr>
            </w:pPr>
          </w:p>
          <w:p w:rsidR="00BE5BB3" w:rsidRDefault="00BE5BB3" w:rsidP="00BE5BB3">
            <w:pPr>
              <w:rPr>
                <w:rFonts w:cs="Arial"/>
              </w:rPr>
            </w:pPr>
            <w:r>
              <w:rPr>
                <w:rFonts w:cs="Arial"/>
              </w:rPr>
              <w:t>Piece 2 (if comparison):</w:t>
            </w:r>
          </w:p>
          <w:p w:rsidR="00BE5BB3" w:rsidRDefault="00BE5BB3" w:rsidP="00BE5BB3">
            <w:pPr>
              <w:rPr>
                <w:rFonts w:cs="Arial"/>
              </w:rPr>
            </w:pPr>
          </w:p>
          <w:p w:rsidR="00BE5BB3" w:rsidRDefault="00BE5BB3" w:rsidP="00BE5BB3">
            <w:pPr>
              <w:rPr>
                <w:rFonts w:cs="Arial"/>
              </w:rPr>
            </w:pPr>
          </w:p>
          <w:p w:rsidR="00BE5BB3" w:rsidRPr="00E3446B" w:rsidRDefault="00BE5BB3" w:rsidP="00BE5BB3">
            <w:pPr>
              <w:rPr>
                <w:rFonts w:cs="Arial"/>
              </w:rPr>
            </w:pPr>
          </w:p>
        </w:tc>
        <w:tc>
          <w:tcPr>
            <w:tcW w:w="2835" w:type="dxa"/>
          </w:tcPr>
          <w:p w:rsidR="00BE5BB3" w:rsidRPr="00E3446B" w:rsidRDefault="00BE5BB3" w:rsidP="00CA4943">
            <w:pPr>
              <w:rPr>
                <w:rFonts w:cs="Arial"/>
              </w:rPr>
            </w:pPr>
            <w:r>
              <w:rPr>
                <w:rFonts w:cs="Arial"/>
              </w:rPr>
              <w:t xml:space="preserve">Any other interesting points to go alongside? </w:t>
            </w:r>
          </w:p>
        </w:tc>
      </w:tr>
      <w:tr w:rsidR="00BE5BB3" w:rsidRPr="00E3446B" w:rsidTr="004A06E5">
        <w:trPr>
          <w:trHeight w:val="4416"/>
        </w:trPr>
        <w:tc>
          <w:tcPr>
            <w:tcW w:w="9639" w:type="dxa"/>
            <w:gridSpan w:val="2"/>
          </w:tcPr>
          <w:p w:rsidR="004A06E5" w:rsidRPr="00E84564" w:rsidRDefault="00BE5BB3" w:rsidP="00E84564">
            <w:pPr>
              <w:tabs>
                <w:tab w:val="left" w:pos="2387"/>
              </w:tabs>
              <w:rPr>
                <w:rFonts w:cs="Arial"/>
                <w:b/>
              </w:rPr>
            </w:pPr>
            <w:r w:rsidRPr="004522B2">
              <w:rPr>
                <w:rFonts w:cs="Arial"/>
                <w:b/>
              </w:rPr>
              <w:t>Essay</w:t>
            </w:r>
            <w:r>
              <w:rPr>
                <w:rFonts w:cs="Arial"/>
                <w:b/>
              </w:rPr>
              <w:t xml:space="preserve"> p</w:t>
            </w:r>
            <w:r w:rsidRPr="004522B2">
              <w:rPr>
                <w:rFonts w:cs="Arial"/>
                <w:b/>
              </w:rPr>
              <w:t>lan</w:t>
            </w:r>
            <w:r w:rsidR="004A06E5">
              <w:rPr>
                <w:rFonts w:cs="Arial"/>
                <w:b/>
              </w:rPr>
              <w:t>:</w:t>
            </w:r>
          </w:p>
        </w:tc>
      </w:tr>
    </w:tbl>
    <w:p w:rsidR="00551083" w:rsidRPr="00BA4959" w:rsidRDefault="00551083" w:rsidP="00BA4959">
      <w:pPr>
        <w:rPr>
          <w:sz w:val="2"/>
        </w:rPr>
      </w:pPr>
    </w:p>
    <w:sectPr w:rsidR="00551083" w:rsidRPr="00BA4959" w:rsidSect="00BA4959">
      <w:headerReference w:type="default" r:id="rId44"/>
      <w:footerReference w:type="default" r:id="rId45"/>
      <w:pgSz w:w="11906" w:h="16838"/>
      <w:pgMar w:top="1151" w:right="991" w:bottom="1440"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0C" w:rsidRDefault="0063170C" w:rsidP="00D21C92">
      <w:r>
        <w:separator/>
      </w:r>
    </w:p>
  </w:endnote>
  <w:endnote w:type="continuationSeparator" w:id="0">
    <w:p w:rsidR="0063170C" w:rsidRDefault="0063170C"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43" w:rsidRPr="00937FF3" w:rsidRDefault="00CA4943" w:rsidP="00FC3E0D">
    <w:pPr>
      <w:pStyle w:val="Footer"/>
      <w:tabs>
        <w:tab w:val="clear" w:pos="9026"/>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F0F3C">
      <w:rPr>
        <w:noProof/>
        <w:sz w:val="16"/>
        <w:szCs w:val="16"/>
      </w:rPr>
      <w:t>1</w:t>
    </w:r>
    <w:r w:rsidRPr="00937FF3">
      <w:rPr>
        <w:noProof/>
        <w:sz w:val="16"/>
        <w:szCs w:val="16"/>
      </w:rPr>
      <w:fldChar w:fldCharType="end"/>
    </w:r>
    <w:r>
      <w:rPr>
        <w:noProof/>
        <w:sz w:val="16"/>
        <w:szCs w:val="16"/>
      </w:rPr>
      <w:tab/>
      <w:t>© OCR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43" w:rsidRPr="007252E0" w:rsidRDefault="00CA4943" w:rsidP="0020452D">
    <w:pPr>
      <w:pStyle w:val="Footer"/>
      <w:tabs>
        <w:tab w:val="clear" w:pos="9026"/>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F0F3C">
      <w:rPr>
        <w:noProof/>
        <w:sz w:val="16"/>
        <w:szCs w:val="16"/>
      </w:rPr>
      <w:t>16</w:t>
    </w:r>
    <w:r w:rsidRPr="00937FF3">
      <w:rPr>
        <w:noProof/>
        <w:sz w:val="16"/>
        <w:szCs w:val="16"/>
      </w:rPr>
      <w:fldChar w:fldCharType="end"/>
    </w:r>
    <w:r>
      <w:rPr>
        <w:noProof/>
        <w:sz w:val="16"/>
        <w:szCs w:val="16"/>
      </w:rPr>
      <w:tab/>
    </w:r>
    <w:r w:rsidRPr="00937FF3">
      <w:rPr>
        <w:noProof/>
        <w:sz w:val="16"/>
        <w:szCs w:val="16"/>
      </w:rPr>
      <w:t>© OCR 201</w:t>
    </w:r>
    <w:r w:rsidR="0020452D">
      <w:rPr>
        <w:noProof/>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43" w:rsidRPr="00DF1EC4" w:rsidRDefault="00CA4943" w:rsidP="0020452D">
    <w:pPr>
      <w:pStyle w:val="Footer"/>
      <w:tabs>
        <w:tab w:val="clear" w:pos="4513"/>
        <w:tab w:val="clear" w:pos="9026"/>
        <w:tab w:val="center" w:pos="7088"/>
        <w:tab w:val="left" w:pos="13467"/>
      </w:tabs>
      <w:ind w:right="-23"/>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F0F3C">
      <w:rPr>
        <w:noProof/>
        <w:sz w:val="16"/>
        <w:szCs w:val="16"/>
      </w:rPr>
      <w:t>18</w:t>
    </w:r>
    <w:r w:rsidRPr="00937FF3">
      <w:rPr>
        <w:noProof/>
        <w:sz w:val="16"/>
        <w:szCs w:val="16"/>
      </w:rPr>
      <w:fldChar w:fldCharType="end"/>
    </w:r>
    <w:r>
      <w:rPr>
        <w:noProof/>
        <w:sz w:val="16"/>
        <w:szCs w:val="16"/>
      </w:rPr>
      <w:tab/>
    </w:r>
    <w:r w:rsidR="0020452D">
      <w:rPr>
        <w:noProof/>
        <w:sz w:val="16"/>
        <w:szCs w:val="16"/>
      </w:rPr>
      <w:t>© OCR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43" w:rsidRPr="0051446F" w:rsidRDefault="00CA4943" w:rsidP="0020452D">
    <w:pPr>
      <w:pStyle w:val="Footer"/>
      <w:tabs>
        <w:tab w:val="clear" w:pos="9026"/>
        <w:tab w:val="left" w:pos="8789"/>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F0F3C">
      <w:rPr>
        <w:noProof/>
        <w:sz w:val="16"/>
        <w:szCs w:val="16"/>
      </w:rPr>
      <w:t>21</w:t>
    </w:r>
    <w:r w:rsidRPr="00937FF3">
      <w:rPr>
        <w:noProof/>
        <w:sz w:val="16"/>
        <w:szCs w:val="16"/>
      </w:rPr>
      <w:fldChar w:fldCharType="end"/>
    </w:r>
    <w:r>
      <w:rPr>
        <w:noProof/>
        <w:sz w:val="16"/>
        <w:szCs w:val="16"/>
      </w:rPr>
      <w:tab/>
      <w:t>© OCR 201</w:t>
    </w:r>
    <w:r w:rsidR="0020452D">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0C" w:rsidRDefault="0063170C" w:rsidP="00D21C92">
      <w:r>
        <w:separator/>
      </w:r>
    </w:p>
  </w:footnote>
  <w:footnote w:type="continuationSeparator" w:id="0">
    <w:p w:rsidR="0063170C" w:rsidRDefault="0063170C"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43" w:rsidRDefault="00CA4943" w:rsidP="00D21C92">
    <w:pPr>
      <w:pStyle w:val="Header"/>
    </w:pPr>
    <w:r>
      <w:rPr>
        <w:noProof/>
        <w:lang w:eastAsia="en-GB"/>
      </w:rPr>
      <w:drawing>
        <wp:anchor distT="0" distB="0" distL="114300" distR="114300" simplePos="0" relativeHeight="251654656" behindDoc="1" locked="0" layoutInCell="1" allowOverlap="1" wp14:anchorId="2DDF613B" wp14:editId="6DA1D013">
          <wp:simplePos x="0" y="0"/>
          <wp:positionH relativeFrom="column">
            <wp:posOffset>-711835</wp:posOffset>
          </wp:positionH>
          <wp:positionV relativeFrom="paragraph">
            <wp:posOffset>-450215</wp:posOffset>
          </wp:positionV>
          <wp:extent cx="7543800" cy="1079500"/>
          <wp:effectExtent l="0" t="0" r="0" b="6350"/>
          <wp:wrapTight wrapText="bothSides">
            <wp:wrapPolygon edited="0">
              <wp:start x="0" y="0"/>
              <wp:lineTo x="0" y="21346"/>
              <wp:lineTo x="21545" y="21346"/>
              <wp:lineTo x="21545" y="0"/>
              <wp:lineTo x="0" y="0"/>
            </wp:wrapPolygon>
          </wp:wrapTight>
          <wp:docPr id="52" name="Picture 52" descr="Teacher Instructions &#10;OCR Oxford Cambridge and RSA" title="A Level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CR A Level Music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38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43" w:rsidRDefault="00CA4943" w:rsidP="00D21C92">
    <w:pPr>
      <w:pStyle w:val="Header"/>
    </w:pPr>
    <w:r>
      <w:rPr>
        <w:noProof/>
        <w:lang w:eastAsia="en-GB"/>
      </w:rPr>
      <w:drawing>
        <wp:anchor distT="0" distB="0" distL="114300" distR="114300" simplePos="0" relativeHeight="251655680" behindDoc="1" locked="0" layoutInCell="1" allowOverlap="1" wp14:anchorId="78B439BE" wp14:editId="35182E3A">
          <wp:simplePos x="0" y="0"/>
          <wp:positionH relativeFrom="column">
            <wp:posOffset>-630555</wp:posOffset>
          </wp:positionH>
          <wp:positionV relativeFrom="paragraph">
            <wp:posOffset>-450215</wp:posOffset>
          </wp:positionV>
          <wp:extent cx="7570470" cy="1081405"/>
          <wp:effectExtent l="0" t="0" r="0" b="0"/>
          <wp:wrapTight wrapText="bothSides">
            <wp:wrapPolygon edited="0">
              <wp:start x="0" y="0"/>
              <wp:lineTo x="0" y="21308"/>
              <wp:lineTo x="21524" y="21308"/>
              <wp:lineTo x="21524" y="0"/>
              <wp:lineTo x="0" y="0"/>
            </wp:wrapPolygon>
          </wp:wrapTight>
          <wp:docPr id="53" name="Picture 53" descr="OCR A Level Music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CR A Level Music 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43" w:rsidRDefault="00CA4943" w:rsidP="00D21C92">
    <w:pPr>
      <w:pStyle w:val="Header"/>
    </w:pPr>
    <w:r>
      <w:rPr>
        <w:noProof/>
        <w:lang w:eastAsia="en-GB"/>
      </w:rPr>
      <w:drawing>
        <wp:anchor distT="0" distB="0" distL="114300" distR="114300" simplePos="0" relativeHeight="251657728" behindDoc="1" locked="0" layoutInCell="1" allowOverlap="1" wp14:anchorId="469CC7F4" wp14:editId="07AFAB12">
          <wp:simplePos x="0" y="0"/>
          <wp:positionH relativeFrom="column">
            <wp:posOffset>-914400</wp:posOffset>
          </wp:positionH>
          <wp:positionV relativeFrom="paragraph">
            <wp:posOffset>-450215</wp:posOffset>
          </wp:positionV>
          <wp:extent cx="7546340" cy="1082675"/>
          <wp:effectExtent l="0" t="0" r="0" b="0"/>
          <wp:wrapTight wrapText="bothSides">
            <wp:wrapPolygon edited="0">
              <wp:start x="0" y="0"/>
              <wp:lineTo x="0" y="21283"/>
              <wp:lineTo x="21538" y="21283"/>
              <wp:lineTo x="21538" y="0"/>
              <wp:lineTo x="0" y="0"/>
            </wp:wrapPolygon>
          </wp:wrapTight>
          <wp:docPr id="55" name="Picture 55" descr="OCR A Level Music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CR A Level Music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2D" w:rsidRDefault="0020452D" w:rsidP="00D21C92">
    <w:pPr>
      <w:pStyle w:val="Header"/>
    </w:pPr>
    <w:r>
      <w:rPr>
        <w:noProof/>
        <w:lang w:eastAsia="en-GB"/>
      </w:rPr>
      <w:drawing>
        <wp:anchor distT="0" distB="0" distL="114300" distR="114300" simplePos="0" relativeHeight="251662848" behindDoc="1" locked="0" layoutInCell="1" allowOverlap="1" wp14:anchorId="13D201EC" wp14:editId="7AA08822">
          <wp:simplePos x="0" y="0"/>
          <wp:positionH relativeFrom="column">
            <wp:posOffset>-914400</wp:posOffset>
          </wp:positionH>
          <wp:positionV relativeFrom="paragraph">
            <wp:posOffset>-450215</wp:posOffset>
          </wp:positionV>
          <wp:extent cx="7546340" cy="1079500"/>
          <wp:effectExtent l="0" t="0" r="0" b="6350"/>
          <wp:wrapTight wrapText="bothSides">
            <wp:wrapPolygon edited="0">
              <wp:start x="0" y="0"/>
              <wp:lineTo x="0" y="21346"/>
              <wp:lineTo x="21538" y="21346"/>
              <wp:lineTo x="21538" y="0"/>
              <wp:lineTo x="0" y="0"/>
            </wp:wrapPolygon>
          </wp:wrapTight>
          <wp:docPr id="23" name="Picture 23" descr="Student Activity" title="A Level Mus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CR A Level Music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634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43" w:rsidRDefault="00CA4943" w:rsidP="00D21C92">
    <w:pPr>
      <w:pStyle w:val="Header"/>
    </w:pPr>
    <w:r>
      <w:rPr>
        <w:noProof/>
        <w:lang w:eastAsia="en-GB"/>
      </w:rPr>
      <w:drawing>
        <wp:anchor distT="0" distB="0" distL="114300" distR="114300" simplePos="0" relativeHeight="251659776" behindDoc="1" locked="0" layoutInCell="1" allowOverlap="1" wp14:anchorId="5ACF1075" wp14:editId="54B74A2B">
          <wp:simplePos x="0" y="0"/>
          <wp:positionH relativeFrom="column">
            <wp:posOffset>-914400</wp:posOffset>
          </wp:positionH>
          <wp:positionV relativeFrom="paragraph">
            <wp:posOffset>-448945</wp:posOffset>
          </wp:positionV>
          <wp:extent cx="10693400" cy="1078230"/>
          <wp:effectExtent l="0" t="0" r="0" b="0"/>
          <wp:wrapTight wrapText="bothSides">
            <wp:wrapPolygon edited="0">
              <wp:start x="0" y="0"/>
              <wp:lineTo x="0" y="21371"/>
              <wp:lineTo x="21549" y="21371"/>
              <wp:lineTo x="21549" y="0"/>
              <wp:lineTo x="0" y="0"/>
            </wp:wrapPolygon>
          </wp:wrapTight>
          <wp:docPr id="57" name="Picture 57" descr="OCR A Level Music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OCR A Level Music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43" w:rsidRDefault="00CA4943" w:rsidP="00D21C92">
    <w:pPr>
      <w:pStyle w:val="Header"/>
    </w:pPr>
    <w:r>
      <w:rPr>
        <w:noProof/>
        <w:lang w:eastAsia="en-GB"/>
      </w:rPr>
      <w:drawing>
        <wp:anchor distT="0" distB="0" distL="114300" distR="114300" simplePos="0" relativeHeight="251660800" behindDoc="1" locked="0" layoutInCell="1" allowOverlap="1" wp14:anchorId="23E17E6A" wp14:editId="1CBB6A39">
          <wp:simplePos x="0" y="0"/>
          <wp:positionH relativeFrom="column">
            <wp:posOffset>-720090</wp:posOffset>
          </wp:positionH>
          <wp:positionV relativeFrom="paragraph">
            <wp:posOffset>-450215</wp:posOffset>
          </wp:positionV>
          <wp:extent cx="7555865" cy="1078230"/>
          <wp:effectExtent l="0" t="0" r="0" b="0"/>
          <wp:wrapTight wrapText="bothSides">
            <wp:wrapPolygon edited="0">
              <wp:start x="0" y="0"/>
              <wp:lineTo x="0" y="21371"/>
              <wp:lineTo x="21566" y="21371"/>
              <wp:lineTo x="21566" y="0"/>
              <wp:lineTo x="0" y="0"/>
            </wp:wrapPolygon>
          </wp:wrapTight>
          <wp:docPr id="24" name="Picture 24" descr="OCR A Level Music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CR A Level Music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FF4"/>
    <w:multiLevelType w:val="hybridMultilevel"/>
    <w:tmpl w:val="C680A4C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04E45"/>
    <w:multiLevelType w:val="hybridMultilevel"/>
    <w:tmpl w:val="AAFE3F7A"/>
    <w:lvl w:ilvl="0" w:tplc="B55882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C6A5A"/>
    <w:multiLevelType w:val="hybridMultilevel"/>
    <w:tmpl w:val="DFB25BF6"/>
    <w:lvl w:ilvl="0" w:tplc="96522B2E">
      <w:start w:val="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BB00F09"/>
    <w:multiLevelType w:val="hybridMultilevel"/>
    <w:tmpl w:val="0660D8B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ED5E44"/>
    <w:multiLevelType w:val="hybridMultilevel"/>
    <w:tmpl w:val="A6CC4FFA"/>
    <w:lvl w:ilvl="0" w:tplc="571661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05B793F"/>
    <w:multiLevelType w:val="hybridMultilevel"/>
    <w:tmpl w:val="864CB43E"/>
    <w:lvl w:ilvl="0" w:tplc="614CFDCE">
      <w:start w:val="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256C5A2D"/>
    <w:multiLevelType w:val="hybridMultilevel"/>
    <w:tmpl w:val="72B61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2C6BBD"/>
    <w:multiLevelType w:val="hybridMultilevel"/>
    <w:tmpl w:val="2C923F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3148E6"/>
    <w:multiLevelType w:val="hybridMultilevel"/>
    <w:tmpl w:val="E71E08E8"/>
    <w:lvl w:ilvl="0" w:tplc="571661A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004DB9"/>
    <w:multiLevelType w:val="hybridMultilevel"/>
    <w:tmpl w:val="E71E08E8"/>
    <w:lvl w:ilvl="0" w:tplc="571661A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8A72EC"/>
    <w:multiLevelType w:val="hybridMultilevel"/>
    <w:tmpl w:val="2D22D8E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BC330A"/>
    <w:multiLevelType w:val="hybridMultilevel"/>
    <w:tmpl w:val="4A145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2236DB"/>
    <w:multiLevelType w:val="hybridMultilevel"/>
    <w:tmpl w:val="2F869F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D71BC3"/>
    <w:multiLevelType w:val="hybridMultilevel"/>
    <w:tmpl w:val="D25A8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C5770F"/>
    <w:multiLevelType w:val="hybridMultilevel"/>
    <w:tmpl w:val="1958B5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7B1212"/>
    <w:multiLevelType w:val="hybridMultilevel"/>
    <w:tmpl w:val="C680A4C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222FD9"/>
    <w:multiLevelType w:val="hybridMultilevel"/>
    <w:tmpl w:val="403001E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13"/>
  </w:num>
  <w:num w:numId="5">
    <w:abstractNumId w:val="1"/>
  </w:num>
  <w:num w:numId="6">
    <w:abstractNumId w:val="3"/>
  </w:num>
  <w:num w:numId="7">
    <w:abstractNumId w:val="6"/>
  </w:num>
  <w:num w:numId="8">
    <w:abstractNumId w:val="16"/>
  </w:num>
  <w:num w:numId="9">
    <w:abstractNumId w:val="15"/>
  </w:num>
  <w:num w:numId="10">
    <w:abstractNumId w:val="17"/>
  </w:num>
  <w:num w:numId="11">
    <w:abstractNumId w:val="5"/>
  </w:num>
  <w:num w:numId="12">
    <w:abstractNumId w:val="9"/>
  </w:num>
  <w:num w:numId="13">
    <w:abstractNumId w:val="14"/>
  </w:num>
  <w:num w:numId="14">
    <w:abstractNumId w:val="12"/>
  </w:num>
  <w:num w:numId="15">
    <w:abstractNumId w:val="18"/>
  </w:num>
  <w:num w:numId="16">
    <w:abstractNumId w:val="11"/>
  </w:num>
  <w:num w:numId="17">
    <w:abstractNumId w:val="7"/>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3407"/>
    <w:rsid w:val="00033CFF"/>
    <w:rsid w:val="0003513C"/>
    <w:rsid w:val="00064CD4"/>
    <w:rsid w:val="000805C5"/>
    <w:rsid w:val="000821AA"/>
    <w:rsid w:val="00083F03"/>
    <w:rsid w:val="00085224"/>
    <w:rsid w:val="00096A4B"/>
    <w:rsid w:val="000A077E"/>
    <w:rsid w:val="000B0FA8"/>
    <w:rsid w:val="000D1A13"/>
    <w:rsid w:val="00122137"/>
    <w:rsid w:val="0016654B"/>
    <w:rsid w:val="001B2783"/>
    <w:rsid w:val="001C3787"/>
    <w:rsid w:val="001C6D1C"/>
    <w:rsid w:val="001F0F3C"/>
    <w:rsid w:val="002022CD"/>
    <w:rsid w:val="0020452D"/>
    <w:rsid w:val="00204D4D"/>
    <w:rsid w:val="002171C5"/>
    <w:rsid w:val="00225134"/>
    <w:rsid w:val="002648E2"/>
    <w:rsid w:val="00265900"/>
    <w:rsid w:val="00265BF0"/>
    <w:rsid w:val="002804A7"/>
    <w:rsid w:val="002B5830"/>
    <w:rsid w:val="002C4B37"/>
    <w:rsid w:val="002C741A"/>
    <w:rsid w:val="002D6A1F"/>
    <w:rsid w:val="002F2E8A"/>
    <w:rsid w:val="00332731"/>
    <w:rsid w:val="0033564A"/>
    <w:rsid w:val="00337B68"/>
    <w:rsid w:val="003472E9"/>
    <w:rsid w:val="00351C83"/>
    <w:rsid w:val="00360AE7"/>
    <w:rsid w:val="003676B4"/>
    <w:rsid w:val="00384833"/>
    <w:rsid w:val="00424C13"/>
    <w:rsid w:val="00463032"/>
    <w:rsid w:val="00485007"/>
    <w:rsid w:val="00495A8D"/>
    <w:rsid w:val="004A06E5"/>
    <w:rsid w:val="004F411A"/>
    <w:rsid w:val="00513A44"/>
    <w:rsid w:val="0051446F"/>
    <w:rsid w:val="00551083"/>
    <w:rsid w:val="0058629A"/>
    <w:rsid w:val="005960DC"/>
    <w:rsid w:val="005A0C65"/>
    <w:rsid w:val="005B2ABD"/>
    <w:rsid w:val="005C05C5"/>
    <w:rsid w:val="006214A3"/>
    <w:rsid w:val="0063170C"/>
    <w:rsid w:val="00651168"/>
    <w:rsid w:val="006552B3"/>
    <w:rsid w:val="00660432"/>
    <w:rsid w:val="006B143C"/>
    <w:rsid w:val="006B5151"/>
    <w:rsid w:val="006D1D6F"/>
    <w:rsid w:val="007252E0"/>
    <w:rsid w:val="00735D65"/>
    <w:rsid w:val="00794BE4"/>
    <w:rsid w:val="007953E7"/>
    <w:rsid w:val="007B5519"/>
    <w:rsid w:val="007B7752"/>
    <w:rsid w:val="008064FC"/>
    <w:rsid w:val="008324A5"/>
    <w:rsid w:val="0084029E"/>
    <w:rsid w:val="00863C0D"/>
    <w:rsid w:val="00882308"/>
    <w:rsid w:val="00886EF4"/>
    <w:rsid w:val="008A1151"/>
    <w:rsid w:val="008D7F7D"/>
    <w:rsid w:val="008E6607"/>
    <w:rsid w:val="00906EBD"/>
    <w:rsid w:val="00914464"/>
    <w:rsid w:val="00937FF3"/>
    <w:rsid w:val="0095139A"/>
    <w:rsid w:val="009A013A"/>
    <w:rsid w:val="009A334A"/>
    <w:rsid w:val="009A5976"/>
    <w:rsid w:val="009B0118"/>
    <w:rsid w:val="009D271C"/>
    <w:rsid w:val="00A422E6"/>
    <w:rsid w:val="00AB227F"/>
    <w:rsid w:val="00AB7712"/>
    <w:rsid w:val="00AC4060"/>
    <w:rsid w:val="00AD5FCF"/>
    <w:rsid w:val="00B35BE6"/>
    <w:rsid w:val="00B62A87"/>
    <w:rsid w:val="00BA2002"/>
    <w:rsid w:val="00BA4959"/>
    <w:rsid w:val="00BE4C4D"/>
    <w:rsid w:val="00BE5BB3"/>
    <w:rsid w:val="00C231CB"/>
    <w:rsid w:val="00C455DB"/>
    <w:rsid w:val="00CA4837"/>
    <w:rsid w:val="00CA4943"/>
    <w:rsid w:val="00D04336"/>
    <w:rsid w:val="00D21C92"/>
    <w:rsid w:val="00D36F89"/>
    <w:rsid w:val="00D61158"/>
    <w:rsid w:val="00D802E6"/>
    <w:rsid w:val="00DE2A29"/>
    <w:rsid w:val="00DF1EC4"/>
    <w:rsid w:val="00E26AF8"/>
    <w:rsid w:val="00E372CB"/>
    <w:rsid w:val="00E502CC"/>
    <w:rsid w:val="00E6397E"/>
    <w:rsid w:val="00E84564"/>
    <w:rsid w:val="00EA6E6F"/>
    <w:rsid w:val="00EA785B"/>
    <w:rsid w:val="00F165E9"/>
    <w:rsid w:val="00F447AA"/>
    <w:rsid w:val="00F53ED3"/>
    <w:rsid w:val="00F61ACE"/>
    <w:rsid w:val="00FA6FDB"/>
    <w:rsid w:val="00FB2EB4"/>
    <w:rsid w:val="00FC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C4060"/>
    <w:pPr>
      <w:keepNext/>
      <w:keepLines/>
      <w:spacing w:before="480" w:after="0"/>
      <w:outlineLvl w:val="0"/>
    </w:pPr>
    <w:rPr>
      <w:rFonts w:eastAsia="Times New Roman"/>
      <w:b/>
      <w:bCs/>
      <w:color w:val="85526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AC4060"/>
    <w:pPr>
      <w:keepNext/>
      <w:keepLines/>
      <w:spacing w:before="200" w:after="0" w:line="360" w:lineRule="auto"/>
      <w:outlineLvl w:val="2"/>
    </w:pPr>
    <w:rPr>
      <w:rFonts w:eastAsia="Times New Roman"/>
      <w:b/>
      <w:bCs/>
      <w:color w:val="85526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AC4060"/>
    <w:rPr>
      <w:rFonts w:ascii="Arial" w:eastAsia="Times New Roman" w:hAnsi="Arial"/>
      <w:b/>
      <w:bCs/>
      <w:color w:val="85526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AC4060"/>
    <w:rPr>
      <w:rFonts w:ascii="Arial" w:eastAsia="Times New Roman" w:hAnsi="Arial"/>
      <w:b/>
      <w:bCs/>
      <w:color w:val="855265"/>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CA4943"/>
    <w:pPr>
      <w:tabs>
        <w:tab w:val="right" w:leader="dot" w:pos="9639"/>
      </w:tabs>
      <w:spacing w:before="120" w:after="100" w:line="480" w:lineRule="auto"/>
      <w:jc w:val="center"/>
    </w:pPr>
    <w:rPr>
      <w:color w:val="0D0D0D"/>
    </w:rPr>
  </w:style>
  <w:style w:type="paragraph" w:styleId="TOC2">
    <w:name w:val="toc 2"/>
    <w:basedOn w:val="Normal"/>
    <w:next w:val="Normal"/>
    <w:autoRedefine/>
    <w:uiPriority w:val="39"/>
    <w:unhideWhenUsed/>
    <w:rsid w:val="00CA4943"/>
    <w:pPr>
      <w:tabs>
        <w:tab w:val="right" w:leader="dot" w:pos="9639"/>
      </w:tabs>
    </w:pPr>
  </w:style>
  <w:style w:type="paragraph" w:styleId="TOC3">
    <w:name w:val="toc 3"/>
    <w:basedOn w:val="Normal"/>
    <w:next w:val="Normal"/>
    <w:autoRedefine/>
    <w:uiPriority w:val="39"/>
    <w:unhideWhenUsed/>
    <w:rsid w:val="00033CFF"/>
    <w:pPr>
      <w:ind w:left="440"/>
    </w:pPr>
  </w:style>
  <w:style w:type="character" w:styleId="CommentReference">
    <w:name w:val="annotation reference"/>
    <w:uiPriority w:val="99"/>
    <w:semiHidden/>
    <w:unhideWhenUsed/>
    <w:rsid w:val="00FC3E0D"/>
    <w:rPr>
      <w:sz w:val="16"/>
      <w:szCs w:val="16"/>
    </w:rPr>
  </w:style>
  <w:style w:type="paragraph" w:styleId="CommentText">
    <w:name w:val="annotation text"/>
    <w:basedOn w:val="Normal"/>
    <w:link w:val="CommentTextChar"/>
    <w:uiPriority w:val="99"/>
    <w:semiHidden/>
    <w:unhideWhenUsed/>
    <w:rsid w:val="00FC3E0D"/>
    <w:pPr>
      <w:spacing w:after="0" w:line="240" w:lineRule="auto"/>
    </w:pPr>
    <w:rPr>
      <w:rFonts w:ascii="Calibri" w:hAnsi="Calibri"/>
      <w:sz w:val="20"/>
      <w:szCs w:val="20"/>
    </w:rPr>
  </w:style>
  <w:style w:type="character" w:customStyle="1" w:styleId="CommentTextChar">
    <w:name w:val="Comment Text Char"/>
    <w:link w:val="CommentText"/>
    <w:uiPriority w:val="99"/>
    <w:semiHidden/>
    <w:rsid w:val="00FC3E0D"/>
    <w:rPr>
      <w:lang w:eastAsia="en-US"/>
    </w:rPr>
  </w:style>
  <w:style w:type="character" w:styleId="FollowedHyperlink">
    <w:name w:val="FollowedHyperlink"/>
    <w:basedOn w:val="DefaultParagraphFont"/>
    <w:uiPriority w:val="99"/>
    <w:semiHidden/>
    <w:unhideWhenUsed/>
    <w:rsid w:val="00424C1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82308"/>
    <w:pPr>
      <w:spacing w:after="240"/>
    </w:pPr>
    <w:rPr>
      <w:rFonts w:ascii="Arial" w:hAnsi="Arial"/>
      <w:b/>
      <w:bCs/>
    </w:rPr>
  </w:style>
  <w:style w:type="character" w:customStyle="1" w:styleId="CommentSubjectChar">
    <w:name w:val="Comment Subject Char"/>
    <w:basedOn w:val="CommentTextChar"/>
    <w:link w:val="CommentSubject"/>
    <w:uiPriority w:val="99"/>
    <w:semiHidden/>
    <w:rsid w:val="00882308"/>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C4060"/>
    <w:pPr>
      <w:keepNext/>
      <w:keepLines/>
      <w:spacing w:before="480" w:after="0"/>
      <w:outlineLvl w:val="0"/>
    </w:pPr>
    <w:rPr>
      <w:rFonts w:eastAsia="Times New Roman"/>
      <w:b/>
      <w:bCs/>
      <w:color w:val="85526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AC4060"/>
    <w:pPr>
      <w:keepNext/>
      <w:keepLines/>
      <w:spacing w:before="200" w:after="0" w:line="360" w:lineRule="auto"/>
      <w:outlineLvl w:val="2"/>
    </w:pPr>
    <w:rPr>
      <w:rFonts w:eastAsia="Times New Roman"/>
      <w:b/>
      <w:bCs/>
      <w:color w:val="85526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AC4060"/>
    <w:rPr>
      <w:rFonts w:ascii="Arial" w:eastAsia="Times New Roman" w:hAnsi="Arial"/>
      <w:b/>
      <w:bCs/>
      <w:color w:val="85526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AC4060"/>
    <w:rPr>
      <w:rFonts w:ascii="Arial" w:eastAsia="Times New Roman" w:hAnsi="Arial"/>
      <w:b/>
      <w:bCs/>
      <w:color w:val="855265"/>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CA4943"/>
    <w:pPr>
      <w:tabs>
        <w:tab w:val="right" w:leader="dot" w:pos="9639"/>
      </w:tabs>
      <w:spacing w:before="120" w:after="100" w:line="480" w:lineRule="auto"/>
      <w:jc w:val="center"/>
    </w:pPr>
    <w:rPr>
      <w:color w:val="0D0D0D"/>
    </w:rPr>
  </w:style>
  <w:style w:type="paragraph" w:styleId="TOC2">
    <w:name w:val="toc 2"/>
    <w:basedOn w:val="Normal"/>
    <w:next w:val="Normal"/>
    <w:autoRedefine/>
    <w:uiPriority w:val="39"/>
    <w:unhideWhenUsed/>
    <w:rsid w:val="00CA4943"/>
    <w:pPr>
      <w:tabs>
        <w:tab w:val="right" w:leader="dot" w:pos="9639"/>
      </w:tabs>
    </w:pPr>
  </w:style>
  <w:style w:type="paragraph" w:styleId="TOC3">
    <w:name w:val="toc 3"/>
    <w:basedOn w:val="Normal"/>
    <w:next w:val="Normal"/>
    <w:autoRedefine/>
    <w:uiPriority w:val="39"/>
    <w:unhideWhenUsed/>
    <w:rsid w:val="00033CFF"/>
    <w:pPr>
      <w:ind w:left="440"/>
    </w:pPr>
  </w:style>
  <w:style w:type="character" w:styleId="CommentReference">
    <w:name w:val="annotation reference"/>
    <w:uiPriority w:val="99"/>
    <w:semiHidden/>
    <w:unhideWhenUsed/>
    <w:rsid w:val="00FC3E0D"/>
    <w:rPr>
      <w:sz w:val="16"/>
      <w:szCs w:val="16"/>
    </w:rPr>
  </w:style>
  <w:style w:type="paragraph" w:styleId="CommentText">
    <w:name w:val="annotation text"/>
    <w:basedOn w:val="Normal"/>
    <w:link w:val="CommentTextChar"/>
    <w:uiPriority w:val="99"/>
    <w:semiHidden/>
    <w:unhideWhenUsed/>
    <w:rsid w:val="00FC3E0D"/>
    <w:pPr>
      <w:spacing w:after="0" w:line="240" w:lineRule="auto"/>
    </w:pPr>
    <w:rPr>
      <w:rFonts w:ascii="Calibri" w:hAnsi="Calibri"/>
      <w:sz w:val="20"/>
      <w:szCs w:val="20"/>
    </w:rPr>
  </w:style>
  <w:style w:type="character" w:customStyle="1" w:styleId="CommentTextChar">
    <w:name w:val="Comment Text Char"/>
    <w:link w:val="CommentText"/>
    <w:uiPriority w:val="99"/>
    <w:semiHidden/>
    <w:rsid w:val="00FC3E0D"/>
    <w:rPr>
      <w:lang w:eastAsia="en-US"/>
    </w:rPr>
  </w:style>
  <w:style w:type="character" w:styleId="FollowedHyperlink">
    <w:name w:val="FollowedHyperlink"/>
    <w:basedOn w:val="DefaultParagraphFont"/>
    <w:uiPriority w:val="99"/>
    <w:semiHidden/>
    <w:unhideWhenUsed/>
    <w:rsid w:val="00424C1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82308"/>
    <w:pPr>
      <w:spacing w:after="240"/>
    </w:pPr>
    <w:rPr>
      <w:rFonts w:ascii="Arial" w:hAnsi="Arial"/>
      <w:b/>
      <w:bCs/>
    </w:rPr>
  </w:style>
  <w:style w:type="character" w:customStyle="1" w:styleId="CommentSubjectChar">
    <w:name w:val="Comment Subject Char"/>
    <w:basedOn w:val="CommentTextChar"/>
    <w:link w:val="CommentSubject"/>
    <w:uiPriority w:val="99"/>
    <w:semiHidden/>
    <w:rsid w:val="0088230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ch-cantatas.com/Texts/BWV48-Eng3.htm" TargetMode="External"/><Relationship Id="rId18" Type="http://schemas.openxmlformats.org/officeDocument/2006/relationships/hyperlink" Target="http://www.spotify.com" TargetMode="External"/><Relationship Id="rId26" Type="http://schemas.openxmlformats.org/officeDocument/2006/relationships/hyperlink" Target="http://imslp.nl/imglnks/usimg/a/ae/IMSLP24388-PMLP04172-bwv140.pdf"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amazon.co.uk/Monteverdi-Mantua-Russell-Sixteen-Christophers/dp/B011K9WDR2/ref=pd_cp_74_1?ie=UTF8&amp;psc=1&amp;refRID=G6HGCEN1YAMX8JQHQAK3" TargetMode="External"/><Relationship Id="rId34" Type="http://schemas.openxmlformats.org/officeDocument/2006/relationships/header" Target="header3.xml"/><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mslp.org/wiki/Chorale_Harmonisations,_BWV_1-438_(Bach,_Johann_Sebastian" TargetMode="External"/><Relationship Id="rId17" Type="http://schemas.openxmlformats.org/officeDocument/2006/relationships/hyperlink" Target="http://imslp.org" TargetMode="External"/><Relationship Id="rId25" Type="http://schemas.openxmlformats.org/officeDocument/2006/relationships/hyperlink" Target="mailto:resources.feedback@ocr.org.uk" TargetMode="External"/><Relationship Id="rId33" Type="http://schemas.openxmlformats.org/officeDocument/2006/relationships/hyperlink" Target="http://imslp.nl/imglnks/usimg/b/b7/IMSLP03821-4PC_2.PDF" TargetMode="External"/><Relationship Id="rId38" Type="http://schemas.openxmlformats.org/officeDocument/2006/relationships/header" Target="header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cr.org.uk/qualifications/as-a-level-gce-music-h143-h543-from-2016/" TargetMode="External"/><Relationship Id="rId20" Type="http://schemas.openxmlformats.org/officeDocument/2006/relationships/hyperlink" Target="https://www.amazon.co.uk/Sacred-Music-BBCs-Groundbreaking-DVD/dp/B0033A9IPM" TargetMode="External"/><Relationship Id="rId29" Type="http://schemas.openxmlformats.org/officeDocument/2006/relationships/hyperlink" Target="mailto:resources.feedback@ocr.org.uk?subject=I%20disliked%20the%20A%20Level%20Music%20TEP%20-%20%20Religious%20music%20of%20the%20Baroque%20Period"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uk/Harmonized-Chorales-Johann-Sebastian-Bach/dp/0793525748" TargetMode="External"/><Relationship Id="rId24" Type="http://schemas.openxmlformats.org/officeDocument/2006/relationships/hyperlink" Target="http://imslp.nl/imglnks/usimg/a/ae/IMSLP24388-PMLP04172-bwv140.pdf" TargetMode="External"/><Relationship Id="rId32" Type="http://schemas.openxmlformats.org/officeDocument/2006/relationships/hyperlink" Target="http://www.ocr.org.uk/expression-of-interest" TargetMode="External"/><Relationship Id="rId37" Type="http://schemas.openxmlformats.org/officeDocument/2006/relationships/hyperlink" Target="http://ks.imslp.info/files/imglnks/usimg/0/01/IMSLP24218-PMLP03748-bwv048.pdf" TargetMode="External"/><Relationship Id="rId40" Type="http://schemas.openxmlformats.org/officeDocument/2006/relationships/image" Target="media/image6.png"/><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ks.imslp.info/files/imglnks/usimg/6/67/IMSLP01394-BWV0140.pdf)" TargetMode="External"/><Relationship Id="rId23" Type="http://schemas.openxmlformats.org/officeDocument/2006/relationships/header" Target="header2.xml"/><Relationship Id="rId28" Type="http://schemas.openxmlformats.org/officeDocument/2006/relationships/hyperlink" Target="mailto:resources.feedback@ocr.org.uk?subject=I%20liked%20the%20A%20Level%20Music%20TEP%20-%20%20Religious%20music%20of%20the%20Baroque%20Period" TargetMode="External"/><Relationship Id="rId36" Type="http://schemas.openxmlformats.org/officeDocument/2006/relationships/hyperlink" Target="http://ks.imslp.info/files/imglnks/usimg/0/01/IMSLP24218-PMLP03748-bwv048.pdf" TargetMode="External"/><Relationship Id="rId10" Type="http://schemas.openxmlformats.org/officeDocument/2006/relationships/footer" Target="footer1.xml"/><Relationship Id="rId19" Type="http://schemas.openxmlformats.org/officeDocument/2006/relationships/hyperlink" Target="http://www.youtube.com" TargetMode="External"/><Relationship Id="rId31" Type="http://schemas.openxmlformats.org/officeDocument/2006/relationships/hyperlink" Target="mailto:resources.feedback@ocr.org.uk?subject=I%20liked%20the%20A%20Level%20Music%20TEP%20-%20%20Religious%20music%20of%20the%20Baroque%20Period" TargetMode="External"/><Relationship Id="rId44"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ks.imslp.info/files/imglnks/usimg/0/01/IMSLP24218-PMLP03748-bwv048.pdf" TargetMode="External"/><Relationship Id="rId22" Type="http://schemas.openxmlformats.org/officeDocument/2006/relationships/hyperlink" Target="http://www.bbc.co.uk/programmes/articles/3cjHdZlXwL7W41XGB77X3S0/composers-a-to-z" TargetMode="External"/><Relationship Id="rId27" Type="http://schemas.openxmlformats.org/officeDocument/2006/relationships/hyperlink" Target="mailto:resources.feedback@ocr.org.uk" TargetMode="External"/><Relationship Id="rId30" Type="http://schemas.openxmlformats.org/officeDocument/2006/relationships/hyperlink" Target="http://www.ocr.org.uk/expression-of-interest" TargetMode="External"/><Relationship Id="rId35" Type="http://schemas.openxmlformats.org/officeDocument/2006/relationships/footer" Target="footer2.xml"/><Relationship Id="rId43"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D52F-74E3-4646-8C2B-7A4ACF38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4758</Words>
  <Characters>27126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OCR A Level Music TEP - Religious Music of the Baroque Period</vt:lpstr>
    </vt:vector>
  </TitlesOfParts>
  <Company>Cambridge Assessment</Company>
  <LinksUpToDate>false</LinksUpToDate>
  <CharactersWithSpaces>31821</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Level Music TEP - Religious Music of the Baroque Period</dc:title>
  <dc:creator>OCR</dc:creator>
  <cp:keywords>A Level; Music; TEP; Religious; Baroque; Period</cp:keywords>
  <cp:lastModifiedBy>Nicola Williams</cp:lastModifiedBy>
  <cp:revision>7</cp:revision>
  <dcterms:created xsi:type="dcterms:W3CDTF">2016-11-21T11:35:00Z</dcterms:created>
  <dcterms:modified xsi:type="dcterms:W3CDTF">2016-12-22T10:07:00Z</dcterms:modified>
</cp:coreProperties>
</file>