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E71431" w14:textId="77777777" w:rsidR="00D21C92" w:rsidRDefault="002A74D2" w:rsidP="00D21C92">
      <w:pPr>
        <w:pStyle w:val="Heading1"/>
      </w:pPr>
      <w:bookmarkStart w:id="0" w:name="_Toc427157820"/>
      <w:bookmarkStart w:id="1" w:name="_Toc462946807"/>
      <w:bookmarkStart w:id="2" w:name="_Toc471904564"/>
      <w:r>
        <w:t>Topic Exploration Pack</w:t>
      </w:r>
      <w:bookmarkEnd w:id="0"/>
      <w:bookmarkEnd w:id="1"/>
      <w:bookmarkEnd w:id="2"/>
    </w:p>
    <w:p w14:paraId="06FE8321" w14:textId="3CF0898C" w:rsidR="007032DB" w:rsidRDefault="007032DB" w:rsidP="007032DB">
      <w:pPr>
        <w:pStyle w:val="Heading1"/>
      </w:pPr>
      <w:bookmarkStart w:id="3" w:name="_Toc462946808"/>
      <w:bookmarkStart w:id="4" w:name="_Toc471904565"/>
      <w:bookmarkStart w:id="5" w:name="_GoBack"/>
      <w:r w:rsidRPr="007032DB">
        <w:t>Creative ideas for exploring context in 19th century texts</w:t>
      </w:r>
      <w:bookmarkEnd w:id="3"/>
      <w:bookmarkEnd w:id="4"/>
      <w:r w:rsidRPr="007032DB">
        <w:t xml:space="preserve"> </w:t>
      </w:r>
    </w:p>
    <w:bookmarkEnd w:id="5"/>
    <w:p w14:paraId="72D98551" w14:textId="77777777" w:rsidR="00DD1F32" w:rsidRPr="00DD1F32" w:rsidRDefault="00DD1F32" w:rsidP="00DD1F32"/>
    <w:p w14:paraId="4960BB5A" w14:textId="5453662E" w:rsidR="00AF054A" w:rsidRDefault="00E81D01" w:rsidP="00AF054A">
      <w:pPr>
        <w:pStyle w:val="TOC1"/>
        <w:rPr>
          <w:rFonts w:asciiTheme="minorHAnsi" w:eastAsiaTheme="minorEastAsia" w:hAnsiTheme="minorHAnsi" w:cstheme="minorBidi"/>
          <w:noProof/>
          <w:lang w:eastAsia="en-GB"/>
        </w:rPr>
      </w:pPr>
      <w:r>
        <w:fldChar w:fldCharType="begin"/>
      </w:r>
      <w:r>
        <w:instrText xml:space="preserve"> TOC \o "1-3" \h \z \u </w:instrText>
      </w:r>
      <w:r>
        <w:fldChar w:fldCharType="separate"/>
      </w:r>
    </w:p>
    <w:p w14:paraId="1F003C3F" w14:textId="77777777" w:rsidR="00AF054A" w:rsidRDefault="00416DFB">
      <w:pPr>
        <w:pStyle w:val="TOC3"/>
        <w:rPr>
          <w:rFonts w:asciiTheme="minorHAnsi" w:eastAsiaTheme="minorEastAsia" w:hAnsiTheme="minorHAnsi" w:cstheme="minorBidi"/>
          <w:noProof/>
          <w:lang w:eastAsia="en-GB"/>
        </w:rPr>
      </w:pPr>
      <w:hyperlink w:anchor="_Toc471904567" w:history="1">
        <w:r w:rsidR="00AF054A" w:rsidRPr="00823D30">
          <w:rPr>
            <w:rStyle w:val="Hyperlink"/>
            <w:noProof/>
          </w:rPr>
          <w:t>Introduction</w:t>
        </w:r>
        <w:r w:rsidR="00AF054A">
          <w:rPr>
            <w:noProof/>
            <w:webHidden/>
          </w:rPr>
          <w:tab/>
        </w:r>
        <w:r w:rsidR="00AF054A">
          <w:rPr>
            <w:noProof/>
            <w:webHidden/>
          </w:rPr>
          <w:fldChar w:fldCharType="begin"/>
        </w:r>
        <w:r w:rsidR="00AF054A">
          <w:rPr>
            <w:noProof/>
            <w:webHidden/>
          </w:rPr>
          <w:instrText xml:space="preserve"> PAGEREF _Toc471904567 \h </w:instrText>
        </w:r>
        <w:r w:rsidR="00AF054A">
          <w:rPr>
            <w:noProof/>
            <w:webHidden/>
          </w:rPr>
        </w:r>
        <w:r w:rsidR="00AF054A">
          <w:rPr>
            <w:noProof/>
            <w:webHidden/>
          </w:rPr>
          <w:fldChar w:fldCharType="separate"/>
        </w:r>
        <w:r w:rsidR="00AF054A">
          <w:rPr>
            <w:noProof/>
            <w:webHidden/>
          </w:rPr>
          <w:t>2</w:t>
        </w:r>
        <w:r w:rsidR="00AF054A">
          <w:rPr>
            <w:noProof/>
            <w:webHidden/>
          </w:rPr>
          <w:fldChar w:fldCharType="end"/>
        </w:r>
      </w:hyperlink>
    </w:p>
    <w:p w14:paraId="6713FA7A" w14:textId="77777777" w:rsidR="00AF054A" w:rsidRDefault="00416DFB">
      <w:pPr>
        <w:pStyle w:val="TOC3"/>
        <w:rPr>
          <w:rFonts w:asciiTheme="minorHAnsi" w:eastAsiaTheme="minorEastAsia" w:hAnsiTheme="minorHAnsi" w:cstheme="minorBidi"/>
          <w:noProof/>
          <w:lang w:eastAsia="en-GB"/>
        </w:rPr>
      </w:pPr>
      <w:hyperlink w:anchor="_Toc471904568" w:history="1">
        <w:r w:rsidR="00AF054A" w:rsidRPr="00823D30">
          <w:rPr>
            <w:rStyle w:val="Hyperlink"/>
            <w:noProof/>
          </w:rPr>
          <w:t>Suggested activities</w:t>
        </w:r>
        <w:r w:rsidR="00AF054A">
          <w:rPr>
            <w:noProof/>
            <w:webHidden/>
          </w:rPr>
          <w:tab/>
        </w:r>
        <w:r w:rsidR="00AF054A">
          <w:rPr>
            <w:noProof/>
            <w:webHidden/>
          </w:rPr>
          <w:fldChar w:fldCharType="begin"/>
        </w:r>
        <w:r w:rsidR="00AF054A">
          <w:rPr>
            <w:noProof/>
            <w:webHidden/>
          </w:rPr>
          <w:instrText xml:space="preserve"> PAGEREF _Toc471904568 \h </w:instrText>
        </w:r>
        <w:r w:rsidR="00AF054A">
          <w:rPr>
            <w:noProof/>
            <w:webHidden/>
          </w:rPr>
        </w:r>
        <w:r w:rsidR="00AF054A">
          <w:rPr>
            <w:noProof/>
            <w:webHidden/>
          </w:rPr>
          <w:fldChar w:fldCharType="separate"/>
        </w:r>
        <w:r w:rsidR="00AF054A">
          <w:rPr>
            <w:noProof/>
            <w:webHidden/>
          </w:rPr>
          <w:t>4</w:t>
        </w:r>
        <w:r w:rsidR="00AF054A">
          <w:rPr>
            <w:noProof/>
            <w:webHidden/>
          </w:rPr>
          <w:fldChar w:fldCharType="end"/>
        </w:r>
      </w:hyperlink>
    </w:p>
    <w:p w14:paraId="4A75C622" w14:textId="77777777" w:rsidR="00AF054A" w:rsidRDefault="00416DFB">
      <w:pPr>
        <w:pStyle w:val="TOC2"/>
        <w:rPr>
          <w:rFonts w:asciiTheme="minorHAnsi" w:eastAsiaTheme="minorEastAsia" w:hAnsiTheme="minorHAnsi" w:cstheme="minorBidi"/>
          <w:noProof/>
          <w:lang w:eastAsia="en-GB"/>
        </w:rPr>
      </w:pPr>
      <w:hyperlink w:anchor="_Toc471904570" w:history="1">
        <w:r w:rsidR="00AF054A" w:rsidRPr="00823D30">
          <w:rPr>
            <w:rStyle w:val="Hyperlink"/>
            <w:noProof/>
          </w:rPr>
          <w:t>Student Activity</w:t>
        </w:r>
        <w:r w:rsidR="00AF054A">
          <w:rPr>
            <w:noProof/>
            <w:webHidden/>
          </w:rPr>
          <w:tab/>
        </w:r>
        <w:r w:rsidR="00AF054A">
          <w:rPr>
            <w:noProof/>
            <w:webHidden/>
          </w:rPr>
          <w:fldChar w:fldCharType="begin"/>
        </w:r>
        <w:r w:rsidR="00AF054A">
          <w:rPr>
            <w:noProof/>
            <w:webHidden/>
          </w:rPr>
          <w:instrText xml:space="preserve"> PAGEREF _Toc471904570 \h </w:instrText>
        </w:r>
        <w:r w:rsidR="00AF054A">
          <w:rPr>
            <w:noProof/>
            <w:webHidden/>
          </w:rPr>
        </w:r>
        <w:r w:rsidR="00AF054A">
          <w:rPr>
            <w:noProof/>
            <w:webHidden/>
          </w:rPr>
          <w:fldChar w:fldCharType="separate"/>
        </w:r>
        <w:r w:rsidR="00AF054A">
          <w:rPr>
            <w:noProof/>
            <w:webHidden/>
          </w:rPr>
          <w:t>24</w:t>
        </w:r>
        <w:r w:rsidR="00AF054A">
          <w:rPr>
            <w:noProof/>
            <w:webHidden/>
          </w:rPr>
          <w:fldChar w:fldCharType="end"/>
        </w:r>
      </w:hyperlink>
    </w:p>
    <w:p w14:paraId="233EE0CB" w14:textId="77777777" w:rsidR="00AF054A" w:rsidRDefault="00416DFB">
      <w:pPr>
        <w:pStyle w:val="TOC3"/>
        <w:rPr>
          <w:rFonts w:asciiTheme="minorHAnsi" w:eastAsiaTheme="minorEastAsia" w:hAnsiTheme="minorHAnsi" w:cstheme="minorBidi"/>
          <w:noProof/>
          <w:lang w:eastAsia="en-GB"/>
        </w:rPr>
      </w:pPr>
      <w:hyperlink w:anchor="_Toc471904571" w:history="1">
        <w:r w:rsidR="00AF054A" w:rsidRPr="00823D30">
          <w:rPr>
            <w:rStyle w:val="Hyperlink"/>
            <w:noProof/>
          </w:rPr>
          <w:t>Resource 1 (</w:t>
        </w:r>
        <w:r w:rsidR="00AF054A" w:rsidRPr="00823D30">
          <w:rPr>
            <w:rStyle w:val="Hyperlink"/>
            <w:i/>
            <w:noProof/>
          </w:rPr>
          <w:t>Jane Eyre</w:t>
        </w:r>
        <w:r w:rsidR="00AF054A" w:rsidRPr="00823D30">
          <w:rPr>
            <w:rStyle w:val="Hyperlink"/>
            <w:noProof/>
          </w:rPr>
          <w:t>)</w:t>
        </w:r>
        <w:r w:rsidR="00AF054A">
          <w:rPr>
            <w:noProof/>
            <w:webHidden/>
          </w:rPr>
          <w:tab/>
        </w:r>
        <w:r w:rsidR="00AF054A">
          <w:rPr>
            <w:noProof/>
            <w:webHidden/>
          </w:rPr>
          <w:fldChar w:fldCharType="begin"/>
        </w:r>
        <w:r w:rsidR="00AF054A">
          <w:rPr>
            <w:noProof/>
            <w:webHidden/>
          </w:rPr>
          <w:instrText xml:space="preserve"> PAGEREF _Toc471904571 \h </w:instrText>
        </w:r>
        <w:r w:rsidR="00AF054A">
          <w:rPr>
            <w:noProof/>
            <w:webHidden/>
          </w:rPr>
        </w:r>
        <w:r w:rsidR="00AF054A">
          <w:rPr>
            <w:noProof/>
            <w:webHidden/>
          </w:rPr>
          <w:fldChar w:fldCharType="separate"/>
        </w:r>
        <w:r w:rsidR="00AF054A">
          <w:rPr>
            <w:noProof/>
            <w:webHidden/>
          </w:rPr>
          <w:t>24</w:t>
        </w:r>
        <w:r w:rsidR="00AF054A">
          <w:rPr>
            <w:noProof/>
            <w:webHidden/>
          </w:rPr>
          <w:fldChar w:fldCharType="end"/>
        </w:r>
      </w:hyperlink>
    </w:p>
    <w:p w14:paraId="3E428870" w14:textId="77777777" w:rsidR="00AF054A" w:rsidRDefault="00416DFB">
      <w:pPr>
        <w:pStyle w:val="TOC3"/>
        <w:rPr>
          <w:rFonts w:asciiTheme="minorHAnsi" w:eastAsiaTheme="minorEastAsia" w:hAnsiTheme="minorHAnsi" w:cstheme="minorBidi"/>
          <w:noProof/>
          <w:lang w:eastAsia="en-GB"/>
        </w:rPr>
      </w:pPr>
      <w:hyperlink w:anchor="_Toc471904572" w:history="1">
        <w:r w:rsidR="00AF054A" w:rsidRPr="00823D30">
          <w:rPr>
            <w:rStyle w:val="Hyperlink"/>
            <w:noProof/>
          </w:rPr>
          <w:t>Resource 2 (The War of the Worlds)</w:t>
        </w:r>
        <w:r w:rsidR="00AF054A">
          <w:rPr>
            <w:noProof/>
            <w:webHidden/>
          </w:rPr>
          <w:tab/>
        </w:r>
        <w:r w:rsidR="00AF054A">
          <w:rPr>
            <w:noProof/>
            <w:webHidden/>
          </w:rPr>
          <w:fldChar w:fldCharType="begin"/>
        </w:r>
        <w:r w:rsidR="00AF054A">
          <w:rPr>
            <w:noProof/>
            <w:webHidden/>
          </w:rPr>
          <w:instrText xml:space="preserve"> PAGEREF _Toc471904572 \h </w:instrText>
        </w:r>
        <w:r w:rsidR="00AF054A">
          <w:rPr>
            <w:noProof/>
            <w:webHidden/>
          </w:rPr>
        </w:r>
        <w:r w:rsidR="00AF054A">
          <w:rPr>
            <w:noProof/>
            <w:webHidden/>
          </w:rPr>
          <w:fldChar w:fldCharType="separate"/>
        </w:r>
        <w:r w:rsidR="00AF054A">
          <w:rPr>
            <w:noProof/>
            <w:webHidden/>
          </w:rPr>
          <w:t>32</w:t>
        </w:r>
        <w:r w:rsidR="00AF054A">
          <w:rPr>
            <w:noProof/>
            <w:webHidden/>
          </w:rPr>
          <w:fldChar w:fldCharType="end"/>
        </w:r>
      </w:hyperlink>
    </w:p>
    <w:p w14:paraId="19790F79" w14:textId="77777777" w:rsidR="00AF054A" w:rsidRDefault="00416DFB">
      <w:pPr>
        <w:pStyle w:val="TOC3"/>
        <w:rPr>
          <w:rFonts w:asciiTheme="minorHAnsi" w:eastAsiaTheme="minorEastAsia" w:hAnsiTheme="minorHAnsi" w:cstheme="minorBidi"/>
          <w:noProof/>
          <w:lang w:eastAsia="en-GB"/>
        </w:rPr>
      </w:pPr>
      <w:hyperlink w:anchor="_Toc471904573" w:history="1">
        <w:r w:rsidR="00AF054A" w:rsidRPr="00823D30">
          <w:rPr>
            <w:rStyle w:val="Hyperlink"/>
            <w:noProof/>
          </w:rPr>
          <w:t>Resource 3 (</w:t>
        </w:r>
        <w:r w:rsidR="00AF054A" w:rsidRPr="00823D30">
          <w:rPr>
            <w:rStyle w:val="Hyperlink"/>
            <w:i/>
            <w:noProof/>
          </w:rPr>
          <w:t>The Strange case of Dr Jekyll and Mr Hyde</w:t>
        </w:r>
        <w:r w:rsidR="00AF054A" w:rsidRPr="00823D30">
          <w:rPr>
            <w:rStyle w:val="Hyperlink"/>
            <w:noProof/>
          </w:rPr>
          <w:t>)</w:t>
        </w:r>
        <w:r w:rsidR="00AF054A">
          <w:rPr>
            <w:noProof/>
            <w:webHidden/>
          </w:rPr>
          <w:tab/>
        </w:r>
        <w:r w:rsidR="00AF054A">
          <w:rPr>
            <w:noProof/>
            <w:webHidden/>
          </w:rPr>
          <w:fldChar w:fldCharType="begin"/>
        </w:r>
        <w:r w:rsidR="00AF054A">
          <w:rPr>
            <w:noProof/>
            <w:webHidden/>
          </w:rPr>
          <w:instrText xml:space="preserve"> PAGEREF _Toc471904573 \h </w:instrText>
        </w:r>
        <w:r w:rsidR="00AF054A">
          <w:rPr>
            <w:noProof/>
            <w:webHidden/>
          </w:rPr>
        </w:r>
        <w:r w:rsidR="00AF054A">
          <w:rPr>
            <w:noProof/>
            <w:webHidden/>
          </w:rPr>
          <w:fldChar w:fldCharType="separate"/>
        </w:r>
        <w:r w:rsidR="00AF054A">
          <w:rPr>
            <w:noProof/>
            <w:webHidden/>
          </w:rPr>
          <w:t>38</w:t>
        </w:r>
        <w:r w:rsidR="00AF054A">
          <w:rPr>
            <w:noProof/>
            <w:webHidden/>
          </w:rPr>
          <w:fldChar w:fldCharType="end"/>
        </w:r>
      </w:hyperlink>
    </w:p>
    <w:p w14:paraId="2CE68B5B" w14:textId="3B0C3101" w:rsidR="00E81D01" w:rsidRPr="00E81D01" w:rsidRDefault="00E81D01" w:rsidP="00E81D01">
      <w:r>
        <w:fldChar w:fldCharType="end"/>
      </w:r>
    </w:p>
    <w:p w14:paraId="237CE306" w14:textId="55893E61" w:rsidR="00D21C92" w:rsidRDefault="00D21C92" w:rsidP="00D21C92">
      <w:pPr>
        <w:pStyle w:val="Heading2"/>
      </w:pPr>
      <w:bookmarkStart w:id="6" w:name="_Toc427157822"/>
      <w:bookmarkStart w:id="7" w:name="_Toc462946809"/>
      <w:bookmarkStart w:id="8" w:name="_Toc471904566"/>
      <w:r>
        <w:t xml:space="preserve">Instructions and answers </w:t>
      </w:r>
      <w:r w:rsidR="008E6607">
        <w:t>for teachers</w:t>
      </w:r>
      <w:bookmarkEnd w:id="6"/>
      <w:bookmarkEnd w:id="7"/>
      <w:bookmarkEnd w:id="8"/>
    </w:p>
    <w:p w14:paraId="091E232B" w14:textId="77777777" w:rsidR="00D21C92" w:rsidRDefault="00D21C92" w:rsidP="00D21C92"/>
    <w:p w14:paraId="6437CEC2" w14:textId="3A5A2898" w:rsidR="008E6607" w:rsidRDefault="008E6607" w:rsidP="00D21C92">
      <w:r>
        <w:t xml:space="preserve">These instructions cover the student activity section which can be found on </w:t>
      </w:r>
      <w:hyperlink w:anchor="_Student_Activity" w:history="1">
        <w:r w:rsidR="00140C91">
          <w:rPr>
            <w:rStyle w:val="Hyperlink"/>
          </w:rPr>
          <w:t>page 24</w:t>
        </w:r>
      </w:hyperlink>
      <w:r>
        <w:t xml:space="preserve">. This </w:t>
      </w:r>
      <w:r w:rsidR="00E81D01">
        <w:t>Topic Exploration Pack</w:t>
      </w:r>
      <w:r>
        <w:t xml:space="preserve"> supports OCR </w:t>
      </w:r>
      <w:r w:rsidR="00D73AA5">
        <w:t xml:space="preserve">GCSE </w:t>
      </w:r>
      <w:r w:rsidR="007032DB">
        <w:t>(9–1) English Literature</w:t>
      </w:r>
      <w:r w:rsidR="008810F9">
        <w:t xml:space="preserve"> J352</w:t>
      </w:r>
      <w:r>
        <w:t>.</w:t>
      </w:r>
    </w:p>
    <w:p w14:paraId="4C03D3C6" w14:textId="3616365C" w:rsidR="008E6607" w:rsidRPr="008E6607" w:rsidRDefault="008E6607" w:rsidP="008E6607">
      <w:pPr>
        <w:spacing w:after="200"/>
      </w:pPr>
      <w:r w:rsidRPr="008E6607">
        <w:rPr>
          <w:b/>
        </w:rPr>
        <w:t xml:space="preserve">When distributing the activity section to students either as a printed copy or as a Word file </w:t>
      </w:r>
      <w:proofErr w:type="gramStart"/>
      <w:r w:rsidRPr="008E6607">
        <w:rPr>
          <w:b/>
        </w:rPr>
        <w:t>you</w:t>
      </w:r>
      <w:proofErr w:type="gramEnd"/>
      <w:r w:rsidRPr="008E6607">
        <w:rPr>
          <w:b/>
        </w:rPr>
        <w:t xml:space="preserve"> will need to remove the teacher instructions section.</w:t>
      </w:r>
    </w:p>
    <w:p w14:paraId="49E030F7" w14:textId="77777777" w:rsidR="008E6607" w:rsidRDefault="008E6607" w:rsidP="00D21C92"/>
    <w:p w14:paraId="38C34BFF" w14:textId="77777777" w:rsidR="008E6607" w:rsidRPr="008E6607" w:rsidRDefault="0065374A" w:rsidP="00E81D01">
      <w:r>
        <w:rPr>
          <w:noProof/>
          <w:lang w:eastAsia="en-GB"/>
        </w:rPr>
        <mc:AlternateContent>
          <mc:Choice Requires="wps">
            <w:drawing>
              <wp:anchor distT="0" distB="0" distL="114300" distR="114300" simplePos="0" relativeHeight="251658752" behindDoc="0" locked="0" layoutInCell="1" allowOverlap="1" wp14:anchorId="5A63ADDD" wp14:editId="64D121EB">
                <wp:simplePos x="0" y="0"/>
                <wp:positionH relativeFrom="column">
                  <wp:posOffset>-122555</wp:posOffset>
                </wp:positionH>
                <wp:positionV relativeFrom="paragraph">
                  <wp:posOffset>1574165</wp:posOffset>
                </wp:positionV>
                <wp:extent cx="2522855" cy="434975"/>
                <wp:effectExtent l="0" t="0" r="10795" b="3175"/>
                <wp:wrapTopAndBottom/>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AF806" w14:textId="77777777" w:rsidR="00D60B99" w:rsidRDefault="00D60B99" w:rsidP="00E81D01">
                            <w:r w:rsidRPr="00463032">
                              <w:rPr>
                                <w:b/>
                              </w:rPr>
                              <w:t>ABC</w:t>
                            </w:r>
                            <w:r>
                              <w:rPr>
                                <w:b/>
                              </w:rPr>
                              <w:t xml:space="preserve"> </w:t>
                            </w:r>
                            <w:r w:rsidRPr="00463032">
                              <w:rPr>
                                <w:b/>
                              </w:rPr>
                              <w:t>–</w:t>
                            </w:r>
                            <w:r>
                              <w:t xml:space="preserve"> T</w:t>
                            </w:r>
                            <w:r w:rsidRPr="00CD7C44">
                              <w:t>his</w:t>
                            </w:r>
                            <w:r>
                              <w:t xml:space="preserve"> activity offers an opportunity </w:t>
                            </w:r>
                            <w:r w:rsidRPr="00CD7C44">
                              <w:t xml:space="preserve">for </w:t>
                            </w:r>
                            <w:r>
                              <w:t xml:space="preserve">English </w:t>
                            </w:r>
                            <w:r w:rsidRPr="00CD7C44">
                              <w:t>skills development.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3" o:spid="_x0000_s1026" type="#_x0000_t202" style="position:absolute;margin-left:-9.65pt;margin-top:123.95pt;width:198.65pt;height:3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drwIAAK0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" filled="f" stroked="f">
                <v:textbox inset="0,0,0,0">
                  <w:txbxContent>
                    <w:p w14:paraId="4FBAF806" w14:textId="77777777" w:rsidR="00D60B99" w:rsidRDefault="00D60B99" w:rsidP="00E81D01">
                      <w:r w:rsidRPr="00463032">
                        <w:rPr>
                          <w:b/>
                        </w:rPr>
                        <w:t>ABC</w:t>
                      </w:r>
                      <w:r>
                        <w:rPr>
                          <w:b/>
                        </w:rPr>
                        <w:t xml:space="preserve"> </w:t>
                      </w:r>
                      <w:r w:rsidRPr="00463032">
                        <w:rPr>
                          <w:b/>
                        </w:rPr>
                        <w:t>–</w:t>
                      </w:r>
                      <w:r>
                        <w:t xml:space="preserve"> T</w:t>
                      </w:r>
                      <w:r w:rsidRPr="00CD7C44">
                        <w:t>his</w:t>
                      </w:r>
                      <w:r>
                        <w:t xml:space="preserve"> activity offers an opportunity </w:t>
                      </w:r>
                      <w:r w:rsidRPr="00CD7C44">
                        <w:t xml:space="preserve">for </w:t>
                      </w:r>
                      <w:r>
                        <w:t xml:space="preserve">English </w:t>
                      </w:r>
                      <w:r w:rsidRPr="00CD7C44">
                        <w:t>skills development.</w:t>
                      </w:r>
                    </w:p>
                  </w:txbxContent>
                </v:textbox>
                <w10:wrap type="topAndBottom"/>
              </v:shape>
            </w:pict>
          </mc:Fallback>
        </mc:AlternateContent>
      </w:r>
    </w:p>
    <w:p w14:paraId="37474E6D" w14:textId="77777777" w:rsidR="00906EBD" w:rsidRDefault="00906EBD" w:rsidP="007953E7">
      <w:pPr>
        <w:sectPr w:rsidR="00906EBD" w:rsidSect="00A003A4">
          <w:headerReference w:type="default" r:id="rId8"/>
          <w:footerReference w:type="default" r:id="rId9"/>
          <w:pgSz w:w="11906" w:h="16838"/>
          <w:pgMar w:top="871" w:right="849" w:bottom="1440" w:left="1440" w:header="567" w:footer="708" w:gutter="0"/>
          <w:cols w:space="708"/>
          <w:docGrid w:linePitch="360"/>
        </w:sectPr>
      </w:pPr>
    </w:p>
    <w:p w14:paraId="7E412410" w14:textId="77777777" w:rsidR="00F822F1" w:rsidRPr="008324A5" w:rsidRDefault="00F822F1" w:rsidP="00F822F1">
      <w:pPr>
        <w:pStyle w:val="Heading3"/>
      </w:pPr>
      <w:bookmarkStart w:id="9" w:name="_Toc471904567"/>
      <w:r>
        <w:lastRenderedPageBreak/>
        <w:t>Introduction</w:t>
      </w:r>
      <w:bookmarkEnd w:id="9"/>
    </w:p>
    <w:p w14:paraId="241182C9" w14:textId="1792FAC9" w:rsidR="00567EEB" w:rsidRDefault="00567EEB" w:rsidP="00567EEB">
      <w:r>
        <w:t xml:space="preserve">Using context as a way in to studying 19th century literature offers plenty of creative scope. </w:t>
      </w:r>
      <w:r w:rsidR="00001DCD">
        <w:t xml:space="preserve">For </w:t>
      </w:r>
      <w:r>
        <w:t xml:space="preserve">OCR’s </w:t>
      </w:r>
      <w:r w:rsidR="00001DCD">
        <w:t xml:space="preserve">GCSE (9-1) </w:t>
      </w:r>
      <w:r>
        <w:t xml:space="preserve">English Literature 19th century prose question there is a 20% weighting for showing an understanding of the relationships between texts and the contexts in which they were written (AO3). </w:t>
      </w:r>
    </w:p>
    <w:p w14:paraId="4ED30DFE" w14:textId="77777777" w:rsidR="00567EEB" w:rsidRDefault="00567EEB" w:rsidP="00567EEB">
      <w:r>
        <w:t xml:space="preserve">Context can also be used by writers to provoke the reader. Therefore it also relates to AO2, which requires students to analyse the language used by writers to create meanings and effects. </w:t>
      </w:r>
    </w:p>
    <w:p w14:paraId="75046566" w14:textId="5366A517" w:rsidR="00567EEB" w:rsidRDefault="00567EEB" w:rsidP="00567EEB">
      <w:r>
        <w:t>This Topic exploration pack offers a</w:t>
      </w:r>
      <w:r w:rsidR="00001DCD">
        <w:t xml:space="preserve">n approach to </w:t>
      </w:r>
      <w:r w:rsidR="00D60B99">
        <w:t xml:space="preserve">considering </w:t>
      </w:r>
      <w:r>
        <w:t>context</w:t>
      </w:r>
      <w:r w:rsidR="00001DCD">
        <w:t xml:space="preserve"> in the 19</w:t>
      </w:r>
      <w:r w:rsidR="00001DCD" w:rsidRPr="0010670B">
        <w:rPr>
          <w:vertAlign w:val="superscript"/>
        </w:rPr>
        <w:t>th</w:t>
      </w:r>
      <w:r w:rsidR="00001DCD">
        <w:t xml:space="preserve"> century set texts in the light of non-fiction texts from the time</w:t>
      </w:r>
      <w:r>
        <w:t xml:space="preserve">. It begins with activities that encourage students to consider how ideas and issues that were around at the time might have inspired 19th century writers. This gives students a way in to understanding and appreciating context, and how it can inform their reading. Students move on to consider how writers use context (and language and structure) to evoke emotional responses in their readers. Another key activity strand aims to show how key themes have developed in the 21st century. The aim here is to show students that the themes and genres of the 19th century text still provoke reaction and thought today. </w:t>
      </w:r>
    </w:p>
    <w:p w14:paraId="44B2F623" w14:textId="32D97F43" w:rsidR="00567EEB" w:rsidRDefault="00567EEB" w:rsidP="00567EEB">
      <w:r>
        <w:t>In many ways, preoccupations</w:t>
      </w:r>
      <w:r w:rsidR="00001DCD">
        <w:t xml:space="preserve"> and</w:t>
      </w:r>
      <w:r>
        <w:t xml:space="preserve"> developments in </w:t>
      </w:r>
      <w:r w:rsidR="00001DCD">
        <w:t xml:space="preserve">the </w:t>
      </w:r>
      <w:r>
        <w:t xml:space="preserve">19th century mirror the 21st. Breathless reviews of Edison’s latest inventions filled the newspapers back then, and resembled those that attend the launch of each new iPhone revamp today. </w:t>
      </w:r>
    </w:p>
    <w:p w14:paraId="20996EC3" w14:textId="1446751E" w:rsidR="00567EEB" w:rsidRDefault="00567EEB" w:rsidP="00567EEB">
      <w:r>
        <w:t xml:space="preserve">Think about how the ideas that were around in the 19th century gave rise to the set texts. You could start by considering with students the dual identity of the 19th century: science </w:t>
      </w:r>
      <w:r w:rsidR="00001DCD">
        <w:t>v</w:t>
      </w:r>
      <w:r>
        <w:t xml:space="preserve"> superstition. Alongside the technological leaps came a belief in the fantastic – séances, spiritual photography, sea monsters. There was an insistence that energies existed that we could not harness or fathom. </w:t>
      </w:r>
      <w:proofErr w:type="gramStart"/>
      <w:r>
        <w:t>A backlash to the advances in technology</w:t>
      </w:r>
      <w:r w:rsidR="00001DCD">
        <w:t>, possibly</w:t>
      </w:r>
      <w:r>
        <w:t>.</w:t>
      </w:r>
      <w:proofErr w:type="gramEnd"/>
      <w:r>
        <w:t xml:space="preserve"> Could this explain the resurgence of interest in the Gothic genre at that time? Double identity is a key motif, </w:t>
      </w:r>
      <w:r w:rsidRPr="005C5AC1">
        <w:rPr>
          <w:i/>
        </w:rPr>
        <w:t xml:space="preserve">Jekyll and Hyde </w:t>
      </w:r>
      <w:r>
        <w:t xml:space="preserve">being a prime example. </w:t>
      </w:r>
    </w:p>
    <w:p w14:paraId="393B04B5" w14:textId="6E07B1B9" w:rsidR="00567EEB" w:rsidRDefault="00567EEB" w:rsidP="00567EEB">
      <w:r>
        <w:t xml:space="preserve">Point out to students that the news stories of the day gave rise to the themes, events and characters in the stories they are studying. Jane Eyre longs for freedom and finally marries Rochester when she’s his financial equal. Was </w:t>
      </w:r>
      <w:proofErr w:type="spellStart"/>
      <w:r>
        <w:t>Brontë</w:t>
      </w:r>
      <w:proofErr w:type="spellEnd"/>
      <w:r>
        <w:t xml:space="preserve"> inspired by Elizabeth Cady Stanton’s fight for women’s rights in America? The Martians’ attempt to colonise us in </w:t>
      </w:r>
      <w:r w:rsidRPr="005C5AC1">
        <w:rPr>
          <w:i/>
        </w:rPr>
        <w:t>The War of the Worlds</w:t>
      </w:r>
      <w:r>
        <w:t xml:space="preserve"> echoes Britain’s colonization of countries during Queen Victoria’s reign. </w:t>
      </w:r>
    </w:p>
    <w:p w14:paraId="283073BD" w14:textId="77777777" w:rsidR="00567EEB" w:rsidRDefault="00567EEB" w:rsidP="00567EEB">
      <w:r>
        <w:t xml:space="preserve">The final step: ask your students if they feel strongly about the topics in the news today. People in the 19th century did too, tell them. By alluding to feminism or imperialism </w:t>
      </w:r>
      <w:proofErr w:type="spellStart"/>
      <w:r>
        <w:t>Brontë</w:t>
      </w:r>
      <w:proofErr w:type="spellEnd"/>
      <w:r>
        <w:t xml:space="preserve"> and Wells triggered readers’ emotions. </w:t>
      </w:r>
    </w:p>
    <w:p w14:paraId="65D4E749" w14:textId="77777777" w:rsidR="00567EEB" w:rsidRDefault="00567EEB" w:rsidP="00567EEB">
      <w:r>
        <w:t xml:space="preserve">By understanding that context can be used to create effects, students will be able to explain and illustrate how choice of language shapes meaning. </w:t>
      </w:r>
      <w:r w:rsidRPr="005C5AC1">
        <w:rPr>
          <w:i/>
        </w:rPr>
        <w:t>Jekyll and Hyde</w:t>
      </w:r>
      <w:r>
        <w:t xml:space="preserve"> taps into fears that Darwin’s </w:t>
      </w:r>
      <w:r w:rsidRPr="005C5AC1">
        <w:rPr>
          <w:i/>
        </w:rPr>
        <w:t>On the Origin of Species</w:t>
      </w:r>
      <w:r>
        <w:t xml:space="preserve"> had awakened: if we’re descended from apes, we could regress. A Victorian reader would shudder at Hyde’s ‘ape like fury’.</w:t>
      </w:r>
    </w:p>
    <w:p w14:paraId="33B9BC41" w14:textId="77777777" w:rsidR="00567EEB" w:rsidRDefault="00567EEB" w:rsidP="00567EEB">
      <w:r>
        <w:t xml:space="preserve">Genre is another kind of context writers can tap into for its emotive effect. It is comprised of tried and tested elements that are designed to unsettle the reader: for example, key elements of the </w:t>
      </w:r>
      <w:r>
        <w:lastRenderedPageBreak/>
        <w:t>Gothic tradition - mysterious settings (</w:t>
      </w:r>
      <w:proofErr w:type="spellStart"/>
      <w:r>
        <w:t>Thornfield</w:t>
      </w:r>
      <w:proofErr w:type="spellEnd"/>
      <w:r>
        <w:t xml:space="preserve">, </w:t>
      </w:r>
      <w:proofErr w:type="spellStart"/>
      <w:r>
        <w:t>Satis</w:t>
      </w:r>
      <w:proofErr w:type="spellEnd"/>
      <w:r>
        <w:t xml:space="preserve"> House), doubt over whether events are supernatural (Bertha’s laugh), power and constraint (Bertha is locked away but Rochester is at her mercy), an innocent out of their depth in a strange place (Pip at </w:t>
      </w:r>
      <w:proofErr w:type="spellStart"/>
      <w:r>
        <w:t>Satis</w:t>
      </w:r>
      <w:proofErr w:type="spellEnd"/>
      <w:r>
        <w:t xml:space="preserve"> House, Jane at </w:t>
      </w:r>
      <w:proofErr w:type="spellStart"/>
      <w:r>
        <w:t>Thornfield</w:t>
      </w:r>
      <w:proofErr w:type="spellEnd"/>
      <w:r>
        <w:t>).</w:t>
      </w:r>
    </w:p>
    <w:p w14:paraId="7777D031" w14:textId="77777777" w:rsidR="00567EEB" w:rsidRDefault="00567EEB" w:rsidP="00567EEB">
      <w:r>
        <w:t xml:space="preserve">This technique of using context to trigger reader reactions still works today, because the issues and ideas haven’t gone away. The elements of Gothic still unsettle us. If anything, we’re more reliant on technology than we were in the 19th century so HG </w:t>
      </w:r>
      <w:proofErr w:type="spellStart"/>
      <w:r>
        <w:t>Wells’s</w:t>
      </w:r>
      <w:proofErr w:type="spellEnd"/>
      <w:r>
        <w:t xml:space="preserve"> message that technology can’t save us, only nature can, is </w:t>
      </w:r>
      <w:r w:rsidRPr="005C5AC1">
        <w:rPr>
          <w:i/>
        </w:rPr>
        <w:t>more</w:t>
      </w:r>
      <w:r>
        <w:t xml:space="preserve"> chilling. </w:t>
      </w:r>
    </w:p>
    <w:p w14:paraId="4A7AEC0D" w14:textId="77777777" w:rsidR="00F822F1" w:rsidRDefault="00567EEB" w:rsidP="00567EEB">
      <w:r>
        <w:t>The books’ themes, then, have retained their emotive capital, and this is why 19th century literature remains relevant for students.</w:t>
      </w:r>
    </w:p>
    <w:p w14:paraId="46D5F585" w14:textId="77777777" w:rsidR="0089123C" w:rsidRDefault="0089123C">
      <w:pPr>
        <w:spacing w:after="0" w:line="240" w:lineRule="auto"/>
        <w:rPr>
          <w:rFonts w:eastAsia="Times New Roman"/>
          <w:b/>
          <w:bCs/>
          <w:color w:val="B7D448"/>
          <w:sz w:val="28"/>
        </w:rPr>
      </w:pPr>
      <w:r>
        <w:br w:type="page"/>
      </w:r>
    </w:p>
    <w:p w14:paraId="68BE7920" w14:textId="39B3EE9E" w:rsidR="00043F66" w:rsidRPr="008E6607" w:rsidRDefault="00043F66" w:rsidP="00043F66">
      <w:pPr>
        <w:pStyle w:val="Heading3"/>
      </w:pPr>
      <w:bookmarkStart w:id="10" w:name="_Suggested_activities"/>
      <w:bookmarkStart w:id="11" w:name="_Toc471904568"/>
      <w:bookmarkEnd w:id="10"/>
      <w:r w:rsidRPr="00043F66">
        <w:t>Suggested activities</w:t>
      </w:r>
      <w:bookmarkEnd w:id="11"/>
    </w:p>
    <w:p w14:paraId="6E39A89F" w14:textId="77777777" w:rsidR="00043F66" w:rsidRPr="00960851" w:rsidRDefault="00043F66" w:rsidP="00043F66">
      <w:pPr>
        <w:rPr>
          <w:rFonts w:cs="Arial"/>
        </w:rPr>
      </w:pPr>
      <w:r w:rsidRPr="00960851">
        <w:rPr>
          <w:rFonts w:cs="Arial"/>
          <w:b/>
        </w:rPr>
        <w:t>Activity 1:</w:t>
      </w:r>
      <w:r w:rsidRPr="00960851">
        <w:rPr>
          <w:rFonts w:cs="Arial"/>
        </w:rPr>
        <w:t xml:space="preserve"> </w:t>
      </w:r>
      <w:r w:rsidRPr="00751453">
        <w:rPr>
          <w:rFonts w:cs="Arial"/>
          <w:b/>
        </w:rPr>
        <w:t>students read a series of non-fiction texts from the 19th century and match them with their set text. The aim is for students to start gaining an understanding of different 19th century contexts.</w:t>
      </w:r>
    </w:p>
    <w:p w14:paraId="63DDDCB7" w14:textId="77777777" w:rsidR="00043F66" w:rsidRPr="00960851" w:rsidRDefault="00043F66" w:rsidP="00043F66">
      <w:pPr>
        <w:rPr>
          <w:rFonts w:cs="Arial"/>
        </w:rPr>
      </w:pPr>
      <w:r w:rsidRPr="00960851">
        <w:rPr>
          <w:rFonts w:cs="Arial"/>
        </w:rPr>
        <w:t>Learning objective:</w:t>
      </w:r>
    </w:p>
    <w:p w14:paraId="51694E1E" w14:textId="77777777" w:rsidR="00043F66" w:rsidRPr="00960851" w:rsidRDefault="00043F66" w:rsidP="00DC5D13">
      <w:pPr>
        <w:pStyle w:val="ListParagraph"/>
      </w:pPr>
      <w:r w:rsidRPr="00960851">
        <w:t>Students gain an understanding of 19</w:t>
      </w:r>
      <w:r w:rsidRPr="00960851">
        <w:rPr>
          <w:vertAlign w:val="superscript"/>
        </w:rPr>
        <w:t>th</w:t>
      </w:r>
      <w:r w:rsidRPr="00960851">
        <w:t xml:space="preserve"> century historical and social context.</w:t>
      </w:r>
    </w:p>
    <w:p w14:paraId="60CD0EB1" w14:textId="3839FE65" w:rsidR="00043F66" w:rsidRPr="00960851" w:rsidRDefault="00043F66" w:rsidP="00043F66">
      <w:pPr>
        <w:rPr>
          <w:rFonts w:cs="Arial"/>
        </w:rPr>
      </w:pPr>
      <w:r w:rsidRPr="00960851">
        <w:rPr>
          <w:rFonts w:cs="Arial"/>
        </w:rPr>
        <w:t>Give students a series of 19</w:t>
      </w:r>
      <w:r w:rsidRPr="00960851">
        <w:rPr>
          <w:rFonts w:cs="Arial"/>
          <w:vertAlign w:val="superscript"/>
        </w:rPr>
        <w:t>th</w:t>
      </w:r>
      <w:r w:rsidRPr="00960851">
        <w:rPr>
          <w:rFonts w:cs="Arial"/>
        </w:rPr>
        <w:t xml:space="preserve"> century non-fiction extracts. Ask them if they can </w:t>
      </w:r>
      <w:r w:rsidR="00001DCD">
        <w:rPr>
          <w:rFonts w:cs="Arial"/>
        </w:rPr>
        <w:t>identify</w:t>
      </w:r>
      <w:r w:rsidR="00001DCD" w:rsidRPr="00960851">
        <w:rPr>
          <w:rFonts w:cs="Arial"/>
        </w:rPr>
        <w:t xml:space="preserve"> </w:t>
      </w:r>
      <w:r w:rsidRPr="00960851">
        <w:rPr>
          <w:rFonts w:cs="Arial"/>
        </w:rPr>
        <w:t xml:space="preserve">the ones that relate to their set text. </w:t>
      </w:r>
    </w:p>
    <w:p w14:paraId="28CD7F8B" w14:textId="23E129A8" w:rsidR="00043F66" w:rsidRPr="00561A76" w:rsidRDefault="00043F66" w:rsidP="00043F66">
      <w:pPr>
        <w:rPr>
          <w:rFonts w:cs="Arial"/>
        </w:rPr>
      </w:pPr>
      <w:r w:rsidRPr="00561A76">
        <w:rPr>
          <w:rFonts w:cs="Arial"/>
        </w:rPr>
        <w:t xml:space="preserve">The extracts here relate to </w:t>
      </w:r>
      <w:r w:rsidRPr="00561A76">
        <w:rPr>
          <w:rFonts w:cs="Arial"/>
          <w:i/>
        </w:rPr>
        <w:t>The Strange Case of Dr Jekyll and Mr Hyde, Jane Eyre</w:t>
      </w:r>
      <w:r w:rsidRPr="00561A76">
        <w:rPr>
          <w:rFonts w:cs="Arial"/>
        </w:rPr>
        <w:t xml:space="preserve"> and </w:t>
      </w:r>
      <w:r w:rsidRPr="00561A76">
        <w:rPr>
          <w:rFonts w:cs="Arial"/>
          <w:i/>
        </w:rPr>
        <w:t>The</w:t>
      </w:r>
      <w:r w:rsidRPr="00561A76">
        <w:rPr>
          <w:rFonts w:cs="Arial"/>
        </w:rPr>
        <w:t xml:space="preserve"> </w:t>
      </w:r>
      <w:r w:rsidRPr="00561A76">
        <w:rPr>
          <w:rFonts w:cs="Arial"/>
          <w:i/>
        </w:rPr>
        <w:t>War of the Worlds</w:t>
      </w:r>
      <w:r w:rsidRPr="00561A76">
        <w:rPr>
          <w:rFonts w:cs="Arial"/>
        </w:rPr>
        <w:t xml:space="preserve">. Some of these extracts (and others) can be found in the </w:t>
      </w:r>
      <w:hyperlink r:id="rId10" w:history="1">
        <w:r w:rsidRPr="00561A76">
          <w:rPr>
            <w:rStyle w:val="Hyperlink"/>
            <w:rFonts w:cs="Arial"/>
          </w:rPr>
          <w:t>”Appro</w:t>
        </w:r>
        <w:r w:rsidR="00561A76" w:rsidRPr="00561A76">
          <w:rPr>
            <w:rStyle w:val="Hyperlink"/>
            <w:rFonts w:cs="Arial"/>
          </w:rPr>
          <w:t>a</w:t>
        </w:r>
        <w:r w:rsidRPr="00561A76">
          <w:rPr>
            <w:rStyle w:val="Hyperlink"/>
            <w:rFonts w:cs="Arial"/>
          </w:rPr>
          <w:t>ching 19</w:t>
        </w:r>
        <w:r w:rsidRPr="00561A76">
          <w:rPr>
            <w:rStyle w:val="Hyperlink"/>
            <w:rFonts w:cs="Arial"/>
            <w:vertAlign w:val="superscript"/>
          </w:rPr>
          <w:t>th</w:t>
        </w:r>
        <w:r w:rsidRPr="00561A76">
          <w:rPr>
            <w:rStyle w:val="Hyperlink"/>
            <w:rFonts w:cs="Arial"/>
          </w:rPr>
          <w:t xml:space="preserve"> Century novels at GCSE”</w:t>
        </w:r>
      </w:hyperlink>
      <w:r w:rsidR="00561A76" w:rsidRPr="00561A76">
        <w:rPr>
          <w:rFonts w:cs="Arial"/>
        </w:rPr>
        <w:t xml:space="preserve"> t</w:t>
      </w:r>
      <w:r w:rsidRPr="00561A76">
        <w:rPr>
          <w:rFonts w:cs="Arial"/>
        </w:rPr>
        <w:t xml:space="preserve">eacher guide on the OCR GCSE (9-1) English </w:t>
      </w:r>
      <w:r w:rsidR="00BB4428">
        <w:rPr>
          <w:rFonts w:cs="Arial"/>
        </w:rPr>
        <w:t>Literature J352</w:t>
      </w:r>
      <w:r w:rsidRPr="00561A76">
        <w:rPr>
          <w:rFonts w:cs="Arial"/>
        </w:rPr>
        <w:t xml:space="preserve"> web page. </w:t>
      </w:r>
    </w:p>
    <w:p w14:paraId="73A80B8E" w14:textId="77777777" w:rsidR="00043F66" w:rsidRPr="00561A76" w:rsidRDefault="00043F66" w:rsidP="00043F66">
      <w:pPr>
        <w:rPr>
          <w:rFonts w:cs="Arial"/>
        </w:rPr>
      </w:pPr>
      <w:r w:rsidRPr="00561A76">
        <w:rPr>
          <w:rFonts w:cs="Arial"/>
        </w:rPr>
        <w:t>Links to the texts are below. Some need to be cut and pasted into a browser:</w:t>
      </w:r>
    </w:p>
    <w:p w14:paraId="1ECBA111" w14:textId="77777777" w:rsidR="00043F66" w:rsidRPr="00561A76" w:rsidRDefault="00043F66" w:rsidP="00043F66">
      <w:pPr>
        <w:pStyle w:val="Body0"/>
        <w:rPr>
          <w:rFonts w:ascii="Arial" w:hAnsi="Arial" w:cs="Arial"/>
          <w:b/>
          <w:bCs/>
          <w:lang w:val="en-US"/>
        </w:rPr>
      </w:pPr>
      <w:r w:rsidRPr="00561A76">
        <w:rPr>
          <w:rFonts w:ascii="Arial" w:hAnsi="Arial" w:cs="Arial"/>
          <w:b/>
          <w:bCs/>
          <w:i/>
          <w:lang w:val="en-US"/>
        </w:rPr>
        <w:t>The War of the Worlds</w:t>
      </w:r>
      <w:r w:rsidRPr="00561A76">
        <w:rPr>
          <w:rFonts w:ascii="Arial" w:hAnsi="Arial" w:cs="Arial"/>
          <w:b/>
          <w:bCs/>
          <w:lang w:val="en-US"/>
        </w:rPr>
        <w:t xml:space="preserve"> by HG Wells</w:t>
      </w:r>
    </w:p>
    <w:p w14:paraId="04EECAF7" w14:textId="55594B07" w:rsidR="00043F66" w:rsidRPr="00561A76" w:rsidRDefault="00043F66" w:rsidP="00561A76">
      <w:pPr>
        <w:pStyle w:val="Body0"/>
        <w:ind w:left="426" w:hanging="426"/>
        <w:rPr>
          <w:rFonts w:ascii="Arial" w:hAnsi="Arial" w:cs="Arial"/>
          <w:bCs/>
          <w:lang w:val="en-US"/>
        </w:rPr>
      </w:pPr>
      <w:r w:rsidRPr="00561A76">
        <w:rPr>
          <w:rFonts w:ascii="Arial" w:hAnsi="Arial" w:cs="Arial"/>
          <w:b/>
          <w:bCs/>
          <w:color w:val="B7D448"/>
          <w:lang w:val="en-US"/>
        </w:rPr>
        <w:t>1)</w:t>
      </w:r>
      <w:r w:rsidR="00561A76" w:rsidRPr="00561A76">
        <w:rPr>
          <w:rFonts w:ascii="Arial" w:hAnsi="Arial" w:cs="Arial"/>
          <w:b/>
          <w:bCs/>
          <w:color w:val="B7D448"/>
          <w:lang w:val="en-US"/>
        </w:rPr>
        <w:tab/>
      </w:r>
      <w:r w:rsidRPr="00561A76">
        <w:rPr>
          <w:rFonts w:ascii="Arial" w:hAnsi="Arial" w:cs="Arial"/>
          <w:bCs/>
          <w:lang w:val="en-US"/>
        </w:rPr>
        <w:t xml:space="preserve">Spoof cartoon of Edison’s latest ‘invention’, anti-gravity underwear. </w:t>
      </w:r>
      <w:r w:rsidRPr="00561A76">
        <w:rPr>
          <w:rFonts w:ascii="Arial" w:hAnsi="Arial" w:cs="Arial"/>
          <w:bCs/>
          <w:i/>
          <w:lang w:val="en-US"/>
        </w:rPr>
        <w:t xml:space="preserve">Punch </w:t>
      </w:r>
      <w:r w:rsidRPr="00561A76">
        <w:rPr>
          <w:rFonts w:ascii="Arial" w:hAnsi="Arial" w:cs="Arial"/>
          <w:bCs/>
          <w:lang w:val="en-US"/>
        </w:rPr>
        <w:t>magazine, 1879, Page 12/650</w:t>
      </w:r>
    </w:p>
    <w:p w14:paraId="57ED2BA3" w14:textId="77777777" w:rsidR="00043F66" w:rsidRPr="00561A76" w:rsidRDefault="00043F66" w:rsidP="00561A76">
      <w:pPr>
        <w:pStyle w:val="Body0"/>
        <w:ind w:left="426"/>
        <w:rPr>
          <w:rFonts w:ascii="Arial" w:hAnsi="Arial" w:cs="Arial"/>
          <w:bCs/>
          <w:lang w:val="en-US"/>
        </w:rPr>
      </w:pPr>
      <w:r w:rsidRPr="00561A76">
        <w:rPr>
          <w:rFonts w:ascii="Arial" w:hAnsi="Arial" w:cs="Arial"/>
          <w:bCs/>
          <w:i/>
          <w:lang w:val="en-US"/>
        </w:rPr>
        <w:t xml:space="preserve">Internet Archive:  </w:t>
      </w:r>
      <w:hyperlink r:id="rId11" w:anchor="page/n11/mode/2up" w:history="1">
        <w:r w:rsidRPr="00561A76">
          <w:rPr>
            <w:rStyle w:val="Hyperlink"/>
            <w:rFonts w:ascii="Arial" w:hAnsi="Arial" w:cs="Arial"/>
            <w:bCs/>
            <w:lang w:val="en-US"/>
          </w:rPr>
          <w:t>https://archive.org/stream/punch76a77lemouoft#page/n11/mode/2up</w:t>
        </w:r>
      </w:hyperlink>
    </w:p>
    <w:p w14:paraId="37843384" w14:textId="25DF5F27" w:rsidR="00043F66" w:rsidRPr="00561A76" w:rsidRDefault="00043F66" w:rsidP="00561A76">
      <w:pPr>
        <w:pStyle w:val="Body0"/>
        <w:ind w:left="426" w:hanging="426"/>
        <w:rPr>
          <w:rFonts w:ascii="Arial" w:hAnsi="Arial" w:cs="Arial"/>
        </w:rPr>
      </w:pPr>
      <w:r w:rsidRPr="00561A76">
        <w:rPr>
          <w:rFonts w:ascii="Arial" w:hAnsi="Arial" w:cs="Arial"/>
          <w:b/>
          <w:bCs/>
          <w:color w:val="B7D448"/>
          <w:lang w:val="en-US"/>
        </w:rPr>
        <w:t>2)</w:t>
      </w:r>
      <w:r w:rsidR="00561A76" w:rsidRPr="00561A76">
        <w:rPr>
          <w:rFonts w:ascii="Arial" w:hAnsi="Arial" w:cs="Arial"/>
          <w:b/>
          <w:bCs/>
          <w:color w:val="B7D448"/>
          <w:lang w:val="en-US"/>
        </w:rPr>
        <w:tab/>
      </w:r>
      <w:r w:rsidRPr="00561A76">
        <w:rPr>
          <w:rFonts w:ascii="Arial" w:hAnsi="Arial" w:cs="Arial"/>
        </w:rPr>
        <w:t xml:space="preserve">An excerpt from </w:t>
      </w:r>
      <w:r w:rsidRPr="00561A76">
        <w:rPr>
          <w:rFonts w:ascii="Arial" w:hAnsi="Arial" w:cs="Arial"/>
          <w:bCs/>
          <w:lang w:val="en-US"/>
        </w:rPr>
        <w:t>Charles</w:t>
      </w:r>
      <w:r w:rsidRPr="00561A76">
        <w:rPr>
          <w:rFonts w:ascii="Arial" w:hAnsi="Arial" w:cs="Arial"/>
        </w:rPr>
        <w:t xml:space="preserve"> Darwin’s Beagle Diary, September 17, 1835</w:t>
      </w:r>
      <w:r w:rsidR="00561A76" w:rsidRPr="00561A76">
        <w:rPr>
          <w:rFonts w:ascii="Arial" w:hAnsi="Arial" w:cs="Arial"/>
        </w:rPr>
        <w:t xml:space="preserve"> </w:t>
      </w:r>
      <w:r w:rsidRPr="00561A76">
        <w:rPr>
          <w:rFonts w:ascii="Arial" w:hAnsi="Arial" w:cs="Arial"/>
          <w:i/>
        </w:rPr>
        <w:t>darwin-online.org</w:t>
      </w:r>
      <w:r w:rsidRPr="00561A76">
        <w:rPr>
          <w:rFonts w:ascii="Arial" w:hAnsi="Arial" w:cs="Arial"/>
        </w:rPr>
        <w:t xml:space="preserve"> website, Cambridge University Press:</w:t>
      </w:r>
    </w:p>
    <w:p w14:paraId="65B92ABD" w14:textId="77777777" w:rsidR="00043F66" w:rsidRPr="00561A76" w:rsidRDefault="00416DFB" w:rsidP="00ED656B">
      <w:pPr>
        <w:ind w:left="426"/>
        <w:rPr>
          <w:rFonts w:cs="Arial"/>
        </w:rPr>
      </w:pPr>
      <w:hyperlink r:id="rId12" w:history="1">
        <w:r w:rsidR="00043F66" w:rsidRPr="00561A76">
          <w:rPr>
            <w:rStyle w:val="Hyperlink"/>
            <w:rFonts w:cs="Arial"/>
          </w:rPr>
          <w:t>http://darwin-online.org.uk/content/frameset?itemID=F1925&amp;viewtype=text&amp;pageseq=1</w:t>
        </w:r>
      </w:hyperlink>
    </w:p>
    <w:p w14:paraId="00EF346C" w14:textId="50F7136D" w:rsidR="00043F66" w:rsidRPr="00561A76" w:rsidRDefault="00043F66" w:rsidP="00561A76">
      <w:pPr>
        <w:pStyle w:val="Body0"/>
        <w:ind w:left="426" w:hanging="426"/>
        <w:rPr>
          <w:rFonts w:ascii="Arial" w:hAnsi="Arial" w:cs="Arial"/>
        </w:rPr>
      </w:pPr>
      <w:r w:rsidRPr="00561A76">
        <w:rPr>
          <w:rFonts w:ascii="Arial" w:hAnsi="Arial" w:cs="Arial"/>
          <w:b/>
          <w:bCs/>
          <w:color w:val="B7D448"/>
          <w:lang w:val="en-US"/>
        </w:rPr>
        <w:t>3)</w:t>
      </w:r>
      <w:r w:rsidR="00561A76" w:rsidRPr="00561A76">
        <w:rPr>
          <w:rFonts w:ascii="Arial" w:hAnsi="Arial" w:cs="Arial"/>
          <w:b/>
          <w:bCs/>
          <w:color w:val="B7D448"/>
          <w:lang w:val="en-US"/>
        </w:rPr>
        <w:tab/>
      </w:r>
      <w:r w:rsidRPr="00561A76">
        <w:rPr>
          <w:rFonts w:ascii="Arial" w:hAnsi="Arial" w:cs="Arial"/>
        </w:rPr>
        <w:t xml:space="preserve">An 1882 memo from Lord </w:t>
      </w:r>
      <w:proofErr w:type="spellStart"/>
      <w:r w:rsidRPr="00561A76">
        <w:rPr>
          <w:rFonts w:ascii="Arial" w:hAnsi="Arial" w:cs="Arial"/>
        </w:rPr>
        <w:t>Wolseley</w:t>
      </w:r>
      <w:proofErr w:type="spellEnd"/>
      <w:r w:rsidRPr="00561A76">
        <w:rPr>
          <w:rFonts w:ascii="Arial" w:hAnsi="Arial" w:cs="Arial"/>
        </w:rPr>
        <w:t xml:space="preserve"> opposing the construction of a channel tunnel, Page 32 </w:t>
      </w:r>
    </w:p>
    <w:p w14:paraId="73BAC4D6" w14:textId="77777777" w:rsidR="00043F66" w:rsidRPr="00561A76" w:rsidRDefault="00416DFB" w:rsidP="00ED656B">
      <w:pPr>
        <w:ind w:left="426"/>
        <w:rPr>
          <w:rFonts w:cs="Arial"/>
        </w:rPr>
      </w:pPr>
      <w:hyperlink r:id="rId13" w:history="1">
        <w:r w:rsidR="00043F66" w:rsidRPr="00561A76">
          <w:rPr>
            <w:rStyle w:val="Hyperlink"/>
            <w:rFonts w:cs="Arial"/>
          </w:rPr>
          <w:t>https://archive.org/details/shallwehavechann00forb</w:t>
        </w:r>
      </w:hyperlink>
    </w:p>
    <w:p w14:paraId="2318A41F" w14:textId="65EED914" w:rsidR="00043F66" w:rsidRPr="00561A76" w:rsidRDefault="00043F66" w:rsidP="00561A76">
      <w:pPr>
        <w:pStyle w:val="Body0"/>
        <w:ind w:left="426" w:hanging="426"/>
        <w:rPr>
          <w:rFonts w:ascii="Arial" w:hAnsi="Arial" w:cs="Arial"/>
        </w:rPr>
      </w:pPr>
      <w:r w:rsidRPr="00561A76">
        <w:rPr>
          <w:rFonts w:ascii="Arial" w:hAnsi="Arial" w:cs="Arial"/>
          <w:b/>
          <w:bCs/>
          <w:color w:val="B7D448"/>
          <w:lang w:val="en-US"/>
        </w:rPr>
        <w:t>4)</w:t>
      </w:r>
      <w:r w:rsidR="00561A76" w:rsidRPr="00561A76">
        <w:rPr>
          <w:rFonts w:ascii="Arial" w:hAnsi="Arial" w:cs="Arial"/>
          <w:b/>
          <w:bCs/>
          <w:color w:val="B7D448"/>
          <w:lang w:val="en-US"/>
        </w:rPr>
        <w:tab/>
      </w:r>
      <w:r w:rsidRPr="00561A76">
        <w:rPr>
          <w:rFonts w:ascii="Arial" w:hAnsi="Arial" w:cs="Arial"/>
          <w:i/>
        </w:rPr>
        <w:t>Punch</w:t>
      </w:r>
      <w:r w:rsidRPr="00561A76">
        <w:rPr>
          <w:rFonts w:ascii="Arial" w:hAnsi="Arial" w:cs="Arial"/>
        </w:rPr>
        <w:t xml:space="preserve"> cartoon relating to Empire, 1896, page 67/670</w:t>
      </w:r>
    </w:p>
    <w:p w14:paraId="035D040B" w14:textId="77777777" w:rsidR="00043F66" w:rsidRPr="00561A76" w:rsidRDefault="00043F66" w:rsidP="00ED656B">
      <w:pPr>
        <w:ind w:left="426"/>
        <w:rPr>
          <w:rFonts w:cs="Arial"/>
        </w:rPr>
      </w:pPr>
      <w:r w:rsidRPr="00561A76">
        <w:rPr>
          <w:rFonts w:cs="Arial"/>
          <w:i/>
        </w:rPr>
        <w:t xml:space="preserve">Internet Archive: </w:t>
      </w:r>
      <w:hyperlink r:id="rId14" w:anchor="page/n65/mode/2up" w:history="1">
        <w:r w:rsidRPr="00561A76">
          <w:rPr>
            <w:rStyle w:val="Hyperlink"/>
            <w:rFonts w:cs="Arial"/>
          </w:rPr>
          <w:t>https://archive.org/stream/punchvol110a111lemouoft#page/n65/mode/2up</w:t>
        </w:r>
      </w:hyperlink>
    </w:p>
    <w:p w14:paraId="5E1F9A43" w14:textId="72C44ED2" w:rsidR="00043F66" w:rsidRPr="00561A76" w:rsidRDefault="00043F66" w:rsidP="00561A76">
      <w:pPr>
        <w:pStyle w:val="Body0"/>
        <w:ind w:left="426" w:hanging="426"/>
        <w:rPr>
          <w:rFonts w:ascii="Arial" w:hAnsi="Arial" w:cs="Arial"/>
        </w:rPr>
      </w:pPr>
      <w:r w:rsidRPr="00561A76">
        <w:rPr>
          <w:rFonts w:ascii="Arial" w:hAnsi="Arial" w:cs="Arial"/>
          <w:b/>
          <w:bCs/>
          <w:color w:val="B7D448"/>
          <w:lang w:val="en-US"/>
        </w:rPr>
        <w:t>5)</w:t>
      </w:r>
      <w:r w:rsidR="00561A76" w:rsidRPr="00561A76">
        <w:rPr>
          <w:rFonts w:ascii="Arial" w:hAnsi="Arial" w:cs="Arial"/>
          <w:b/>
          <w:bCs/>
          <w:color w:val="B7D448"/>
          <w:lang w:val="en-US"/>
        </w:rPr>
        <w:tab/>
      </w:r>
      <w:r w:rsidRPr="00561A76">
        <w:rPr>
          <w:rFonts w:ascii="Arial" w:hAnsi="Arial" w:cs="Arial"/>
          <w:i/>
        </w:rPr>
        <w:t>Punch</w:t>
      </w:r>
      <w:r w:rsidRPr="00561A76">
        <w:rPr>
          <w:rFonts w:ascii="Arial" w:hAnsi="Arial" w:cs="Arial"/>
        </w:rPr>
        <w:t xml:space="preserve"> cartoon ‘A Friendly Word with the War Wizard’, 1896, page 69/670</w:t>
      </w:r>
    </w:p>
    <w:p w14:paraId="7D6DF259" w14:textId="77777777" w:rsidR="00043F66" w:rsidRPr="00561A76" w:rsidRDefault="00043F66" w:rsidP="00ED656B">
      <w:pPr>
        <w:ind w:left="426"/>
        <w:rPr>
          <w:rFonts w:cs="Arial"/>
        </w:rPr>
      </w:pPr>
      <w:r w:rsidRPr="00561A76">
        <w:rPr>
          <w:rFonts w:cs="Arial"/>
          <w:i/>
        </w:rPr>
        <w:t xml:space="preserve">Internet Archive: </w:t>
      </w:r>
      <w:hyperlink r:id="rId15" w:anchor="page/n67/mode/2up" w:history="1">
        <w:r w:rsidRPr="00561A76">
          <w:rPr>
            <w:rStyle w:val="Hyperlink"/>
            <w:rFonts w:cs="Arial"/>
          </w:rPr>
          <w:t>https://archive.org/stream/punchvol110a111lemouoft#page/n67/mode/2up</w:t>
        </w:r>
      </w:hyperlink>
    </w:p>
    <w:p w14:paraId="20ABE68F" w14:textId="0050999A" w:rsidR="00043F66" w:rsidRPr="00561A76" w:rsidRDefault="00043F66" w:rsidP="00561A76">
      <w:pPr>
        <w:pStyle w:val="Body0"/>
        <w:ind w:left="426" w:hanging="426"/>
        <w:rPr>
          <w:rFonts w:ascii="Arial" w:hAnsi="Arial" w:cs="Arial"/>
        </w:rPr>
      </w:pPr>
      <w:r w:rsidRPr="00561A76">
        <w:rPr>
          <w:rFonts w:ascii="Arial" w:hAnsi="Arial" w:cs="Arial"/>
          <w:b/>
          <w:bCs/>
          <w:color w:val="B7D448"/>
          <w:lang w:val="en-US"/>
        </w:rPr>
        <w:t>6)</w:t>
      </w:r>
      <w:r w:rsidR="00561A76">
        <w:rPr>
          <w:rFonts w:cs="Arial"/>
          <w:b/>
          <w:bCs/>
          <w:color w:val="B7D448"/>
          <w:lang w:val="en-US"/>
        </w:rPr>
        <w:tab/>
      </w:r>
      <w:r w:rsidRPr="00561A76">
        <w:rPr>
          <w:rFonts w:ascii="Arial" w:hAnsi="Arial" w:cs="Arial"/>
        </w:rPr>
        <w:t xml:space="preserve">Article about excitement generated by new invention, the </w:t>
      </w:r>
      <w:proofErr w:type="spellStart"/>
      <w:r w:rsidRPr="00561A76">
        <w:rPr>
          <w:rFonts w:ascii="Arial" w:hAnsi="Arial" w:cs="Arial"/>
        </w:rPr>
        <w:t>Telemachon</w:t>
      </w:r>
      <w:proofErr w:type="spellEnd"/>
      <w:r w:rsidRPr="00561A76">
        <w:rPr>
          <w:rFonts w:ascii="Arial" w:hAnsi="Arial" w:cs="Arial"/>
        </w:rPr>
        <w:t xml:space="preserve">. </w:t>
      </w:r>
      <w:r w:rsidRPr="00561A76">
        <w:rPr>
          <w:rFonts w:ascii="Arial" w:hAnsi="Arial" w:cs="Arial"/>
          <w:i/>
        </w:rPr>
        <w:t>The Colonist</w:t>
      </w:r>
      <w:r w:rsidRPr="00561A76">
        <w:rPr>
          <w:rFonts w:ascii="Arial" w:hAnsi="Arial" w:cs="Arial"/>
        </w:rPr>
        <w:t>, Volume XXII, Issue 2496, Page 6, 11 January 1879</w:t>
      </w:r>
      <w:r w:rsidR="00561A76" w:rsidRPr="00561A76">
        <w:rPr>
          <w:rFonts w:ascii="Arial" w:hAnsi="Arial" w:cs="Arial"/>
        </w:rPr>
        <w:t xml:space="preserve"> </w:t>
      </w:r>
      <w:r w:rsidRPr="00561A76">
        <w:rPr>
          <w:rFonts w:ascii="Arial" w:hAnsi="Arial" w:cs="Arial"/>
          <w:i/>
        </w:rPr>
        <w:t>paperspast.com</w:t>
      </w:r>
      <w:r w:rsidRPr="00561A76">
        <w:rPr>
          <w:rFonts w:ascii="Arial" w:hAnsi="Arial" w:cs="Arial"/>
        </w:rPr>
        <w:t xml:space="preserve"> website:</w:t>
      </w:r>
    </w:p>
    <w:p w14:paraId="7DB8B2A5" w14:textId="77777777" w:rsidR="00043F66" w:rsidRPr="00561A76" w:rsidRDefault="00416DFB" w:rsidP="00ED656B">
      <w:pPr>
        <w:ind w:left="426"/>
        <w:rPr>
          <w:rFonts w:cs="Arial"/>
        </w:rPr>
      </w:pPr>
      <w:hyperlink r:id="rId16" w:history="1">
        <w:r w:rsidR="00043F66" w:rsidRPr="00561A76">
          <w:rPr>
            <w:rStyle w:val="Hyperlink"/>
            <w:rFonts w:cs="Arial"/>
          </w:rPr>
          <w:t>http://paperspast.natlib.govt.nz/cgi-bin/paperspast?a=d&amp;d=TC18790111.2.20&amp;cl=&amp;srpos=0&amp;e=-------10--1----0--</w:t>
        </w:r>
      </w:hyperlink>
    </w:p>
    <w:p w14:paraId="0B06CBDD" w14:textId="77777777" w:rsidR="0089123C" w:rsidRDefault="0089123C">
      <w:pPr>
        <w:spacing w:after="0" w:line="240" w:lineRule="auto"/>
        <w:rPr>
          <w:rFonts w:cs="Arial"/>
          <w:b/>
          <w:i/>
        </w:rPr>
      </w:pPr>
      <w:r>
        <w:rPr>
          <w:rFonts w:cs="Arial"/>
          <w:b/>
          <w:i/>
        </w:rPr>
        <w:br w:type="page"/>
      </w:r>
    </w:p>
    <w:p w14:paraId="54812951" w14:textId="101B8695" w:rsidR="00043F66" w:rsidRPr="00561A76" w:rsidRDefault="00043F66" w:rsidP="00043F66">
      <w:pPr>
        <w:rPr>
          <w:rFonts w:cs="Arial"/>
          <w:b/>
        </w:rPr>
      </w:pPr>
      <w:r w:rsidRPr="00561A76">
        <w:rPr>
          <w:rFonts w:cs="Arial"/>
          <w:b/>
          <w:i/>
        </w:rPr>
        <w:t>Jane Eyre</w:t>
      </w:r>
      <w:r w:rsidRPr="00561A76">
        <w:rPr>
          <w:rFonts w:cs="Arial"/>
          <w:b/>
        </w:rPr>
        <w:t xml:space="preserve"> by Charlotte </w:t>
      </w:r>
      <w:proofErr w:type="spellStart"/>
      <w:r w:rsidRPr="00561A76">
        <w:rPr>
          <w:rFonts w:cs="Arial"/>
          <w:b/>
        </w:rPr>
        <w:t>Brontë</w:t>
      </w:r>
      <w:proofErr w:type="spellEnd"/>
    </w:p>
    <w:p w14:paraId="7A1AF871" w14:textId="71AE00C2" w:rsidR="00043F66" w:rsidRPr="00ED656B" w:rsidRDefault="00043F66" w:rsidP="00ED656B">
      <w:pPr>
        <w:pStyle w:val="Body0"/>
        <w:ind w:left="426" w:hanging="426"/>
        <w:rPr>
          <w:rFonts w:ascii="Arial" w:hAnsi="Arial" w:cs="Arial"/>
          <w:noProof/>
        </w:rPr>
      </w:pPr>
      <w:r w:rsidRPr="00ED656B">
        <w:rPr>
          <w:rFonts w:ascii="Arial" w:hAnsi="Arial" w:cs="Arial"/>
          <w:b/>
          <w:bCs/>
          <w:color w:val="B7D448"/>
          <w:lang w:val="en-US"/>
        </w:rPr>
        <w:t>1)</w:t>
      </w:r>
      <w:r w:rsidR="00ED656B" w:rsidRPr="00ED656B">
        <w:rPr>
          <w:rFonts w:ascii="Arial" w:hAnsi="Arial" w:cs="Arial"/>
          <w:b/>
          <w:bCs/>
          <w:color w:val="B7D448"/>
          <w:lang w:val="en-US"/>
        </w:rPr>
        <w:tab/>
      </w:r>
      <w:r w:rsidRPr="00561A76">
        <w:rPr>
          <w:rFonts w:ascii="Arial" w:hAnsi="Arial" w:cs="Arial"/>
          <w:i/>
        </w:rPr>
        <w:t>Eighty Years and More: Reminiscences 1815 - 1897</w:t>
      </w:r>
      <w:r w:rsidRPr="00561A76">
        <w:rPr>
          <w:rFonts w:ascii="Arial" w:hAnsi="Arial" w:cs="Arial"/>
        </w:rPr>
        <w:t xml:space="preserve"> by Elizabeth Cady Stanton; </w:t>
      </w:r>
      <w:r w:rsidRPr="00561A76">
        <w:rPr>
          <w:rFonts w:ascii="Arial" w:hAnsi="Arial" w:cs="Arial"/>
          <w:noProof/>
        </w:rPr>
        <w:t xml:space="preserve">Chapter IV; Views on Marriage and Divorce. Students </w:t>
      </w:r>
      <w:r w:rsidRPr="00561A76">
        <w:rPr>
          <w:rFonts w:ascii="Arial" w:hAnsi="Arial" w:cs="Arial"/>
        </w:rPr>
        <w:t>read</w:t>
      </w:r>
      <w:r w:rsidRPr="00561A76">
        <w:rPr>
          <w:rFonts w:ascii="Arial" w:hAnsi="Arial" w:cs="Arial"/>
          <w:noProof/>
        </w:rPr>
        <w:t xml:space="preserve"> from ‘The discussion on the question of </w:t>
      </w:r>
      <w:r w:rsidRPr="00ED656B">
        <w:rPr>
          <w:rFonts w:ascii="Arial" w:hAnsi="Arial" w:cs="Arial"/>
          <w:noProof/>
        </w:rPr>
        <w:t>marriage…’</w:t>
      </w:r>
    </w:p>
    <w:p w14:paraId="77B9F617" w14:textId="77777777" w:rsidR="00043F66" w:rsidRPr="00ED656B" w:rsidRDefault="00043F66" w:rsidP="00ED656B">
      <w:pPr>
        <w:pStyle w:val="NormalWeb"/>
        <w:ind w:left="426"/>
        <w:rPr>
          <w:rFonts w:ascii="Arial" w:hAnsi="Arial" w:cs="Arial"/>
          <w:color w:val="000000"/>
          <w:sz w:val="22"/>
          <w:szCs w:val="22"/>
        </w:rPr>
      </w:pPr>
      <w:r w:rsidRPr="00ED656B">
        <w:rPr>
          <w:rFonts w:ascii="Arial" w:hAnsi="Arial" w:cs="Arial"/>
          <w:i/>
          <w:noProof/>
          <w:sz w:val="22"/>
          <w:szCs w:val="22"/>
        </w:rPr>
        <w:t>University of Pennsylvania</w:t>
      </w:r>
      <w:r w:rsidRPr="00ED656B">
        <w:rPr>
          <w:rFonts w:ascii="Arial" w:hAnsi="Arial" w:cs="Arial"/>
          <w:noProof/>
          <w:sz w:val="22"/>
          <w:szCs w:val="22"/>
        </w:rPr>
        <w:t xml:space="preserve"> website: </w:t>
      </w:r>
      <w:hyperlink r:id="rId17" w:anchor="XIV" w:history="1">
        <w:r w:rsidRPr="00ED656B">
          <w:rPr>
            <w:rStyle w:val="Hyperlink"/>
            <w:rFonts w:ascii="Arial" w:hAnsi="Arial" w:cs="Arial"/>
            <w:sz w:val="22"/>
            <w:szCs w:val="22"/>
          </w:rPr>
          <w:t>http://digital.library.upenn.edu/women/stanton/years/years.html#XIV</w:t>
        </w:r>
      </w:hyperlink>
    </w:p>
    <w:p w14:paraId="37C742C4" w14:textId="36333BBA" w:rsidR="00043F66" w:rsidRPr="00ED656B" w:rsidRDefault="00043F66" w:rsidP="00ED656B">
      <w:pPr>
        <w:pStyle w:val="Body0"/>
        <w:ind w:left="426" w:hanging="426"/>
        <w:rPr>
          <w:rFonts w:ascii="Arial" w:hAnsi="Arial" w:cs="Arial"/>
          <w:lang w:val="en-US"/>
        </w:rPr>
      </w:pPr>
      <w:r w:rsidRPr="00ED656B">
        <w:rPr>
          <w:rFonts w:ascii="Arial" w:hAnsi="Arial" w:cs="Arial"/>
          <w:b/>
          <w:bCs/>
          <w:color w:val="B7D448"/>
          <w:lang w:val="en-US"/>
        </w:rPr>
        <w:t>2)</w:t>
      </w:r>
      <w:r w:rsidR="00ED656B" w:rsidRPr="00ED656B">
        <w:rPr>
          <w:rFonts w:ascii="Arial" w:hAnsi="Arial" w:cs="Arial"/>
          <w:b/>
          <w:bCs/>
          <w:color w:val="B7D448"/>
          <w:lang w:val="en-US"/>
        </w:rPr>
        <w:tab/>
      </w:r>
      <w:r w:rsidRPr="00ED656B">
        <w:rPr>
          <w:rFonts w:ascii="Arial" w:hAnsi="Arial" w:cs="Arial"/>
          <w:lang w:val="en-US"/>
        </w:rPr>
        <w:t xml:space="preserve">Governesses, an article in </w:t>
      </w:r>
      <w:r w:rsidRPr="00ED656B">
        <w:rPr>
          <w:rFonts w:ascii="Arial" w:hAnsi="Arial" w:cs="Arial"/>
          <w:i/>
          <w:lang w:val="en-US"/>
        </w:rPr>
        <w:t>The Penny Satirist</w:t>
      </w:r>
      <w:r w:rsidRPr="00ED656B">
        <w:rPr>
          <w:rFonts w:ascii="Arial" w:hAnsi="Arial" w:cs="Arial"/>
          <w:lang w:val="en-US"/>
        </w:rPr>
        <w:t xml:space="preserve">. June 10, 1843. </w:t>
      </w:r>
    </w:p>
    <w:p w14:paraId="72591D16" w14:textId="77777777" w:rsidR="00043F66" w:rsidRPr="00ED656B" w:rsidRDefault="00043F66" w:rsidP="00ED656B">
      <w:pPr>
        <w:pStyle w:val="Body0"/>
        <w:ind w:left="426"/>
        <w:rPr>
          <w:rStyle w:val="Hyperlink"/>
          <w:rFonts w:ascii="Arial" w:hAnsi="Arial" w:cs="Arial"/>
          <w:lang w:val="en-US"/>
        </w:rPr>
      </w:pPr>
      <w:r w:rsidRPr="00ED656B">
        <w:rPr>
          <w:rFonts w:ascii="Arial" w:hAnsi="Arial" w:cs="Arial"/>
          <w:i/>
          <w:lang w:val="en-US"/>
        </w:rPr>
        <w:t>British Library</w:t>
      </w:r>
      <w:r w:rsidRPr="00ED656B">
        <w:rPr>
          <w:rFonts w:ascii="Arial" w:hAnsi="Arial" w:cs="Arial"/>
          <w:lang w:val="en-US"/>
        </w:rPr>
        <w:t xml:space="preserve"> website: </w:t>
      </w:r>
      <w:hyperlink r:id="rId18" w:history="1">
        <w:r w:rsidRPr="00ED656B">
          <w:rPr>
            <w:rStyle w:val="Hyperlink"/>
            <w:rFonts w:ascii="Arial" w:hAnsi="Arial" w:cs="Arial"/>
            <w:lang w:val="en-US"/>
          </w:rPr>
          <w:t>http://www.bl.uk/collection-items/newspaper-article-about-the-private-governess-from-the-penny-satirist</w:t>
        </w:r>
      </w:hyperlink>
    </w:p>
    <w:p w14:paraId="0E2A8DA0" w14:textId="40AF2619" w:rsidR="00043F66" w:rsidRPr="00ED656B" w:rsidRDefault="00043F66" w:rsidP="00ED656B">
      <w:pPr>
        <w:pStyle w:val="Body0"/>
        <w:ind w:left="426" w:hanging="426"/>
        <w:rPr>
          <w:rFonts w:ascii="Arial" w:hAnsi="Arial" w:cs="Arial"/>
          <w:bCs/>
          <w:lang w:val="en-US"/>
        </w:rPr>
      </w:pPr>
      <w:r w:rsidRPr="00ED656B">
        <w:rPr>
          <w:rFonts w:ascii="Arial" w:hAnsi="Arial" w:cs="Arial"/>
          <w:b/>
          <w:bCs/>
          <w:color w:val="B7D448"/>
          <w:lang w:val="en-US"/>
        </w:rPr>
        <w:t>3)</w:t>
      </w:r>
      <w:r w:rsidR="00ED656B" w:rsidRPr="00ED656B">
        <w:rPr>
          <w:rFonts w:ascii="Arial" w:hAnsi="Arial" w:cs="Arial"/>
          <w:b/>
          <w:bCs/>
          <w:color w:val="B7D448"/>
          <w:lang w:val="en-US"/>
        </w:rPr>
        <w:tab/>
      </w:r>
      <w:r w:rsidRPr="00ED656B">
        <w:rPr>
          <w:rFonts w:ascii="Arial" w:hAnsi="Arial" w:cs="Arial"/>
          <w:bCs/>
          <w:lang w:val="en-US"/>
        </w:rPr>
        <w:t xml:space="preserve">An excerpt from </w:t>
      </w:r>
      <w:r w:rsidRPr="00ED656B">
        <w:rPr>
          <w:rFonts w:ascii="Arial" w:hAnsi="Arial" w:cs="Arial"/>
          <w:bCs/>
          <w:i/>
          <w:lang w:val="en-US"/>
        </w:rPr>
        <w:t>The Night Side of Nature</w:t>
      </w:r>
      <w:r w:rsidRPr="00ED656B">
        <w:rPr>
          <w:rFonts w:ascii="Arial" w:hAnsi="Arial" w:cs="Arial"/>
          <w:bCs/>
          <w:lang w:val="en-US"/>
        </w:rPr>
        <w:t xml:space="preserve"> by Catherine Crow; Page 100.</w:t>
      </w:r>
    </w:p>
    <w:p w14:paraId="1187E747" w14:textId="77777777" w:rsidR="00043F66" w:rsidRPr="00ED656B" w:rsidRDefault="00043F66" w:rsidP="00ED656B">
      <w:pPr>
        <w:pStyle w:val="Body0"/>
        <w:ind w:left="426"/>
        <w:rPr>
          <w:rFonts w:ascii="Arial" w:hAnsi="Arial" w:cs="Arial"/>
          <w:bCs/>
          <w:lang w:val="en-US"/>
        </w:rPr>
      </w:pPr>
      <w:r w:rsidRPr="00ED656B">
        <w:rPr>
          <w:rFonts w:ascii="Arial" w:hAnsi="Arial" w:cs="Arial"/>
          <w:bCs/>
          <w:i/>
          <w:lang w:val="en-US"/>
        </w:rPr>
        <w:t xml:space="preserve">Internet Archive: </w:t>
      </w:r>
      <w:hyperlink r:id="rId19" w:history="1">
        <w:r w:rsidRPr="00ED656B">
          <w:rPr>
            <w:rStyle w:val="Hyperlink"/>
            <w:rFonts w:ascii="Arial" w:hAnsi="Arial" w:cs="Arial"/>
            <w:bCs/>
            <w:lang w:val="en-US"/>
          </w:rPr>
          <w:t>https://archive.org/details/nightsideofnatur01crowiala</w:t>
        </w:r>
      </w:hyperlink>
    </w:p>
    <w:p w14:paraId="5E2806CD" w14:textId="6BB74915" w:rsidR="00043F66" w:rsidRPr="00ED656B" w:rsidRDefault="00043F66" w:rsidP="00ED656B">
      <w:pPr>
        <w:pStyle w:val="Body0"/>
        <w:ind w:left="426" w:hanging="426"/>
        <w:rPr>
          <w:rFonts w:ascii="Arial" w:hAnsi="Arial" w:cs="Arial"/>
        </w:rPr>
      </w:pPr>
      <w:r w:rsidRPr="00ED656B">
        <w:rPr>
          <w:rFonts w:ascii="Arial" w:hAnsi="Arial" w:cs="Arial"/>
          <w:b/>
          <w:bCs/>
          <w:color w:val="B7D448"/>
          <w:lang w:val="en-US"/>
        </w:rPr>
        <w:t>4)</w:t>
      </w:r>
      <w:r w:rsidR="00ED656B" w:rsidRPr="00ED656B">
        <w:rPr>
          <w:rFonts w:ascii="Arial" w:hAnsi="Arial" w:cs="Arial"/>
          <w:b/>
          <w:bCs/>
          <w:color w:val="B7D448"/>
          <w:lang w:val="en-US"/>
        </w:rPr>
        <w:tab/>
      </w:r>
      <w:r w:rsidRPr="00ED656B">
        <w:rPr>
          <w:rFonts w:ascii="Arial" w:hAnsi="Arial" w:cs="Arial"/>
        </w:rPr>
        <w:t xml:space="preserve">An excerpt from </w:t>
      </w:r>
      <w:r w:rsidRPr="00ED656B">
        <w:rPr>
          <w:rFonts w:ascii="Arial" w:hAnsi="Arial" w:cs="Arial"/>
          <w:i/>
        </w:rPr>
        <w:t>The Richardson-McFarland Tragedy</w:t>
      </w:r>
      <w:r w:rsidRPr="00ED656B">
        <w:rPr>
          <w:rFonts w:ascii="Arial" w:hAnsi="Arial" w:cs="Arial"/>
        </w:rPr>
        <w:t>; Page 13/101. From ‘Now we approach THE SEPULCHRAL BRIDAL SERVICE PROPER…’</w:t>
      </w:r>
    </w:p>
    <w:p w14:paraId="4099DE6F" w14:textId="77777777" w:rsidR="00043F66" w:rsidRPr="00ED656B" w:rsidRDefault="00043F66" w:rsidP="00ED656B">
      <w:pPr>
        <w:ind w:left="426"/>
        <w:rPr>
          <w:rFonts w:cs="Arial"/>
        </w:rPr>
      </w:pPr>
      <w:r w:rsidRPr="00ED656B">
        <w:rPr>
          <w:rFonts w:cs="Arial"/>
          <w:i/>
        </w:rPr>
        <w:t xml:space="preserve">Internet Archive: </w:t>
      </w:r>
      <w:hyperlink r:id="rId20" w:history="1">
        <w:r w:rsidRPr="00ED656B">
          <w:rPr>
            <w:rStyle w:val="Hyperlink"/>
            <w:rFonts w:cs="Arial"/>
          </w:rPr>
          <w:t>https://archive.org/details/richardsonmcfar00mcfagoog</w:t>
        </w:r>
      </w:hyperlink>
    </w:p>
    <w:p w14:paraId="27326EAD" w14:textId="73C5431F" w:rsidR="00043F66" w:rsidRPr="00ED656B" w:rsidRDefault="00043F66" w:rsidP="00ED656B">
      <w:pPr>
        <w:pStyle w:val="Body0"/>
        <w:ind w:left="426" w:hanging="426"/>
        <w:rPr>
          <w:rFonts w:ascii="Arial" w:hAnsi="Arial" w:cs="Arial"/>
        </w:rPr>
      </w:pPr>
      <w:r w:rsidRPr="00ED656B">
        <w:rPr>
          <w:rFonts w:ascii="Arial" w:hAnsi="Arial" w:cs="Arial"/>
          <w:b/>
          <w:bCs/>
          <w:color w:val="B7D448"/>
          <w:lang w:val="en-US"/>
        </w:rPr>
        <w:t>5)</w:t>
      </w:r>
      <w:r w:rsidR="00ED656B" w:rsidRPr="00ED656B">
        <w:rPr>
          <w:rFonts w:ascii="Arial" w:hAnsi="Arial" w:cs="Arial"/>
          <w:b/>
          <w:bCs/>
          <w:color w:val="B7D448"/>
          <w:lang w:val="en-US"/>
        </w:rPr>
        <w:tab/>
      </w:r>
      <w:r w:rsidRPr="00ED656B">
        <w:rPr>
          <w:rFonts w:ascii="Arial" w:hAnsi="Arial" w:cs="Arial"/>
        </w:rPr>
        <w:t xml:space="preserve">Front page article about Spiritual Photography in Harper’s </w:t>
      </w:r>
      <w:proofErr w:type="gramStart"/>
      <w:r w:rsidRPr="00ED656B">
        <w:rPr>
          <w:rFonts w:ascii="Arial" w:hAnsi="Arial" w:cs="Arial"/>
        </w:rPr>
        <w:t>Weekly</w:t>
      </w:r>
      <w:proofErr w:type="gramEnd"/>
      <w:r w:rsidRPr="00ED656B">
        <w:rPr>
          <w:rFonts w:ascii="Arial" w:hAnsi="Arial" w:cs="Arial"/>
        </w:rPr>
        <w:t>.</w:t>
      </w:r>
      <w:r w:rsidRPr="00ED656B">
        <w:rPr>
          <w:rFonts w:ascii="Arial" w:hAnsi="Arial" w:cs="Arial"/>
          <w:i/>
        </w:rPr>
        <w:t xml:space="preserve"> A Journal of Civilisation</w:t>
      </w:r>
      <w:r w:rsidRPr="00ED656B">
        <w:rPr>
          <w:rFonts w:ascii="Arial" w:hAnsi="Arial" w:cs="Arial"/>
        </w:rPr>
        <w:t xml:space="preserve">; May 8, 1869 </w:t>
      </w:r>
      <w:proofErr w:type="spellStart"/>
      <w:r w:rsidRPr="00ED656B">
        <w:rPr>
          <w:rFonts w:ascii="Arial" w:hAnsi="Arial" w:cs="Arial"/>
          <w:i/>
        </w:rPr>
        <w:t>Mocavo</w:t>
      </w:r>
      <w:proofErr w:type="spellEnd"/>
      <w:r w:rsidRPr="00ED656B">
        <w:rPr>
          <w:rFonts w:ascii="Arial" w:hAnsi="Arial" w:cs="Arial"/>
        </w:rPr>
        <w:t xml:space="preserve"> website:</w:t>
      </w:r>
    </w:p>
    <w:p w14:paraId="54CCB258" w14:textId="77777777" w:rsidR="00043F66" w:rsidRPr="00ED656B" w:rsidRDefault="00416DFB" w:rsidP="00ED656B">
      <w:pPr>
        <w:ind w:left="426"/>
        <w:rPr>
          <w:rFonts w:cs="Arial"/>
        </w:rPr>
      </w:pPr>
      <w:hyperlink r:id="rId21" w:anchor="294" w:history="1">
        <w:r w:rsidR="00043F66" w:rsidRPr="00ED656B">
          <w:rPr>
            <w:rStyle w:val="Hyperlink"/>
            <w:rFonts w:cs="Arial"/>
          </w:rPr>
          <w:t>http://www.mocavo.com/Harpers-Weekly-a-Journal-of-Civilization-Volume-13/758088/298#294</w:t>
        </w:r>
      </w:hyperlink>
    </w:p>
    <w:p w14:paraId="573D8E26" w14:textId="4D3C00E6" w:rsidR="00043F66" w:rsidRPr="00ED656B" w:rsidRDefault="00043F66" w:rsidP="00ED656B">
      <w:pPr>
        <w:pStyle w:val="Body0"/>
        <w:ind w:left="426" w:hanging="426"/>
        <w:rPr>
          <w:rFonts w:ascii="Arial" w:hAnsi="Arial" w:cs="Arial"/>
        </w:rPr>
      </w:pPr>
      <w:r w:rsidRPr="00ED656B">
        <w:rPr>
          <w:rFonts w:ascii="Arial" w:hAnsi="Arial" w:cs="Arial"/>
          <w:b/>
          <w:bCs/>
          <w:color w:val="B7D448"/>
          <w:lang w:val="en-US"/>
        </w:rPr>
        <w:t>6)</w:t>
      </w:r>
      <w:r w:rsidR="00ED656B" w:rsidRPr="00ED656B">
        <w:rPr>
          <w:rFonts w:ascii="Arial" w:hAnsi="Arial" w:cs="Arial"/>
          <w:b/>
          <w:bCs/>
          <w:color w:val="B7D448"/>
          <w:lang w:val="en-US"/>
        </w:rPr>
        <w:tab/>
      </w:r>
      <w:r w:rsidRPr="00ED656B">
        <w:rPr>
          <w:rFonts w:ascii="Arial" w:hAnsi="Arial" w:cs="Arial"/>
          <w:bCs/>
        </w:rPr>
        <w:t xml:space="preserve">From </w:t>
      </w:r>
      <w:proofErr w:type="gramStart"/>
      <w:r w:rsidRPr="00ED656B">
        <w:rPr>
          <w:rFonts w:ascii="Arial" w:hAnsi="Arial" w:cs="Arial"/>
          <w:bCs/>
          <w:i/>
        </w:rPr>
        <w:t>A</w:t>
      </w:r>
      <w:proofErr w:type="gramEnd"/>
      <w:r w:rsidRPr="00ED656B">
        <w:rPr>
          <w:rFonts w:ascii="Arial" w:hAnsi="Arial" w:cs="Arial"/>
          <w:bCs/>
          <w:i/>
        </w:rPr>
        <w:t xml:space="preserve"> Shilling’s Worth of Magic</w:t>
      </w:r>
      <w:r w:rsidRPr="00ED656B">
        <w:rPr>
          <w:rFonts w:ascii="Arial" w:hAnsi="Arial" w:cs="Arial"/>
          <w:bCs/>
        </w:rPr>
        <w:t xml:space="preserve">, a </w:t>
      </w:r>
      <w:r w:rsidRPr="00ED656B">
        <w:rPr>
          <w:rFonts w:ascii="Arial" w:hAnsi="Arial" w:cs="Arial"/>
        </w:rPr>
        <w:t>collection</w:t>
      </w:r>
      <w:r w:rsidRPr="00ED656B">
        <w:rPr>
          <w:rFonts w:ascii="Arial" w:hAnsi="Arial" w:cs="Arial"/>
          <w:bCs/>
        </w:rPr>
        <w:t xml:space="preserve"> of JH Anderson’s writings (Slide 10. Page 72, from ‘They were Americans…’)</w:t>
      </w:r>
    </w:p>
    <w:p w14:paraId="6F832F0E" w14:textId="77777777" w:rsidR="00043F66" w:rsidRPr="00ED656B" w:rsidRDefault="00043F66" w:rsidP="00ED656B">
      <w:pPr>
        <w:pStyle w:val="Body0"/>
        <w:ind w:left="426"/>
        <w:rPr>
          <w:rFonts w:ascii="Arial" w:hAnsi="Arial" w:cs="Arial"/>
        </w:rPr>
      </w:pPr>
      <w:r w:rsidRPr="00ED656B">
        <w:rPr>
          <w:rFonts w:ascii="Arial" w:hAnsi="Arial" w:cs="Arial"/>
          <w:i/>
        </w:rPr>
        <w:t>British Library</w:t>
      </w:r>
      <w:r w:rsidRPr="00ED656B">
        <w:rPr>
          <w:rFonts w:ascii="Arial" w:hAnsi="Arial" w:cs="Arial"/>
        </w:rPr>
        <w:t xml:space="preserve"> website:</w:t>
      </w:r>
    </w:p>
    <w:p w14:paraId="16B11177" w14:textId="77777777" w:rsidR="00043F66" w:rsidRPr="00ED656B" w:rsidRDefault="00416DFB" w:rsidP="00ED656B">
      <w:pPr>
        <w:pStyle w:val="Body0"/>
        <w:ind w:left="426"/>
        <w:rPr>
          <w:rFonts w:ascii="Arial" w:hAnsi="Arial" w:cs="Arial"/>
          <w:bCs/>
        </w:rPr>
      </w:pPr>
      <w:hyperlink r:id="rId22" w:history="1">
        <w:r w:rsidR="00043F66" w:rsidRPr="00ED656B">
          <w:rPr>
            <w:rStyle w:val="Hyperlink"/>
            <w:rFonts w:ascii="Arial" w:hAnsi="Arial" w:cs="Arial"/>
            <w:bCs/>
          </w:rPr>
          <w:t>http://www.bl.uk/collection-items/the-fashionable-science-of-parlour-magic</w:t>
        </w:r>
      </w:hyperlink>
    </w:p>
    <w:p w14:paraId="3B63BFFD" w14:textId="76938C2F" w:rsidR="00043F66" w:rsidRPr="00ED656B" w:rsidRDefault="00043F66" w:rsidP="00ED656B">
      <w:pPr>
        <w:pStyle w:val="Body0"/>
        <w:ind w:left="426" w:hanging="426"/>
        <w:rPr>
          <w:rFonts w:ascii="Arial" w:hAnsi="Arial" w:cs="Arial"/>
          <w:bCs/>
        </w:rPr>
      </w:pPr>
      <w:r w:rsidRPr="00B65664">
        <w:rPr>
          <w:rFonts w:ascii="Arial" w:hAnsi="Arial" w:cs="Arial"/>
          <w:b/>
          <w:bCs/>
          <w:color w:val="B7D448"/>
          <w:lang w:val="en-US"/>
        </w:rPr>
        <w:t>7)</w:t>
      </w:r>
      <w:r w:rsidR="00B65664" w:rsidRPr="00B65664">
        <w:rPr>
          <w:rFonts w:ascii="Arial" w:hAnsi="Arial" w:cs="Arial"/>
          <w:b/>
          <w:bCs/>
          <w:color w:val="B7D448"/>
          <w:lang w:val="en-US"/>
        </w:rPr>
        <w:tab/>
      </w:r>
      <w:r w:rsidRPr="00ED656B">
        <w:rPr>
          <w:rFonts w:ascii="Arial" w:hAnsi="Arial" w:cs="Arial"/>
          <w:bCs/>
        </w:rPr>
        <w:t>A drawing of a 19</w:t>
      </w:r>
      <w:r w:rsidRPr="00ED656B">
        <w:rPr>
          <w:rFonts w:ascii="Arial" w:hAnsi="Arial" w:cs="Arial"/>
          <w:bCs/>
          <w:vertAlign w:val="superscript"/>
        </w:rPr>
        <w:t>th</w:t>
      </w:r>
      <w:r w:rsidRPr="00ED656B">
        <w:rPr>
          <w:rFonts w:ascii="Arial" w:hAnsi="Arial" w:cs="Arial"/>
          <w:bCs/>
        </w:rPr>
        <w:t xml:space="preserve"> century séance.</w:t>
      </w:r>
    </w:p>
    <w:p w14:paraId="7CC92A58" w14:textId="77777777" w:rsidR="00043F66" w:rsidRPr="00ED656B" w:rsidRDefault="00043F66" w:rsidP="00ED656B">
      <w:pPr>
        <w:pStyle w:val="Body0"/>
        <w:ind w:left="426"/>
        <w:rPr>
          <w:rFonts w:ascii="Arial" w:hAnsi="Arial" w:cs="Arial"/>
          <w:bCs/>
        </w:rPr>
      </w:pPr>
      <w:r w:rsidRPr="00ED656B">
        <w:rPr>
          <w:rFonts w:ascii="Arial" w:hAnsi="Arial" w:cs="Arial"/>
          <w:bCs/>
          <w:i/>
        </w:rPr>
        <w:t>All Posters</w:t>
      </w:r>
      <w:r w:rsidRPr="00ED656B">
        <w:rPr>
          <w:rFonts w:ascii="Arial" w:hAnsi="Arial" w:cs="Arial"/>
          <w:bCs/>
        </w:rPr>
        <w:t xml:space="preserve"> website:</w:t>
      </w:r>
    </w:p>
    <w:p w14:paraId="4C6A5F37" w14:textId="77777777" w:rsidR="00043F66" w:rsidRPr="00ED656B" w:rsidRDefault="00416DFB" w:rsidP="00ED656B">
      <w:pPr>
        <w:pStyle w:val="Body0"/>
        <w:ind w:left="426"/>
        <w:rPr>
          <w:rFonts w:ascii="Arial" w:hAnsi="Arial" w:cs="Arial"/>
        </w:rPr>
      </w:pPr>
      <w:hyperlink r:id="rId23" w:history="1">
        <w:r w:rsidR="00043F66" w:rsidRPr="00ED656B">
          <w:rPr>
            <w:rStyle w:val="Hyperlink"/>
            <w:rFonts w:ascii="Arial" w:hAnsi="Arial" w:cs="Arial"/>
          </w:rPr>
          <w:t>http://www.allposters.com/-sp/Table-Turning-Seance-Gets-out-of-Hand-in-Lyon-France-Posters_i1872285_.htm</w:t>
        </w:r>
      </w:hyperlink>
    </w:p>
    <w:p w14:paraId="7AF5C6D2" w14:textId="3AE122DC" w:rsidR="00043F66" w:rsidRPr="00ED656B" w:rsidRDefault="00043F66" w:rsidP="00ED656B">
      <w:pPr>
        <w:pStyle w:val="Body0"/>
        <w:ind w:left="426" w:hanging="426"/>
        <w:rPr>
          <w:rFonts w:ascii="Arial" w:hAnsi="Arial" w:cs="Arial"/>
        </w:rPr>
      </w:pPr>
      <w:r w:rsidRPr="00ED656B">
        <w:rPr>
          <w:rFonts w:ascii="Arial" w:hAnsi="Arial" w:cs="Arial"/>
          <w:b/>
          <w:bCs/>
          <w:color w:val="B7D448"/>
          <w:lang w:val="en-US"/>
        </w:rPr>
        <w:t>8)</w:t>
      </w:r>
      <w:r w:rsidR="00ED656B" w:rsidRPr="00ED656B">
        <w:rPr>
          <w:rFonts w:ascii="Arial" w:hAnsi="Arial" w:cs="Arial"/>
          <w:b/>
          <w:bCs/>
          <w:color w:val="B7D448"/>
          <w:lang w:val="en-US"/>
        </w:rPr>
        <w:tab/>
      </w:r>
      <w:r w:rsidRPr="00ED656B">
        <w:rPr>
          <w:rFonts w:ascii="Arial" w:hAnsi="Arial" w:cs="Arial"/>
          <w:i/>
        </w:rPr>
        <w:t>Illustrative Studies in Criminal Anthropology</w:t>
      </w:r>
      <w:r w:rsidRPr="00ED656B">
        <w:rPr>
          <w:rFonts w:ascii="Arial" w:hAnsi="Arial" w:cs="Arial"/>
        </w:rPr>
        <w:t xml:space="preserve"> by </w:t>
      </w:r>
      <w:proofErr w:type="spellStart"/>
      <w:r w:rsidRPr="00ED656B">
        <w:rPr>
          <w:rFonts w:ascii="Arial" w:hAnsi="Arial" w:cs="Arial"/>
        </w:rPr>
        <w:t>Cesare</w:t>
      </w:r>
      <w:proofErr w:type="spellEnd"/>
      <w:r w:rsidRPr="00ED656B">
        <w:rPr>
          <w:rFonts w:ascii="Arial" w:hAnsi="Arial" w:cs="Arial"/>
        </w:rPr>
        <w:t xml:space="preserve"> Lombroso</w:t>
      </w:r>
    </w:p>
    <w:p w14:paraId="41D966F1" w14:textId="77777777" w:rsidR="00043F66" w:rsidRPr="00ED656B" w:rsidRDefault="00043F66" w:rsidP="00ED656B">
      <w:pPr>
        <w:ind w:left="426"/>
        <w:rPr>
          <w:rFonts w:cs="Arial"/>
        </w:rPr>
      </w:pPr>
      <w:r w:rsidRPr="00ED656B">
        <w:rPr>
          <w:rFonts w:cs="Arial"/>
        </w:rPr>
        <w:t xml:space="preserve">This article by the Italian criminal psychologist and physician appeared in the quarterly US philosophical journal </w:t>
      </w:r>
      <w:r w:rsidRPr="00ED656B">
        <w:rPr>
          <w:rFonts w:cs="Arial"/>
          <w:i/>
        </w:rPr>
        <w:t>The Monist</w:t>
      </w:r>
      <w:r w:rsidRPr="00ED656B">
        <w:rPr>
          <w:rFonts w:cs="Arial"/>
        </w:rPr>
        <w:t xml:space="preserve"> at the beginning of the 1890s. </w:t>
      </w:r>
      <w:proofErr w:type="gramStart"/>
      <w:r w:rsidRPr="00ED656B">
        <w:rPr>
          <w:rFonts w:cs="Arial"/>
        </w:rPr>
        <w:t>Page 186.</w:t>
      </w:r>
      <w:proofErr w:type="gramEnd"/>
    </w:p>
    <w:p w14:paraId="54AF139C" w14:textId="690A1AED" w:rsidR="00870747" w:rsidRPr="00ED656B" w:rsidRDefault="00416DFB" w:rsidP="00ED656B">
      <w:pPr>
        <w:ind w:left="426"/>
        <w:rPr>
          <w:rFonts w:cs="Arial"/>
        </w:rPr>
      </w:pPr>
      <w:hyperlink r:id="rId24" w:history="1">
        <w:r w:rsidR="0010670B" w:rsidRPr="00737CF2">
          <w:rPr>
            <w:rStyle w:val="Hyperlink"/>
            <w:rFonts w:cs="Arial"/>
          </w:rPr>
          <w:t>https://archive.org/details/monistquart01hegeuoft</w:t>
        </w:r>
      </w:hyperlink>
      <w:r w:rsidR="0010670B">
        <w:rPr>
          <w:rFonts w:cs="Arial"/>
        </w:rPr>
        <w:t xml:space="preserve"> </w:t>
      </w:r>
    </w:p>
    <w:p w14:paraId="5B68F72B" w14:textId="1CB8CAEF" w:rsidR="00043F66" w:rsidRPr="00ED656B" w:rsidRDefault="00043F66" w:rsidP="00ED656B">
      <w:pPr>
        <w:pStyle w:val="Body0"/>
        <w:ind w:left="426" w:hanging="426"/>
        <w:rPr>
          <w:rFonts w:ascii="Arial" w:hAnsi="Arial" w:cs="Arial"/>
          <w:bCs/>
        </w:rPr>
      </w:pPr>
      <w:r w:rsidRPr="00ED656B">
        <w:rPr>
          <w:rFonts w:ascii="Arial" w:hAnsi="Arial" w:cs="Arial"/>
          <w:b/>
          <w:bCs/>
          <w:color w:val="B7D448"/>
          <w:lang w:val="en-US"/>
        </w:rPr>
        <w:t>9)</w:t>
      </w:r>
      <w:r w:rsidR="00ED656B" w:rsidRPr="00ED656B">
        <w:rPr>
          <w:rFonts w:ascii="Arial" w:hAnsi="Arial" w:cs="Arial"/>
          <w:b/>
          <w:bCs/>
          <w:color w:val="B7D448"/>
          <w:lang w:val="en-US"/>
        </w:rPr>
        <w:tab/>
      </w:r>
      <w:r w:rsidRPr="00ED656B">
        <w:rPr>
          <w:rFonts w:ascii="Arial" w:hAnsi="Arial" w:cs="Arial"/>
          <w:bCs/>
        </w:rPr>
        <w:t>An excerpt from</w:t>
      </w:r>
      <w:r w:rsidRPr="00ED656B">
        <w:rPr>
          <w:rFonts w:ascii="Arial" w:hAnsi="Arial" w:cs="Arial"/>
          <w:bCs/>
          <w:i/>
        </w:rPr>
        <w:t xml:space="preserve"> On the Mode of Communication of Cholera</w:t>
      </w:r>
      <w:r w:rsidRPr="00ED656B">
        <w:rPr>
          <w:rFonts w:ascii="Arial" w:hAnsi="Arial" w:cs="Arial"/>
          <w:bCs/>
        </w:rPr>
        <w:t xml:space="preserve"> by John Snow, M.D., Member of the Royal College of Physicians, Fellow of the Royal Med. and </w:t>
      </w:r>
      <w:proofErr w:type="spellStart"/>
      <w:r w:rsidRPr="00ED656B">
        <w:rPr>
          <w:rFonts w:ascii="Arial" w:hAnsi="Arial" w:cs="Arial"/>
          <w:bCs/>
        </w:rPr>
        <w:t>Chir</w:t>
      </w:r>
      <w:proofErr w:type="spellEnd"/>
      <w:r w:rsidRPr="00ED656B">
        <w:rPr>
          <w:rFonts w:ascii="Arial" w:hAnsi="Arial" w:cs="Arial"/>
          <w:bCs/>
        </w:rPr>
        <w:t>. Society, Fellow and Vice-President of the Medical Society of London (Second edition: 1854)</w:t>
      </w:r>
    </w:p>
    <w:p w14:paraId="64DF09FB" w14:textId="77777777" w:rsidR="00043F66" w:rsidRPr="00960851" w:rsidRDefault="00043F66" w:rsidP="00ED656B">
      <w:pPr>
        <w:pStyle w:val="Body0"/>
        <w:ind w:left="426"/>
        <w:rPr>
          <w:rFonts w:ascii="Arial" w:hAnsi="Arial" w:cs="Arial"/>
          <w:bCs/>
        </w:rPr>
      </w:pPr>
      <w:r w:rsidRPr="00ED656B">
        <w:rPr>
          <w:rFonts w:ascii="Arial" w:hAnsi="Arial" w:cs="Arial"/>
          <w:bCs/>
        </w:rPr>
        <w:t>Snow’s book is most notable for its description of the cholera outbreak around Broad Street in</w:t>
      </w:r>
      <w:r w:rsidRPr="00960851">
        <w:rPr>
          <w:rFonts w:ascii="Arial" w:hAnsi="Arial" w:cs="Arial"/>
          <w:bCs/>
        </w:rPr>
        <w:t xml:space="preserve"> London. He traced the outbreak to a water pump in the street.</w:t>
      </w:r>
    </w:p>
    <w:p w14:paraId="5B8EC876" w14:textId="1007D804" w:rsidR="00043F66" w:rsidRPr="00960851" w:rsidRDefault="00043F66" w:rsidP="00ED656B">
      <w:pPr>
        <w:pStyle w:val="Body0"/>
        <w:ind w:left="426"/>
        <w:rPr>
          <w:rFonts w:ascii="Arial" w:hAnsi="Arial" w:cs="Arial"/>
          <w:bCs/>
        </w:rPr>
      </w:pPr>
      <w:proofErr w:type="gramStart"/>
      <w:r w:rsidRPr="00960851">
        <w:rPr>
          <w:rFonts w:ascii="Arial" w:hAnsi="Arial" w:cs="Arial"/>
          <w:bCs/>
        </w:rPr>
        <w:t xml:space="preserve">From </w:t>
      </w:r>
      <w:r w:rsidR="006B26E8">
        <w:rPr>
          <w:rFonts w:ascii="Arial" w:hAnsi="Arial" w:cs="Arial"/>
          <w:bCs/>
        </w:rPr>
        <w:t>p</w:t>
      </w:r>
      <w:r w:rsidRPr="00960851">
        <w:rPr>
          <w:rFonts w:ascii="Arial" w:hAnsi="Arial" w:cs="Arial"/>
          <w:bCs/>
        </w:rPr>
        <w:t>23 of the PDF of the book.</w:t>
      </w:r>
      <w:proofErr w:type="gramEnd"/>
      <w:r w:rsidRPr="00960851">
        <w:rPr>
          <w:rFonts w:ascii="Arial" w:hAnsi="Arial" w:cs="Arial"/>
          <w:bCs/>
        </w:rPr>
        <w:t xml:space="preserve"> Students read from ‘The most terrible outbreak of cholera…’</w:t>
      </w:r>
    </w:p>
    <w:p w14:paraId="0FAD2E63" w14:textId="03E58453" w:rsidR="00043F66" w:rsidRDefault="00043F66" w:rsidP="00ED656B">
      <w:pPr>
        <w:pStyle w:val="Body0"/>
        <w:ind w:left="426"/>
        <w:rPr>
          <w:rStyle w:val="Hyperlink"/>
          <w:rFonts w:ascii="Arial" w:hAnsi="Arial" w:cs="Arial"/>
          <w:bCs/>
        </w:rPr>
      </w:pPr>
      <w:r w:rsidRPr="00960851">
        <w:rPr>
          <w:rFonts w:ascii="Arial" w:hAnsi="Arial" w:cs="Arial"/>
          <w:bCs/>
        </w:rPr>
        <w:t>Delta Omega, the honorary society in public health</w:t>
      </w:r>
      <w:r>
        <w:rPr>
          <w:rFonts w:ascii="Arial" w:hAnsi="Arial" w:cs="Arial"/>
          <w:bCs/>
        </w:rPr>
        <w:t xml:space="preserve">: </w:t>
      </w:r>
      <w:hyperlink r:id="rId25" w:history="1">
        <w:r w:rsidR="0010670B" w:rsidRPr="00737CF2">
          <w:rPr>
            <w:rStyle w:val="Hyperlink"/>
            <w:rFonts w:ascii="Arial" w:hAnsi="Arial" w:cs="Arial"/>
            <w:bCs/>
          </w:rPr>
          <w:t>http://www.deltaomega.org/documents/snowfin.pdf</w:t>
        </w:r>
      </w:hyperlink>
    </w:p>
    <w:p w14:paraId="0FD96A1E" w14:textId="77777777" w:rsidR="00D60B99" w:rsidRPr="00960851" w:rsidRDefault="00D60B99" w:rsidP="00ED656B">
      <w:pPr>
        <w:pStyle w:val="Body0"/>
        <w:ind w:left="426"/>
        <w:rPr>
          <w:rFonts w:ascii="Arial" w:hAnsi="Arial" w:cs="Arial"/>
          <w:bCs/>
        </w:rPr>
      </w:pPr>
    </w:p>
    <w:p w14:paraId="07499961" w14:textId="2C5BBE1E" w:rsidR="00043F66" w:rsidRPr="00960851" w:rsidRDefault="00043F66" w:rsidP="00043F66">
      <w:pPr>
        <w:pStyle w:val="Body0"/>
        <w:rPr>
          <w:rFonts w:ascii="Arial" w:hAnsi="Arial" w:cs="Arial"/>
          <w:b/>
          <w:bCs/>
        </w:rPr>
      </w:pPr>
      <w:r w:rsidRPr="00960851">
        <w:rPr>
          <w:rFonts w:ascii="Arial" w:hAnsi="Arial" w:cs="Arial"/>
          <w:b/>
          <w:bCs/>
          <w:i/>
        </w:rPr>
        <w:t>The Strange Case of Dr Jekyll and Mr Hyde</w:t>
      </w:r>
      <w:r w:rsidRPr="00960851">
        <w:rPr>
          <w:rFonts w:ascii="Arial" w:hAnsi="Arial" w:cs="Arial"/>
          <w:b/>
          <w:bCs/>
        </w:rPr>
        <w:t xml:space="preserve"> by Robert Louis Stevenson</w:t>
      </w:r>
    </w:p>
    <w:p w14:paraId="2D8DE0DA" w14:textId="38569AEC" w:rsidR="00043F66" w:rsidRPr="0089123C" w:rsidRDefault="00043F66" w:rsidP="00DE763E">
      <w:pPr>
        <w:pStyle w:val="Body0"/>
        <w:ind w:left="426" w:hanging="426"/>
        <w:rPr>
          <w:rFonts w:ascii="Arial" w:hAnsi="Arial" w:cs="Arial"/>
        </w:rPr>
      </w:pPr>
      <w:r w:rsidRPr="0089123C">
        <w:rPr>
          <w:rFonts w:ascii="Arial" w:hAnsi="Arial" w:cs="Arial"/>
          <w:b/>
          <w:bCs/>
          <w:color w:val="B7D448"/>
          <w:lang w:val="en-US"/>
        </w:rPr>
        <w:t>1)</w:t>
      </w:r>
      <w:r w:rsidR="00DE763E" w:rsidRPr="0089123C">
        <w:rPr>
          <w:rFonts w:ascii="Arial" w:hAnsi="Arial" w:cs="Arial"/>
          <w:b/>
          <w:bCs/>
          <w:color w:val="B7D448"/>
          <w:lang w:val="en-US"/>
        </w:rPr>
        <w:tab/>
      </w:r>
      <w:r w:rsidRPr="0089123C">
        <w:rPr>
          <w:rFonts w:ascii="Arial" w:hAnsi="Arial" w:cs="Arial"/>
          <w:i/>
        </w:rPr>
        <w:t>Illustrative Studies in Criminal Anthropology</w:t>
      </w:r>
      <w:r w:rsidRPr="0089123C">
        <w:rPr>
          <w:rFonts w:ascii="Arial" w:hAnsi="Arial" w:cs="Arial"/>
        </w:rPr>
        <w:t xml:space="preserve"> by </w:t>
      </w:r>
      <w:proofErr w:type="spellStart"/>
      <w:r w:rsidRPr="0089123C">
        <w:rPr>
          <w:rFonts w:ascii="Arial" w:hAnsi="Arial" w:cs="Arial"/>
        </w:rPr>
        <w:t>Cesare</w:t>
      </w:r>
      <w:proofErr w:type="spellEnd"/>
      <w:r w:rsidRPr="0089123C">
        <w:rPr>
          <w:rFonts w:ascii="Arial" w:hAnsi="Arial" w:cs="Arial"/>
        </w:rPr>
        <w:t xml:space="preserve"> Lombroso</w:t>
      </w:r>
    </w:p>
    <w:p w14:paraId="36F7E806" w14:textId="77777777" w:rsidR="00043F66" w:rsidRPr="0089123C" w:rsidRDefault="00043F66" w:rsidP="0089123C">
      <w:pPr>
        <w:ind w:left="426"/>
        <w:rPr>
          <w:rFonts w:cs="Arial"/>
        </w:rPr>
      </w:pPr>
      <w:r w:rsidRPr="0089123C">
        <w:rPr>
          <w:rFonts w:cs="Arial"/>
        </w:rPr>
        <w:t xml:space="preserve">This article by the Italian criminal psychologist and physician appeared in the quarterly US philosophical journal </w:t>
      </w:r>
      <w:r w:rsidRPr="0089123C">
        <w:rPr>
          <w:rFonts w:cs="Arial"/>
          <w:i/>
        </w:rPr>
        <w:t>The Monist</w:t>
      </w:r>
      <w:r w:rsidRPr="0089123C">
        <w:rPr>
          <w:rFonts w:cs="Arial"/>
        </w:rPr>
        <w:t xml:space="preserve"> at the beginning of the 1890s. </w:t>
      </w:r>
      <w:proofErr w:type="gramStart"/>
      <w:r w:rsidRPr="0089123C">
        <w:rPr>
          <w:rFonts w:cs="Arial"/>
        </w:rPr>
        <w:t>Page 186.</w:t>
      </w:r>
      <w:proofErr w:type="gramEnd"/>
    </w:p>
    <w:p w14:paraId="421B8C58" w14:textId="23D857CC" w:rsidR="0010670B" w:rsidRPr="0089123C" w:rsidRDefault="00416DFB" w:rsidP="0010670B">
      <w:pPr>
        <w:ind w:firstLine="426"/>
        <w:rPr>
          <w:rFonts w:cs="Arial"/>
        </w:rPr>
      </w:pPr>
      <w:hyperlink r:id="rId26" w:history="1">
        <w:r w:rsidR="0010670B" w:rsidRPr="00737CF2">
          <w:rPr>
            <w:rStyle w:val="Hyperlink"/>
            <w:rFonts w:cs="Arial"/>
          </w:rPr>
          <w:t>https://archive.org/details/monistquart01hegeuoft</w:t>
        </w:r>
      </w:hyperlink>
      <w:r w:rsidR="0010670B">
        <w:rPr>
          <w:rFonts w:cs="Arial"/>
        </w:rPr>
        <w:t xml:space="preserve"> </w:t>
      </w:r>
    </w:p>
    <w:p w14:paraId="07ABF809" w14:textId="010625B6" w:rsidR="00043F66" w:rsidRPr="0089123C" w:rsidRDefault="00043F66" w:rsidP="00DE763E">
      <w:pPr>
        <w:pStyle w:val="Body0"/>
        <w:ind w:left="426" w:hanging="426"/>
        <w:rPr>
          <w:rFonts w:ascii="Arial" w:hAnsi="Arial" w:cs="Arial"/>
          <w:bCs/>
          <w:lang w:val="en-US"/>
        </w:rPr>
      </w:pPr>
      <w:r w:rsidRPr="0089123C">
        <w:rPr>
          <w:rFonts w:ascii="Arial" w:hAnsi="Arial" w:cs="Arial"/>
          <w:b/>
          <w:bCs/>
          <w:color w:val="B7D448"/>
          <w:lang w:val="en-US"/>
        </w:rPr>
        <w:t>2)</w:t>
      </w:r>
      <w:r w:rsidR="00DE763E" w:rsidRPr="0089123C">
        <w:rPr>
          <w:rFonts w:ascii="Arial" w:hAnsi="Arial" w:cs="Arial"/>
          <w:b/>
          <w:bCs/>
          <w:color w:val="B7D448"/>
          <w:lang w:val="en-US"/>
        </w:rPr>
        <w:tab/>
      </w:r>
      <w:r w:rsidRPr="0089123C">
        <w:rPr>
          <w:rFonts w:ascii="Arial" w:hAnsi="Arial" w:cs="Arial"/>
          <w:bCs/>
          <w:lang w:val="en-US"/>
        </w:rPr>
        <w:t xml:space="preserve">A letter to </w:t>
      </w:r>
      <w:r w:rsidRPr="0089123C">
        <w:rPr>
          <w:rFonts w:ascii="Arial" w:hAnsi="Arial" w:cs="Arial"/>
          <w:bCs/>
        </w:rPr>
        <w:t>Conrad</w:t>
      </w:r>
      <w:r w:rsidRPr="0089123C">
        <w:rPr>
          <w:rFonts w:ascii="Arial" w:hAnsi="Arial" w:cs="Arial"/>
          <w:bCs/>
          <w:lang w:val="en-US"/>
        </w:rPr>
        <w:t xml:space="preserve"> Martens from Charles Darwin</w:t>
      </w:r>
    </w:p>
    <w:p w14:paraId="6B5734DA" w14:textId="77777777" w:rsidR="00043F66" w:rsidRPr="0089123C" w:rsidRDefault="00043F66" w:rsidP="0089123C">
      <w:pPr>
        <w:pStyle w:val="Body0"/>
        <w:ind w:left="426"/>
        <w:rPr>
          <w:rFonts w:ascii="Arial" w:hAnsi="Arial" w:cs="Arial"/>
          <w:bCs/>
          <w:lang w:val="en-US"/>
        </w:rPr>
      </w:pPr>
      <w:r w:rsidRPr="0089123C">
        <w:rPr>
          <w:rFonts w:ascii="Arial" w:hAnsi="Arial" w:cs="Arial"/>
          <w:bCs/>
          <w:i/>
          <w:lang w:val="en-US"/>
        </w:rPr>
        <w:t xml:space="preserve">Darwin Correspondence Project: </w:t>
      </w:r>
      <w:hyperlink r:id="rId27" w:history="1">
        <w:r w:rsidRPr="0089123C">
          <w:rPr>
            <w:rStyle w:val="Hyperlink"/>
            <w:rFonts w:ascii="Arial" w:hAnsi="Arial" w:cs="Arial"/>
            <w:bCs/>
            <w:lang w:val="en-US"/>
          </w:rPr>
          <w:t>http://www.darwinproject.ac.uk/entry-3398</w:t>
        </w:r>
      </w:hyperlink>
    </w:p>
    <w:p w14:paraId="36055868" w14:textId="65C1D83B" w:rsidR="00043F66" w:rsidRPr="0089123C" w:rsidRDefault="00043F66" w:rsidP="00DE763E">
      <w:pPr>
        <w:pStyle w:val="Body0"/>
        <w:ind w:left="426" w:hanging="426"/>
        <w:rPr>
          <w:rFonts w:ascii="Arial" w:hAnsi="Arial" w:cs="Arial"/>
        </w:rPr>
      </w:pPr>
      <w:r w:rsidRPr="0089123C">
        <w:rPr>
          <w:rFonts w:ascii="Arial" w:hAnsi="Arial" w:cs="Arial"/>
          <w:b/>
          <w:bCs/>
          <w:color w:val="B7D448"/>
          <w:lang w:val="en-US"/>
        </w:rPr>
        <w:t>3)</w:t>
      </w:r>
      <w:r w:rsidR="00DE763E" w:rsidRPr="0089123C">
        <w:rPr>
          <w:rFonts w:ascii="Arial" w:hAnsi="Arial" w:cs="Arial"/>
          <w:b/>
          <w:bCs/>
          <w:color w:val="B7D448"/>
          <w:lang w:val="en-US"/>
        </w:rPr>
        <w:tab/>
      </w:r>
      <w:r w:rsidRPr="0089123C">
        <w:rPr>
          <w:rFonts w:ascii="Arial" w:hAnsi="Arial" w:cs="Arial"/>
          <w:i/>
        </w:rPr>
        <w:t xml:space="preserve">A </w:t>
      </w:r>
      <w:r w:rsidRPr="0089123C">
        <w:rPr>
          <w:rFonts w:ascii="Arial" w:hAnsi="Arial" w:cs="Arial"/>
          <w:bCs/>
        </w:rPr>
        <w:t>Diary</w:t>
      </w:r>
      <w:r w:rsidRPr="0089123C">
        <w:rPr>
          <w:rFonts w:ascii="Arial" w:hAnsi="Arial" w:cs="Arial"/>
          <w:i/>
        </w:rPr>
        <w:t xml:space="preserve"> of a </w:t>
      </w:r>
      <w:proofErr w:type="spellStart"/>
      <w:r w:rsidRPr="0089123C">
        <w:rPr>
          <w:rFonts w:ascii="Arial" w:hAnsi="Arial" w:cs="Arial"/>
          <w:i/>
        </w:rPr>
        <w:t>Resurrectionist</w:t>
      </w:r>
      <w:proofErr w:type="spellEnd"/>
      <w:r w:rsidRPr="0089123C">
        <w:rPr>
          <w:rFonts w:ascii="Arial" w:hAnsi="Arial" w:cs="Arial"/>
          <w:i/>
        </w:rPr>
        <w:t xml:space="preserve"> 1811-1812</w:t>
      </w:r>
      <w:r w:rsidRPr="0089123C">
        <w:rPr>
          <w:rFonts w:ascii="Arial" w:hAnsi="Arial" w:cs="Arial"/>
        </w:rPr>
        <w:t>, Chapter IV; August 13 1812; October 9 1812</w:t>
      </w:r>
    </w:p>
    <w:p w14:paraId="061D66CD" w14:textId="77777777" w:rsidR="00043F66" w:rsidRPr="0089123C" w:rsidRDefault="00043F66" w:rsidP="0089123C">
      <w:pPr>
        <w:pStyle w:val="NormalWeb"/>
        <w:spacing w:before="180" w:after="180"/>
        <w:ind w:left="426"/>
        <w:jc w:val="both"/>
        <w:rPr>
          <w:rStyle w:val="Hyperlink"/>
          <w:rFonts w:ascii="Arial" w:hAnsi="Arial" w:cs="Arial"/>
          <w:sz w:val="22"/>
          <w:szCs w:val="22"/>
        </w:rPr>
      </w:pPr>
      <w:r w:rsidRPr="0089123C">
        <w:rPr>
          <w:rFonts w:ascii="Arial" w:hAnsi="Arial" w:cs="Arial"/>
          <w:i/>
          <w:color w:val="000000"/>
          <w:sz w:val="22"/>
          <w:szCs w:val="22"/>
        </w:rPr>
        <w:t xml:space="preserve">Project Gutenberg: </w:t>
      </w:r>
      <w:hyperlink r:id="rId28" w:history="1">
        <w:r w:rsidRPr="0089123C">
          <w:rPr>
            <w:rStyle w:val="Hyperlink"/>
            <w:rFonts w:ascii="Arial" w:hAnsi="Arial" w:cs="Arial"/>
            <w:sz w:val="22"/>
            <w:szCs w:val="22"/>
          </w:rPr>
          <w:t>http://www.gutenberg.org/files/32614/32614-h/32614-h.htm</w:t>
        </w:r>
      </w:hyperlink>
    </w:p>
    <w:p w14:paraId="0605BEEC" w14:textId="1B2AA0C6" w:rsidR="00043F66" w:rsidRPr="0089123C" w:rsidRDefault="00043F66" w:rsidP="00DE763E">
      <w:pPr>
        <w:pStyle w:val="Body0"/>
        <w:ind w:left="426" w:hanging="426"/>
        <w:rPr>
          <w:rFonts w:ascii="Arial" w:hAnsi="Arial" w:cs="Arial"/>
          <w:bCs/>
          <w:lang w:val="en-US"/>
        </w:rPr>
      </w:pPr>
      <w:r w:rsidRPr="0089123C">
        <w:rPr>
          <w:rFonts w:ascii="Arial" w:hAnsi="Arial" w:cs="Arial"/>
          <w:b/>
          <w:bCs/>
          <w:color w:val="B7D448"/>
          <w:lang w:val="en-US"/>
        </w:rPr>
        <w:t>4)</w:t>
      </w:r>
      <w:r w:rsidR="00DE763E" w:rsidRPr="0089123C">
        <w:rPr>
          <w:rFonts w:ascii="Arial" w:hAnsi="Arial" w:cs="Arial"/>
          <w:b/>
          <w:bCs/>
          <w:color w:val="B7D448"/>
          <w:lang w:val="en-US"/>
        </w:rPr>
        <w:tab/>
      </w:r>
      <w:r w:rsidRPr="0089123C">
        <w:rPr>
          <w:rFonts w:ascii="Arial" w:hAnsi="Arial" w:cs="Arial"/>
          <w:bCs/>
          <w:lang w:val="en-US"/>
        </w:rPr>
        <w:t xml:space="preserve">A </w:t>
      </w:r>
      <w:r w:rsidRPr="0089123C">
        <w:rPr>
          <w:rFonts w:ascii="Arial" w:hAnsi="Arial" w:cs="Arial"/>
          <w:bCs/>
        </w:rPr>
        <w:t>hoax</w:t>
      </w:r>
      <w:r w:rsidRPr="0089123C">
        <w:rPr>
          <w:rFonts w:ascii="Arial" w:hAnsi="Arial" w:cs="Arial"/>
          <w:bCs/>
          <w:lang w:val="en-US"/>
        </w:rPr>
        <w:t xml:space="preserve"> headline from </w:t>
      </w:r>
      <w:r w:rsidRPr="0089123C">
        <w:rPr>
          <w:rFonts w:ascii="Arial" w:hAnsi="Arial" w:cs="Arial"/>
          <w:bCs/>
          <w:i/>
          <w:lang w:val="en-US"/>
        </w:rPr>
        <w:t>The Daily Graphic</w:t>
      </w:r>
      <w:r w:rsidRPr="0089123C">
        <w:rPr>
          <w:rFonts w:ascii="Arial" w:hAnsi="Arial" w:cs="Arial"/>
          <w:bCs/>
          <w:lang w:val="en-US"/>
        </w:rPr>
        <w:t>, New York relating to a supposed Edison invention</w:t>
      </w:r>
    </w:p>
    <w:p w14:paraId="257A077A" w14:textId="77777777" w:rsidR="00043F66" w:rsidRPr="0089123C" w:rsidRDefault="00043F66" w:rsidP="0089123C">
      <w:pPr>
        <w:pStyle w:val="Body0"/>
        <w:ind w:left="426"/>
        <w:rPr>
          <w:rFonts w:ascii="Arial" w:hAnsi="Arial" w:cs="Arial"/>
          <w:bCs/>
          <w:lang w:val="en-US"/>
        </w:rPr>
      </w:pPr>
      <w:r w:rsidRPr="0089123C">
        <w:rPr>
          <w:rFonts w:ascii="Arial" w:hAnsi="Arial" w:cs="Arial"/>
          <w:bCs/>
          <w:i/>
          <w:lang w:val="en-US"/>
        </w:rPr>
        <w:t>Hoaxes.org</w:t>
      </w:r>
      <w:r w:rsidRPr="0089123C">
        <w:rPr>
          <w:rFonts w:ascii="Arial" w:hAnsi="Arial" w:cs="Arial"/>
          <w:bCs/>
          <w:lang w:val="en-US"/>
        </w:rPr>
        <w:t xml:space="preserve"> website: </w:t>
      </w:r>
      <w:hyperlink r:id="rId29" w:history="1">
        <w:r w:rsidRPr="0089123C">
          <w:rPr>
            <w:rStyle w:val="Hyperlink"/>
            <w:rFonts w:ascii="Arial" w:hAnsi="Arial" w:cs="Arial"/>
            <w:bCs/>
            <w:lang w:val="en-US"/>
          </w:rPr>
          <w:t>http://hoaxes.org/af_database/year/category/1870aprilfools/</w:t>
        </w:r>
      </w:hyperlink>
    </w:p>
    <w:p w14:paraId="4F5AC73B" w14:textId="0D46871C" w:rsidR="00043F66" w:rsidRPr="0089123C" w:rsidRDefault="00043F66" w:rsidP="00DE763E">
      <w:pPr>
        <w:pStyle w:val="Body0"/>
        <w:ind w:left="426" w:hanging="426"/>
        <w:rPr>
          <w:rFonts w:ascii="Arial" w:hAnsi="Arial" w:cs="Arial"/>
          <w:bCs/>
          <w:lang w:val="en-US"/>
        </w:rPr>
      </w:pPr>
      <w:r w:rsidRPr="0089123C">
        <w:rPr>
          <w:rFonts w:ascii="Arial" w:hAnsi="Arial" w:cs="Arial"/>
          <w:b/>
          <w:bCs/>
          <w:color w:val="B7D448"/>
          <w:lang w:val="en-US"/>
        </w:rPr>
        <w:t>5)</w:t>
      </w:r>
      <w:r w:rsidR="00DE763E" w:rsidRPr="0089123C">
        <w:rPr>
          <w:rFonts w:ascii="Arial" w:hAnsi="Arial" w:cs="Arial"/>
          <w:b/>
          <w:bCs/>
          <w:color w:val="B7D448"/>
          <w:lang w:val="en-US"/>
        </w:rPr>
        <w:tab/>
      </w:r>
      <w:r w:rsidRPr="0089123C">
        <w:rPr>
          <w:rFonts w:ascii="Arial" w:hAnsi="Arial" w:cs="Arial"/>
          <w:bCs/>
          <w:lang w:val="en-US"/>
        </w:rPr>
        <w:t>The Criminal Law Amendment Act, 1885 (slide 2, gross indecency law)</w:t>
      </w:r>
    </w:p>
    <w:p w14:paraId="689A1512" w14:textId="77777777" w:rsidR="00043F66" w:rsidRPr="0089123C" w:rsidRDefault="00043F66" w:rsidP="0089123C">
      <w:pPr>
        <w:pStyle w:val="Body0"/>
        <w:ind w:left="426"/>
        <w:rPr>
          <w:rFonts w:ascii="Arial" w:hAnsi="Arial" w:cs="Arial"/>
          <w:bCs/>
          <w:lang w:val="en-US"/>
        </w:rPr>
      </w:pPr>
      <w:r w:rsidRPr="0089123C">
        <w:rPr>
          <w:rFonts w:ascii="Arial" w:hAnsi="Arial" w:cs="Arial"/>
          <w:bCs/>
          <w:i/>
          <w:lang w:val="en-US"/>
        </w:rPr>
        <w:t>British Library</w:t>
      </w:r>
      <w:r w:rsidRPr="0089123C">
        <w:rPr>
          <w:rFonts w:ascii="Arial" w:hAnsi="Arial" w:cs="Arial"/>
          <w:bCs/>
          <w:lang w:val="en-US"/>
        </w:rPr>
        <w:t xml:space="preserve"> website: </w:t>
      </w:r>
      <w:hyperlink r:id="rId30" w:history="1">
        <w:r w:rsidRPr="0089123C">
          <w:rPr>
            <w:rStyle w:val="Hyperlink"/>
            <w:rFonts w:ascii="Arial" w:hAnsi="Arial" w:cs="Arial"/>
            <w:bCs/>
            <w:lang w:val="en-US"/>
          </w:rPr>
          <w:t>http://www.bl.uk/collection-items/the-criminal-law-amendment-act-1885</w:t>
        </w:r>
      </w:hyperlink>
    </w:p>
    <w:p w14:paraId="514037A5" w14:textId="3FD39D41" w:rsidR="00043F66" w:rsidRPr="0089123C" w:rsidRDefault="00043F66" w:rsidP="00DE763E">
      <w:pPr>
        <w:pStyle w:val="Body0"/>
        <w:ind w:left="426" w:hanging="426"/>
        <w:rPr>
          <w:rFonts w:ascii="Arial" w:hAnsi="Arial" w:cs="Arial"/>
          <w:bCs/>
          <w:lang w:val="en-US"/>
        </w:rPr>
      </w:pPr>
      <w:r w:rsidRPr="0089123C">
        <w:rPr>
          <w:rFonts w:ascii="Arial" w:hAnsi="Arial" w:cs="Arial"/>
          <w:b/>
          <w:bCs/>
          <w:color w:val="B7D448"/>
          <w:lang w:val="en-US"/>
        </w:rPr>
        <w:t>6)</w:t>
      </w:r>
      <w:r w:rsidR="00DE763E" w:rsidRPr="0089123C">
        <w:rPr>
          <w:rFonts w:ascii="Arial" w:hAnsi="Arial" w:cs="Arial"/>
          <w:bCs/>
          <w:lang w:val="en-US"/>
        </w:rPr>
        <w:tab/>
      </w:r>
      <w:r w:rsidRPr="0089123C">
        <w:rPr>
          <w:rFonts w:ascii="Arial" w:hAnsi="Arial" w:cs="Arial"/>
          <w:bCs/>
          <w:lang w:val="en-US"/>
        </w:rPr>
        <w:t xml:space="preserve">‘A Miraculous Circumstance’ from </w:t>
      </w:r>
      <w:proofErr w:type="gramStart"/>
      <w:r w:rsidRPr="0089123C">
        <w:rPr>
          <w:rFonts w:ascii="Arial" w:hAnsi="Arial" w:cs="Arial"/>
          <w:bCs/>
          <w:i/>
          <w:lang w:val="en-US"/>
        </w:rPr>
        <w:t>The</w:t>
      </w:r>
      <w:proofErr w:type="gramEnd"/>
      <w:r w:rsidRPr="0089123C">
        <w:rPr>
          <w:rFonts w:ascii="Arial" w:hAnsi="Arial" w:cs="Arial"/>
          <w:bCs/>
          <w:i/>
          <w:lang w:val="en-US"/>
        </w:rPr>
        <w:t xml:space="preserve"> Diary of a </w:t>
      </w:r>
      <w:proofErr w:type="spellStart"/>
      <w:r w:rsidRPr="0089123C">
        <w:rPr>
          <w:rFonts w:ascii="Arial" w:hAnsi="Arial" w:cs="Arial"/>
          <w:bCs/>
          <w:i/>
          <w:lang w:val="en-US"/>
        </w:rPr>
        <w:t>Resurrectionist</w:t>
      </w:r>
      <w:proofErr w:type="spellEnd"/>
      <w:r w:rsidRPr="0089123C">
        <w:rPr>
          <w:rFonts w:ascii="Arial" w:hAnsi="Arial" w:cs="Arial"/>
          <w:bCs/>
          <w:lang w:val="en-US"/>
        </w:rPr>
        <w:t>, Chapter II, Page 66</w:t>
      </w:r>
    </w:p>
    <w:p w14:paraId="27A38C16" w14:textId="77777777" w:rsidR="00043F66" w:rsidRPr="0089123C" w:rsidRDefault="00043F66" w:rsidP="0089123C">
      <w:pPr>
        <w:pStyle w:val="Body0"/>
        <w:ind w:left="426"/>
        <w:rPr>
          <w:rStyle w:val="Hyperlink"/>
          <w:rFonts w:ascii="Arial" w:hAnsi="Arial" w:cs="Arial"/>
        </w:rPr>
      </w:pPr>
      <w:r w:rsidRPr="0089123C">
        <w:rPr>
          <w:rFonts w:ascii="Arial" w:hAnsi="Arial" w:cs="Arial"/>
          <w:bCs/>
          <w:i/>
          <w:lang w:val="en-US"/>
        </w:rPr>
        <w:t xml:space="preserve">Project Gutenberg: </w:t>
      </w:r>
      <w:hyperlink r:id="rId31" w:history="1">
        <w:r w:rsidRPr="0089123C">
          <w:rPr>
            <w:rStyle w:val="Hyperlink"/>
            <w:rFonts w:ascii="Arial" w:hAnsi="Arial" w:cs="Arial"/>
          </w:rPr>
          <w:t>http://www.gutenberg.org/files/32614/32614-h/32614-h.htm</w:t>
        </w:r>
      </w:hyperlink>
    </w:p>
    <w:p w14:paraId="22FA6BD8" w14:textId="77777777" w:rsidR="00043F66" w:rsidRPr="003C418F" w:rsidRDefault="00043F66" w:rsidP="00043F66">
      <w:pPr>
        <w:rPr>
          <w:rFonts w:cs="Arial"/>
          <w:b/>
          <w:u w:val="single"/>
        </w:rPr>
      </w:pPr>
      <w:r w:rsidRPr="003C418F">
        <w:rPr>
          <w:rFonts w:cs="Arial"/>
          <w:b/>
          <w:u w:val="single"/>
        </w:rPr>
        <w:t xml:space="preserve">Resources: </w:t>
      </w:r>
    </w:p>
    <w:p w14:paraId="7C07FE34" w14:textId="0EF9244B" w:rsidR="00043F66" w:rsidRPr="003C418F" w:rsidRDefault="00416DFB" w:rsidP="00043F66">
      <w:pPr>
        <w:rPr>
          <w:rFonts w:cs="Arial"/>
        </w:rPr>
      </w:pPr>
      <w:hyperlink w:anchor="_Jane_Eyre" w:history="1">
        <w:r w:rsidR="00043F66" w:rsidRPr="00DD1F32">
          <w:rPr>
            <w:rStyle w:val="Hyperlink"/>
            <w:rFonts w:cs="Arial"/>
          </w:rPr>
          <w:t>Activity 1 Jane Eyre</w:t>
        </w:r>
      </w:hyperlink>
    </w:p>
    <w:p w14:paraId="59B00EB2" w14:textId="5E560E05" w:rsidR="00043F66" w:rsidRPr="003C418F" w:rsidRDefault="00416DFB" w:rsidP="00043F66">
      <w:pPr>
        <w:rPr>
          <w:rFonts w:cs="Arial"/>
        </w:rPr>
      </w:pPr>
      <w:hyperlink w:anchor="_The_War_of" w:history="1">
        <w:r w:rsidR="00043F66" w:rsidRPr="00DD1F32">
          <w:rPr>
            <w:rStyle w:val="Hyperlink"/>
            <w:rFonts w:cs="Arial"/>
          </w:rPr>
          <w:t xml:space="preserve">Activity 1 </w:t>
        </w:r>
        <w:proofErr w:type="gramStart"/>
        <w:r w:rsidR="00650FD8">
          <w:rPr>
            <w:rStyle w:val="Hyperlink"/>
            <w:rFonts w:cs="Arial"/>
          </w:rPr>
          <w:t>The</w:t>
        </w:r>
        <w:proofErr w:type="gramEnd"/>
        <w:r w:rsidR="00650FD8">
          <w:rPr>
            <w:rStyle w:val="Hyperlink"/>
            <w:rFonts w:cs="Arial"/>
          </w:rPr>
          <w:t xml:space="preserve"> </w:t>
        </w:r>
        <w:r w:rsidR="00043F66" w:rsidRPr="00DD1F32">
          <w:rPr>
            <w:rStyle w:val="Hyperlink"/>
            <w:rFonts w:cs="Arial"/>
          </w:rPr>
          <w:t>War of the Worlds</w:t>
        </w:r>
      </w:hyperlink>
    </w:p>
    <w:p w14:paraId="52309B9A" w14:textId="30F12F0D" w:rsidR="00043F66" w:rsidRPr="00960851" w:rsidRDefault="00416DFB" w:rsidP="00043F66">
      <w:pPr>
        <w:rPr>
          <w:rFonts w:cs="Arial"/>
        </w:rPr>
      </w:pPr>
      <w:hyperlink w:anchor="_The_strange_case" w:history="1">
        <w:r w:rsidR="00043F66" w:rsidRPr="00DD1F32">
          <w:rPr>
            <w:rStyle w:val="Hyperlink"/>
            <w:rFonts w:cs="Arial"/>
          </w:rPr>
          <w:t>Activity 1 Jekyll and Hyde</w:t>
        </w:r>
      </w:hyperlink>
    </w:p>
    <w:p w14:paraId="4E244FB0" w14:textId="77777777" w:rsidR="00043F66" w:rsidRPr="00751453" w:rsidRDefault="00043F66" w:rsidP="00043F66">
      <w:pPr>
        <w:rPr>
          <w:rFonts w:cs="Arial"/>
          <w:b/>
        </w:rPr>
      </w:pPr>
      <w:r w:rsidRPr="00751453">
        <w:rPr>
          <w:rFonts w:cs="Arial"/>
          <w:b/>
        </w:rPr>
        <w:t>Activity 2: students link specific quotations from their set text with 19th century non-fiction texts. The aim is for them to see how understanding of a 19th century context can inform their reading.</w:t>
      </w:r>
    </w:p>
    <w:p w14:paraId="632E718D" w14:textId="77777777" w:rsidR="00043F66" w:rsidRPr="000E792D" w:rsidRDefault="00043F66" w:rsidP="00043F66">
      <w:r w:rsidRPr="000E792D">
        <w:t>Learning objectives</w:t>
      </w:r>
      <w:r>
        <w:t>:</w:t>
      </w:r>
    </w:p>
    <w:p w14:paraId="07C71EFE" w14:textId="77777777" w:rsidR="00043F66" w:rsidRPr="000E792D" w:rsidRDefault="00043F66" w:rsidP="00DC5D13">
      <w:pPr>
        <w:pStyle w:val="ListParagraph"/>
      </w:pPr>
      <w:r>
        <w:t>R</w:t>
      </w:r>
      <w:r w:rsidRPr="000E792D">
        <w:t xml:space="preserve">eflect critically and </w:t>
      </w:r>
      <w:proofErr w:type="spellStart"/>
      <w:r w:rsidRPr="000E792D">
        <w:t>evaluatively</w:t>
      </w:r>
      <w:proofErr w:type="spellEnd"/>
      <w:r w:rsidRPr="000E792D">
        <w:t xml:space="preserve"> on a text, using an understanding of context to inform reading</w:t>
      </w:r>
    </w:p>
    <w:p w14:paraId="7CFCB7E8" w14:textId="77777777" w:rsidR="00043F66" w:rsidRPr="000E792D" w:rsidRDefault="00043F66" w:rsidP="00DC5D13">
      <w:pPr>
        <w:pStyle w:val="ListParagraph"/>
      </w:pPr>
      <w:r>
        <w:t>R</w:t>
      </w:r>
      <w:r w:rsidRPr="000E792D">
        <w:t>ead at a literal level and also explore deeper implications</w:t>
      </w:r>
      <w:r>
        <w:t>.</w:t>
      </w:r>
    </w:p>
    <w:p w14:paraId="51C4C209" w14:textId="77777777" w:rsidR="00043F66" w:rsidRPr="000E792D" w:rsidRDefault="00043F66" w:rsidP="00043F66">
      <w:r w:rsidRPr="000E792D">
        <w:t>Students find links between their set texts and the non-fiction extracts</w:t>
      </w:r>
      <w:r>
        <w:t xml:space="preserve"> from </w:t>
      </w:r>
      <w:r w:rsidRPr="00BD1FA7">
        <w:rPr>
          <w:b/>
        </w:rPr>
        <w:t>Activity 1</w:t>
      </w:r>
      <w:r w:rsidRPr="000E792D">
        <w:t>.</w:t>
      </w:r>
    </w:p>
    <w:p w14:paraId="3DEC8F14" w14:textId="77777777" w:rsidR="00043F66" w:rsidRPr="000E792D" w:rsidRDefault="00043F66" w:rsidP="00043F66">
      <w:r>
        <w:t>Before they start, m</w:t>
      </w:r>
      <w:r w:rsidRPr="000E792D">
        <w:t xml:space="preserve">odel the following example from </w:t>
      </w:r>
      <w:r>
        <w:rPr>
          <w:i/>
        </w:rPr>
        <w:t>The W</w:t>
      </w:r>
      <w:r w:rsidRPr="000E792D">
        <w:rPr>
          <w:i/>
        </w:rPr>
        <w:t xml:space="preserve">ar of the Worlds </w:t>
      </w:r>
      <w:r w:rsidRPr="000E792D">
        <w:t>by HG Wells:</w:t>
      </w:r>
    </w:p>
    <w:p w14:paraId="401E508F" w14:textId="552C3A2B" w:rsidR="00043F66" w:rsidRPr="000E792D" w:rsidRDefault="00043F66" w:rsidP="00043F66">
      <w:r w:rsidRPr="00A37A74">
        <w:t xml:space="preserve">‘With infinite complacency men went to and fro over this globe about their little affairs, serene in their assurance of their </w:t>
      </w:r>
      <w:r w:rsidRPr="00A37A74">
        <w:rPr>
          <w:b/>
          <w:bCs/>
        </w:rPr>
        <w:t>empire</w:t>
      </w:r>
      <w:r w:rsidRPr="00A37A74">
        <w:t xml:space="preserve"> over </w:t>
      </w:r>
      <w:r w:rsidRPr="00A37A74">
        <w:rPr>
          <w:b/>
          <w:bCs/>
        </w:rPr>
        <w:t>matter</w:t>
      </w:r>
      <w:r w:rsidRPr="00A37A74">
        <w:t>.’</w:t>
      </w:r>
    </w:p>
    <w:p w14:paraId="7395EE1E" w14:textId="77777777" w:rsidR="00043F66" w:rsidRDefault="00043F66" w:rsidP="00043F66">
      <w:r w:rsidRPr="000E792D">
        <w:t xml:space="preserve">The word ‘empire’ might allude to the British Empire. See the </w:t>
      </w:r>
      <w:r w:rsidRPr="00A37A74">
        <w:rPr>
          <w:i/>
        </w:rPr>
        <w:t>Punch</w:t>
      </w:r>
      <w:r>
        <w:t xml:space="preserve"> cartoon below, which satirises the expense of maintaining the British Empire:</w:t>
      </w:r>
    </w:p>
    <w:p w14:paraId="08ABC68D" w14:textId="77777777" w:rsidR="00043F66" w:rsidRDefault="00416DFB" w:rsidP="00043F66">
      <w:hyperlink r:id="rId32" w:anchor="page/n137/mode/2up" w:history="1">
        <w:r w:rsidR="00043F66" w:rsidRPr="00B9790A">
          <w:rPr>
            <w:rStyle w:val="Hyperlink"/>
          </w:rPr>
          <w:t>https://archive.org/stream/punchvol110a111lemouoft#page/n137/mode/2up</w:t>
        </w:r>
      </w:hyperlink>
    </w:p>
    <w:p w14:paraId="40ECB18A" w14:textId="7E5DFD52" w:rsidR="00043F66" w:rsidRDefault="0089123C" w:rsidP="00043F66">
      <w:r>
        <w:rPr>
          <w:noProof/>
          <w:lang w:eastAsia="en-GB"/>
        </w:rPr>
        <w:drawing>
          <wp:inline distT="0" distB="0" distL="0" distR="0" wp14:anchorId="2D2B6D1F" wp14:editId="6FC76D0A">
            <wp:extent cx="3171825" cy="4446558"/>
            <wp:effectExtent l="19050" t="19050" r="9525" b="11430"/>
            <wp:docPr id="13" name="Picture 13" title="Punch cartoon - 'Money no Object' - Reproduced with permission from Punch Ltd., www.punch.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NGCR561^19^TEP^1 Punch Cartoon - Mone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73663" cy="4449135"/>
                    </a:xfrm>
                    <a:prstGeom prst="rect">
                      <a:avLst/>
                    </a:prstGeom>
                    <a:ln>
                      <a:solidFill>
                        <a:srgbClr val="B7D448"/>
                      </a:solidFill>
                    </a:ln>
                  </pic:spPr>
                </pic:pic>
              </a:graphicData>
            </a:graphic>
          </wp:inline>
        </w:drawing>
      </w:r>
    </w:p>
    <w:p w14:paraId="76CC24FA" w14:textId="2E2D9BF3" w:rsidR="0089123C" w:rsidRPr="0089123C" w:rsidRDefault="0089123C" w:rsidP="00043F66">
      <w:pPr>
        <w:rPr>
          <w:sz w:val="18"/>
          <w:szCs w:val="18"/>
        </w:rPr>
      </w:pPr>
      <w:r w:rsidRPr="000F128D">
        <w:rPr>
          <w:sz w:val="18"/>
          <w:szCs w:val="18"/>
          <w:lang w:eastAsia="en-GB"/>
        </w:rPr>
        <w:t>Punch cartoon - 'Money no Object' - Reproduced with permission from Punch Ltd.,</w:t>
      </w:r>
      <w:r w:rsidRPr="0089123C">
        <w:rPr>
          <w:color w:val="4F6228"/>
          <w:sz w:val="18"/>
          <w:szCs w:val="18"/>
          <w:lang w:eastAsia="en-GB"/>
        </w:rPr>
        <w:t xml:space="preserve"> </w:t>
      </w:r>
      <w:hyperlink r:id="rId34" w:history="1">
        <w:r w:rsidRPr="0089123C">
          <w:rPr>
            <w:rStyle w:val="Hyperlink"/>
            <w:sz w:val="18"/>
            <w:szCs w:val="18"/>
            <w:lang w:eastAsia="en-GB"/>
          </w:rPr>
          <w:t>www.punch.co.uk</w:t>
        </w:r>
      </w:hyperlink>
    </w:p>
    <w:p w14:paraId="7D2E22A9" w14:textId="77777777" w:rsidR="00043F66" w:rsidRDefault="00043F66" w:rsidP="00043F66">
      <w:r w:rsidRPr="000E792D">
        <w:t xml:space="preserve">And when added to the phrase ‘empire over matter’, the word </w:t>
      </w:r>
      <w:r>
        <w:t>acquires</w:t>
      </w:r>
      <w:r w:rsidRPr="000E792D">
        <w:t xml:space="preserve"> new connotations. Thanks to Edison’s inventions, people felt that our control over matter was becoming absolute. </w:t>
      </w:r>
      <w:r w:rsidRPr="00A37A74">
        <w:rPr>
          <w:i/>
        </w:rPr>
        <w:t>Punch</w:t>
      </w:r>
      <w:r w:rsidRPr="000E792D">
        <w:t xml:space="preserve"> satirised </w:t>
      </w:r>
      <w:r>
        <w:t>Edison’s</w:t>
      </w:r>
      <w:r w:rsidRPr="000E792D">
        <w:t xml:space="preserve"> inventions in the cartoon below, saying he’d invented anti-gravity underwear!</w:t>
      </w:r>
      <w:r>
        <w:t xml:space="preserve"> </w:t>
      </w:r>
    </w:p>
    <w:p w14:paraId="5CB7CF4B" w14:textId="77777777" w:rsidR="00043F66" w:rsidRDefault="00416DFB" w:rsidP="00043F66">
      <w:hyperlink r:id="rId35" w:anchor="page/n11/mode/2up" w:history="1">
        <w:r w:rsidR="00043F66" w:rsidRPr="00B9790A">
          <w:rPr>
            <w:rStyle w:val="Hyperlink"/>
          </w:rPr>
          <w:t>https://archive.org/stream/punch76a77lemouoft#page/n11/mode/2up</w:t>
        </w:r>
      </w:hyperlink>
    </w:p>
    <w:p w14:paraId="1298582D" w14:textId="4710C466" w:rsidR="00043F66" w:rsidRDefault="0089123C" w:rsidP="00043F66">
      <w:r>
        <w:rPr>
          <w:noProof/>
          <w:lang w:eastAsia="en-GB"/>
        </w:rPr>
        <w:drawing>
          <wp:inline distT="0" distB="0" distL="0" distR="0" wp14:anchorId="014F6007" wp14:editId="41652212">
            <wp:extent cx="3552825" cy="4662598"/>
            <wp:effectExtent l="19050" t="19050" r="9525" b="24130"/>
            <wp:docPr id="14" name="Picture 14" title="Edison's Anti-Gravitation Under-Clothing - Reproduced with permission from Punch Ltd., www.punch.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GCR561^19^TEP^2 Punch Cartoon - Ediso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53667" cy="4663703"/>
                    </a:xfrm>
                    <a:prstGeom prst="rect">
                      <a:avLst/>
                    </a:prstGeom>
                    <a:ln>
                      <a:solidFill>
                        <a:srgbClr val="B7D448"/>
                      </a:solidFill>
                    </a:ln>
                  </pic:spPr>
                </pic:pic>
              </a:graphicData>
            </a:graphic>
          </wp:inline>
        </w:drawing>
      </w:r>
    </w:p>
    <w:p w14:paraId="694B5BB0" w14:textId="10C0352F" w:rsidR="0089123C" w:rsidRPr="000E792D" w:rsidRDefault="0089123C" w:rsidP="00043F66">
      <w:r w:rsidRPr="000F128D">
        <w:rPr>
          <w:sz w:val="18"/>
          <w:szCs w:val="18"/>
          <w:lang w:eastAsia="en-GB"/>
        </w:rPr>
        <w:t>Edison's Anti-Gravitation Under-Clothing - Reproduced with permission from Punch Ltd.,</w:t>
      </w:r>
      <w:r>
        <w:rPr>
          <w:color w:val="4F6228"/>
          <w:sz w:val="18"/>
          <w:szCs w:val="18"/>
          <w:lang w:eastAsia="en-GB"/>
        </w:rPr>
        <w:t xml:space="preserve"> </w:t>
      </w:r>
      <w:hyperlink r:id="rId37" w:history="1">
        <w:r>
          <w:rPr>
            <w:rStyle w:val="Hyperlink"/>
            <w:sz w:val="18"/>
            <w:szCs w:val="18"/>
            <w:lang w:eastAsia="en-GB"/>
          </w:rPr>
          <w:t>www.punch.co.uk</w:t>
        </w:r>
      </w:hyperlink>
    </w:p>
    <w:p w14:paraId="3134C43A" w14:textId="77777777" w:rsidR="00043F66" w:rsidRPr="000E792D" w:rsidRDefault="00043F66" w:rsidP="00043F66">
      <w:r w:rsidRPr="000E792D">
        <w:t>Hand out the quotations below, and see if students can match them to the non-fiction texts.</w:t>
      </w:r>
    </w:p>
    <w:p w14:paraId="75143FAC" w14:textId="77777777" w:rsidR="00043F66" w:rsidRPr="000E792D" w:rsidRDefault="00043F66" w:rsidP="00043F66">
      <w:r w:rsidRPr="000E792D">
        <w:t>Ask students how knowledge of 19</w:t>
      </w:r>
      <w:r w:rsidRPr="000E792D">
        <w:rPr>
          <w:vertAlign w:val="superscript"/>
        </w:rPr>
        <w:t>th</w:t>
      </w:r>
      <w:r>
        <w:t xml:space="preserve"> c</w:t>
      </w:r>
      <w:r w:rsidRPr="000E792D">
        <w:t>entury contexts changes how they read the lines in the books?</w:t>
      </w:r>
      <w:r>
        <w:t xml:space="preserve"> Does it give the line emotive impact?</w:t>
      </w:r>
    </w:p>
    <w:p w14:paraId="166EE047" w14:textId="77777777" w:rsidR="00043F66" w:rsidRDefault="00043F66" w:rsidP="00043F66">
      <w:r>
        <w:rPr>
          <w:b/>
        </w:rPr>
        <w:t>Linked activities</w:t>
      </w:r>
      <w:r w:rsidRPr="00751453">
        <w:rPr>
          <w:b/>
        </w:rPr>
        <w:t>:</w:t>
      </w:r>
      <w:r>
        <w:t xml:space="preserve"> </w:t>
      </w:r>
    </w:p>
    <w:p w14:paraId="369EB0E7" w14:textId="77777777" w:rsidR="00043F66" w:rsidRDefault="00043F66" w:rsidP="00043F66">
      <w:r>
        <w:t>Students m</w:t>
      </w:r>
      <w:r w:rsidRPr="000E792D">
        <w:t xml:space="preserve">ake a broadsheet or magazine </w:t>
      </w:r>
      <w:r>
        <w:t>from the articles. They can f</w:t>
      </w:r>
      <w:r w:rsidRPr="000E792D">
        <w:t>ind more non-fiction texts themselves</w:t>
      </w:r>
      <w:r w:rsidRPr="00B30222">
        <w:t xml:space="preserve">. </w:t>
      </w:r>
      <w:r w:rsidRPr="00B30222">
        <w:rPr>
          <w:i/>
        </w:rPr>
        <w:t>The Strand</w:t>
      </w:r>
      <w:r w:rsidRPr="000E792D">
        <w:t xml:space="preserve"> magazine is a good source</w:t>
      </w:r>
      <w:r>
        <w:t xml:space="preserve">, and can be found on the </w:t>
      </w:r>
      <w:r w:rsidRPr="005076FC">
        <w:rPr>
          <w:i/>
        </w:rPr>
        <w:t>I</w:t>
      </w:r>
      <w:r w:rsidRPr="00BD1FA7">
        <w:rPr>
          <w:i/>
        </w:rPr>
        <w:t>nternet Archive</w:t>
      </w:r>
      <w:r>
        <w:t xml:space="preserve"> website: </w:t>
      </w:r>
    </w:p>
    <w:p w14:paraId="00F54EBC" w14:textId="77777777" w:rsidR="00043F66" w:rsidRDefault="00416DFB" w:rsidP="00043F66">
      <w:hyperlink r:id="rId38" w:history="1">
        <w:r w:rsidR="00043F66" w:rsidRPr="002C38F6">
          <w:rPr>
            <w:rStyle w:val="Hyperlink"/>
          </w:rPr>
          <w:t>https://archive.org/details/TheStrandMagazineAnIllustratedMonthly</w:t>
        </w:r>
      </w:hyperlink>
    </w:p>
    <w:p w14:paraId="17FD16B7" w14:textId="77777777" w:rsidR="00043F66" w:rsidRPr="000E792D" w:rsidRDefault="00043F66" w:rsidP="00043F66">
      <w:r w:rsidRPr="000E792D">
        <w:t xml:space="preserve">Role-play their set text author reading the broadsheet and coming up with ideas for their book. </w:t>
      </w:r>
    </w:p>
    <w:p w14:paraId="0A8BE10E" w14:textId="77777777" w:rsidR="00043F66" w:rsidRPr="00BD1FA7" w:rsidRDefault="00043F66" w:rsidP="00043F66">
      <w:pPr>
        <w:rPr>
          <w:bCs/>
        </w:rPr>
      </w:pPr>
      <w:r w:rsidRPr="00BD1FA7">
        <w:rPr>
          <w:bCs/>
        </w:rPr>
        <w:t>Students match the quotations below with the extracts from Activity 1</w:t>
      </w:r>
      <w:r>
        <w:rPr>
          <w:bCs/>
        </w:rPr>
        <w:t>.</w:t>
      </w:r>
    </w:p>
    <w:p w14:paraId="0B6B05A1" w14:textId="77777777" w:rsidR="00043F66" w:rsidRPr="006B5ABC" w:rsidRDefault="00043F66" w:rsidP="00043F66">
      <w:pPr>
        <w:rPr>
          <w:b/>
          <w:bCs/>
        </w:rPr>
      </w:pPr>
      <w:r w:rsidRPr="006B5ABC">
        <w:rPr>
          <w:b/>
          <w:bCs/>
        </w:rPr>
        <w:t>Quotations</w:t>
      </w:r>
      <w:r>
        <w:rPr>
          <w:b/>
          <w:bCs/>
        </w:rPr>
        <w:t>:</w:t>
      </w:r>
    </w:p>
    <w:p w14:paraId="2448E1A5" w14:textId="3F955EC8" w:rsidR="00043F66" w:rsidRPr="006B5ABC" w:rsidRDefault="00D60B99" w:rsidP="00043F66">
      <w:pPr>
        <w:rPr>
          <w:b/>
        </w:rPr>
      </w:pPr>
      <w:r>
        <w:rPr>
          <w:b/>
          <w:i/>
        </w:rPr>
        <w:t xml:space="preserve">The </w:t>
      </w:r>
      <w:r w:rsidR="00043F66" w:rsidRPr="006B5ABC">
        <w:rPr>
          <w:b/>
          <w:i/>
        </w:rPr>
        <w:t xml:space="preserve">War of the Worlds </w:t>
      </w:r>
      <w:r w:rsidR="00043F66" w:rsidRPr="006B5ABC">
        <w:rPr>
          <w:b/>
        </w:rPr>
        <w:t>by HG Wells</w:t>
      </w:r>
    </w:p>
    <w:p w14:paraId="33583897" w14:textId="57B06650" w:rsidR="00043F66" w:rsidRPr="0089123C" w:rsidRDefault="00043F66" w:rsidP="0089123C">
      <w:pPr>
        <w:pStyle w:val="Body0"/>
        <w:ind w:left="426" w:hanging="426"/>
        <w:rPr>
          <w:rFonts w:ascii="Arial" w:hAnsi="Arial" w:cs="Arial"/>
        </w:rPr>
      </w:pPr>
      <w:r w:rsidRPr="0089123C">
        <w:rPr>
          <w:rFonts w:ascii="Arial" w:hAnsi="Arial" w:cs="Arial"/>
          <w:b/>
          <w:bCs/>
          <w:color w:val="B7D448"/>
          <w:lang w:val="en-US"/>
        </w:rPr>
        <w:t>1)</w:t>
      </w:r>
      <w:r w:rsidR="0089123C" w:rsidRPr="0089123C">
        <w:rPr>
          <w:rFonts w:ascii="Arial" w:hAnsi="Arial" w:cs="Arial"/>
          <w:b/>
          <w:bCs/>
          <w:color w:val="B7D448"/>
          <w:lang w:val="en-US"/>
        </w:rPr>
        <w:tab/>
      </w:r>
      <w:r w:rsidRPr="0089123C">
        <w:rPr>
          <w:rFonts w:ascii="Arial" w:hAnsi="Arial" w:cs="Arial"/>
        </w:rPr>
        <w:t xml:space="preserve">‘And before we judge of them too harshly we must remember what ruthless and utter </w:t>
      </w:r>
      <w:r w:rsidRPr="0089123C">
        <w:rPr>
          <w:rFonts w:ascii="Arial" w:hAnsi="Arial" w:cs="Arial"/>
          <w:bCs/>
          <w:lang w:val="en-US"/>
        </w:rPr>
        <w:t>destruction</w:t>
      </w:r>
      <w:r w:rsidRPr="0089123C">
        <w:rPr>
          <w:rFonts w:ascii="Arial" w:hAnsi="Arial" w:cs="Arial"/>
        </w:rPr>
        <w:t xml:space="preserve"> our own species has wrought, not only upon animals, such as the vanished bison and the dodo, but upon its own inferior races.’ </w:t>
      </w:r>
    </w:p>
    <w:p w14:paraId="757AC00E" w14:textId="20F0FA90" w:rsidR="00043F66" w:rsidRPr="0089123C" w:rsidRDefault="00043F66" w:rsidP="0089123C">
      <w:pPr>
        <w:pStyle w:val="Body0"/>
        <w:ind w:left="426" w:hanging="426"/>
        <w:rPr>
          <w:rFonts w:ascii="Arial" w:hAnsi="Arial" w:cs="Arial"/>
        </w:rPr>
      </w:pPr>
      <w:r w:rsidRPr="0089123C">
        <w:rPr>
          <w:rFonts w:ascii="Arial" w:hAnsi="Arial" w:cs="Arial"/>
          <w:b/>
          <w:bCs/>
          <w:color w:val="B7D448"/>
          <w:lang w:val="en-US"/>
        </w:rPr>
        <w:t>2)</w:t>
      </w:r>
      <w:r w:rsidR="0089123C" w:rsidRPr="0089123C">
        <w:rPr>
          <w:rFonts w:ascii="Arial" w:hAnsi="Arial" w:cs="Arial"/>
          <w:b/>
          <w:bCs/>
          <w:color w:val="B7D448"/>
          <w:lang w:val="en-US"/>
        </w:rPr>
        <w:tab/>
      </w:r>
      <w:r w:rsidRPr="0089123C">
        <w:rPr>
          <w:rFonts w:ascii="Arial" w:hAnsi="Arial" w:cs="Arial"/>
        </w:rPr>
        <w:t xml:space="preserve">‘It is still a matter of wonder how the Martians are able to slay men so swiftly and so silently. Many </w:t>
      </w:r>
      <w:r w:rsidRPr="0089123C">
        <w:rPr>
          <w:rFonts w:ascii="Arial" w:hAnsi="Arial" w:cs="Arial"/>
          <w:bCs/>
          <w:lang w:val="en-US"/>
        </w:rPr>
        <w:t>think</w:t>
      </w:r>
      <w:r w:rsidRPr="0089123C">
        <w:rPr>
          <w:rFonts w:ascii="Arial" w:hAnsi="Arial" w:cs="Arial"/>
        </w:rPr>
        <w:t xml:space="preserve"> that in some way they are able to generate an intense heat in a chamber or practically absolute non-conductivity.’ </w:t>
      </w:r>
    </w:p>
    <w:p w14:paraId="4B117621" w14:textId="2ABAFD2B" w:rsidR="00043F66" w:rsidRPr="0089123C" w:rsidRDefault="00043F66" w:rsidP="0089123C">
      <w:pPr>
        <w:pStyle w:val="Body0"/>
        <w:ind w:left="426" w:hanging="426"/>
        <w:rPr>
          <w:rFonts w:ascii="Arial" w:hAnsi="Arial" w:cs="Arial"/>
        </w:rPr>
      </w:pPr>
      <w:r w:rsidRPr="0089123C">
        <w:rPr>
          <w:rFonts w:ascii="Arial" w:hAnsi="Arial" w:cs="Arial"/>
          <w:b/>
          <w:bCs/>
          <w:color w:val="B7D448"/>
          <w:lang w:val="en-US"/>
        </w:rPr>
        <w:t>3)</w:t>
      </w:r>
      <w:r w:rsidR="0089123C" w:rsidRPr="0089123C">
        <w:rPr>
          <w:rFonts w:ascii="Arial" w:hAnsi="Arial" w:cs="Arial"/>
          <w:b/>
          <w:bCs/>
          <w:color w:val="B7D448"/>
          <w:lang w:val="en-US"/>
        </w:rPr>
        <w:tab/>
      </w:r>
      <w:r w:rsidRPr="0089123C">
        <w:rPr>
          <w:rFonts w:ascii="Arial" w:hAnsi="Arial" w:cs="Arial"/>
        </w:rPr>
        <w:t xml:space="preserve">‘With infinite complacency men went to and fro over this globe about their little affairs, serene in their </w:t>
      </w:r>
      <w:r w:rsidRPr="0089123C">
        <w:rPr>
          <w:rFonts w:ascii="Arial" w:hAnsi="Arial" w:cs="Arial"/>
          <w:bCs/>
          <w:lang w:val="en-US"/>
        </w:rPr>
        <w:t>assurance</w:t>
      </w:r>
      <w:r w:rsidRPr="0089123C">
        <w:rPr>
          <w:rFonts w:ascii="Arial" w:hAnsi="Arial" w:cs="Arial"/>
        </w:rPr>
        <w:t xml:space="preserve"> of their empire over matter.’ </w:t>
      </w:r>
    </w:p>
    <w:p w14:paraId="733FEB28" w14:textId="5C3DAE79" w:rsidR="00043F66" w:rsidRPr="0089123C" w:rsidRDefault="00043F66" w:rsidP="0089123C">
      <w:pPr>
        <w:pStyle w:val="Body0"/>
        <w:ind w:left="426" w:hanging="426"/>
        <w:rPr>
          <w:rFonts w:ascii="Arial" w:hAnsi="Arial" w:cs="Arial"/>
        </w:rPr>
      </w:pPr>
      <w:r w:rsidRPr="0089123C">
        <w:rPr>
          <w:rFonts w:ascii="Arial" w:hAnsi="Arial" w:cs="Arial"/>
          <w:b/>
          <w:bCs/>
          <w:color w:val="B7D448"/>
          <w:lang w:val="en-US"/>
        </w:rPr>
        <w:t>4)</w:t>
      </w:r>
      <w:r w:rsidR="0089123C" w:rsidRPr="0089123C">
        <w:rPr>
          <w:rFonts w:ascii="Arial" w:hAnsi="Arial" w:cs="Arial"/>
          <w:b/>
          <w:bCs/>
          <w:color w:val="B7D448"/>
          <w:lang w:val="en-US"/>
        </w:rPr>
        <w:tab/>
      </w:r>
      <w:r w:rsidRPr="0089123C">
        <w:rPr>
          <w:rFonts w:ascii="Arial" w:hAnsi="Arial" w:cs="Arial"/>
        </w:rPr>
        <w:t>‘…</w:t>
      </w:r>
      <w:r w:rsidRPr="0089123C">
        <w:rPr>
          <w:rFonts w:ascii="Arial" w:hAnsi="Arial" w:cs="Arial"/>
          <w:bCs/>
          <w:lang w:val="en-US"/>
        </w:rPr>
        <w:t>Slain</w:t>
      </w:r>
      <w:r w:rsidRPr="0089123C">
        <w:rPr>
          <w:rFonts w:ascii="Arial" w:hAnsi="Arial" w:cs="Arial"/>
        </w:rPr>
        <w:t>, after all man’s devices had failed, by the humblest things that God, in his wisdom, has put upon this earth. ‘</w:t>
      </w:r>
    </w:p>
    <w:p w14:paraId="4612BFCD" w14:textId="692569A5" w:rsidR="00043F66" w:rsidRPr="0089123C" w:rsidRDefault="00043F66" w:rsidP="0089123C">
      <w:pPr>
        <w:pStyle w:val="Body0"/>
        <w:ind w:left="426" w:hanging="426"/>
        <w:rPr>
          <w:rFonts w:ascii="Arial" w:hAnsi="Arial" w:cs="Arial"/>
        </w:rPr>
      </w:pPr>
      <w:r w:rsidRPr="0089123C">
        <w:rPr>
          <w:rFonts w:ascii="Arial" w:hAnsi="Arial" w:cs="Arial"/>
          <w:b/>
          <w:bCs/>
          <w:color w:val="B7D448"/>
          <w:lang w:val="en-US"/>
        </w:rPr>
        <w:t>5)</w:t>
      </w:r>
      <w:r w:rsidR="0089123C" w:rsidRPr="0089123C">
        <w:rPr>
          <w:rFonts w:ascii="Arial" w:hAnsi="Arial" w:cs="Arial"/>
          <w:b/>
          <w:bCs/>
          <w:color w:val="B7D448"/>
          <w:lang w:val="en-US"/>
        </w:rPr>
        <w:tab/>
      </w:r>
      <w:r w:rsidRPr="0089123C">
        <w:rPr>
          <w:rFonts w:ascii="Arial" w:hAnsi="Arial" w:cs="Arial"/>
        </w:rPr>
        <w:t xml:space="preserve">‘That </w:t>
      </w:r>
      <w:r w:rsidRPr="0089123C">
        <w:rPr>
          <w:rFonts w:ascii="Arial" w:hAnsi="Arial" w:cs="Arial"/>
          <w:bCs/>
          <w:lang w:val="en-US"/>
        </w:rPr>
        <w:t>night</w:t>
      </w:r>
      <w:r w:rsidRPr="0089123C">
        <w:rPr>
          <w:rFonts w:ascii="Arial" w:hAnsi="Arial" w:cs="Arial"/>
        </w:rPr>
        <w:t xml:space="preserve"> another invisible missile started on its way to earth from Mars.’ </w:t>
      </w:r>
    </w:p>
    <w:p w14:paraId="4F39C563" w14:textId="47AFA4EE" w:rsidR="00043F66" w:rsidRPr="0089123C" w:rsidRDefault="00043F66" w:rsidP="0089123C">
      <w:pPr>
        <w:pStyle w:val="Body0"/>
        <w:ind w:left="426" w:hanging="426"/>
        <w:rPr>
          <w:rFonts w:ascii="Arial" w:hAnsi="Arial" w:cs="Arial"/>
        </w:rPr>
      </w:pPr>
      <w:r w:rsidRPr="0089123C">
        <w:rPr>
          <w:rFonts w:ascii="Arial" w:hAnsi="Arial" w:cs="Arial"/>
          <w:b/>
          <w:bCs/>
          <w:color w:val="B7D448"/>
          <w:lang w:val="en-US"/>
        </w:rPr>
        <w:t>6)</w:t>
      </w:r>
      <w:r w:rsidR="0089123C" w:rsidRPr="0089123C">
        <w:rPr>
          <w:rFonts w:ascii="Arial" w:hAnsi="Arial" w:cs="Arial"/>
          <w:b/>
          <w:bCs/>
          <w:color w:val="B7D448"/>
          <w:lang w:val="en-US"/>
        </w:rPr>
        <w:tab/>
      </w:r>
      <w:r w:rsidRPr="0089123C">
        <w:rPr>
          <w:rFonts w:ascii="Arial" w:hAnsi="Arial" w:cs="Arial"/>
        </w:rPr>
        <w:t xml:space="preserve">‘But by virtue of this natural selection of our kind we have developed resisting power; to no germs do we succumb without a struggle…’ </w:t>
      </w:r>
    </w:p>
    <w:tbl>
      <w:tblPr>
        <w:tblW w:w="0" w:type="auto"/>
        <w:tblBorders>
          <w:top w:val="single" w:sz="4" w:space="0" w:color="B7D448"/>
          <w:left w:val="single" w:sz="4" w:space="0" w:color="B7D448"/>
          <w:bottom w:val="single" w:sz="4" w:space="0" w:color="B7D448"/>
          <w:right w:val="single" w:sz="4" w:space="0" w:color="B7D448"/>
          <w:insideH w:val="single" w:sz="4" w:space="0" w:color="B7D448"/>
          <w:insideV w:val="single" w:sz="4" w:space="0" w:color="B7D448"/>
        </w:tblBorders>
        <w:tblLook w:val="04A0" w:firstRow="1" w:lastRow="0" w:firstColumn="1" w:lastColumn="0" w:noHBand="0" w:noVBand="1"/>
      </w:tblPr>
      <w:tblGrid>
        <w:gridCol w:w="2310"/>
        <w:gridCol w:w="2310"/>
      </w:tblGrid>
      <w:tr w:rsidR="003F5947" w:rsidRPr="008324A5" w14:paraId="25BA5222" w14:textId="77777777" w:rsidTr="00EF0EAB">
        <w:trPr>
          <w:trHeight w:val="522"/>
        </w:trPr>
        <w:tc>
          <w:tcPr>
            <w:tcW w:w="2310" w:type="dxa"/>
            <w:shd w:val="clear" w:color="auto" w:fill="auto"/>
            <w:vAlign w:val="center"/>
          </w:tcPr>
          <w:p w14:paraId="0DF695C7" w14:textId="463BCF8F" w:rsidR="003F5947" w:rsidRPr="008324A5" w:rsidRDefault="003F5947" w:rsidP="00EF0EAB">
            <w:pPr>
              <w:spacing w:after="0" w:line="240" w:lineRule="auto"/>
              <w:jc w:val="center"/>
              <w:rPr>
                <w:b/>
              </w:rPr>
            </w:pPr>
            <w:r w:rsidRPr="00751453">
              <w:rPr>
                <w:b/>
              </w:rPr>
              <w:t>Quotation</w:t>
            </w:r>
          </w:p>
        </w:tc>
        <w:tc>
          <w:tcPr>
            <w:tcW w:w="2310" w:type="dxa"/>
            <w:shd w:val="clear" w:color="auto" w:fill="auto"/>
            <w:vAlign w:val="center"/>
          </w:tcPr>
          <w:p w14:paraId="47DCB741" w14:textId="450D16D3" w:rsidR="003F5947" w:rsidRPr="008324A5" w:rsidRDefault="003F5947" w:rsidP="00EF0EAB">
            <w:pPr>
              <w:spacing w:after="0" w:line="240" w:lineRule="auto"/>
              <w:jc w:val="center"/>
              <w:rPr>
                <w:b/>
              </w:rPr>
            </w:pPr>
            <w:r w:rsidRPr="00751453">
              <w:rPr>
                <w:b/>
              </w:rPr>
              <w:t>Non</w:t>
            </w:r>
            <w:r>
              <w:rPr>
                <w:b/>
              </w:rPr>
              <w:t>-</w:t>
            </w:r>
            <w:r w:rsidRPr="00751453">
              <w:rPr>
                <w:b/>
              </w:rPr>
              <w:t>fiction text</w:t>
            </w:r>
          </w:p>
        </w:tc>
      </w:tr>
      <w:tr w:rsidR="003F5947" w:rsidRPr="008324A5" w14:paraId="4887E682" w14:textId="77777777" w:rsidTr="00EF0EAB">
        <w:tc>
          <w:tcPr>
            <w:tcW w:w="2310" w:type="dxa"/>
            <w:shd w:val="clear" w:color="auto" w:fill="auto"/>
          </w:tcPr>
          <w:p w14:paraId="77EDAD94" w14:textId="27CA30AF" w:rsidR="003F5947" w:rsidRPr="008324A5" w:rsidRDefault="003F5947" w:rsidP="003F5947">
            <w:pPr>
              <w:spacing w:before="120" w:after="120" w:line="240" w:lineRule="auto"/>
            </w:pPr>
            <w:r>
              <w:t>1</w:t>
            </w:r>
          </w:p>
        </w:tc>
        <w:tc>
          <w:tcPr>
            <w:tcW w:w="2310" w:type="dxa"/>
            <w:shd w:val="clear" w:color="auto" w:fill="auto"/>
          </w:tcPr>
          <w:p w14:paraId="7428EEB0" w14:textId="0925471D" w:rsidR="003F5947" w:rsidRPr="008324A5" w:rsidRDefault="003F5947" w:rsidP="003F5947">
            <w:pPr>
              <w:spacing w:before="120" w:after="120" w:line="240" w:lineRule="auto"/>
            </w:pPr>
            <w:r>
              <w:t>4</w:t>
            </w:r>
          </w:p>
        </w:tc>
      </w:tr>
      <w:tr w:rsidR="003F5947" w:rsidRPr="008324A5" w14:paraId="7E82FCF8" w14:textId="77777777" w:rsidTr="00EF0EAB">
        <w:tc>
          <w:tcPr>
            <w:tcW w:w="2310" w:type="dxa"/>
            <w:shd w:val="clear" w:color="auto" w:fill="auto"/>
          </w:tcPr>
          <w:p w14:paraId="20A2EDB5" w14:textId="070D3671" w:rsidR="003F5947" w:rsidRPr="008324A5" w:rsidRDefault="003F5947" w:rsidP="003F5947">
            <w:pPr>
              <w:spacing w:before="120" w:after="120" w:line="240" w:lineRule="auto"/>
            </w:pPr>
            <w:r>
              <w:t>2</w:t>
            </w:r>
          </w:p>
        </w:tc>
        <w:tc>
          <w:tcPr>
            <w:tcW w:w="2310" w:type="dxa"/>
            <w:shd w:val="clear" w:color="auto" w:fill="auto"/>
          </w:tcPr>
          <w:p w14:paraId="2586027C" w14:textId="1C50522E" w:rsidR="003F5947" w:rsidRPr="008324A5" w:rsidRDefault="003F5947" w:rsidP="003F5947">
            <w:pPr>
              <w:spacing w:before="120" w:after="120" w:line="240" w:lineRule="auto"/>
            </w:pPr>
            <w:r>
              <w:t>5</w:t>
            </w:r>
          </w:p>
        </w:tc>
      </w:tr>
      <w:tr w:rsidR="003F5947" w:rsidRPr="008324A5" w14:paraId="0B258E1C" w14:textId="77777777" w:rsidTr="00EF0EAB">
        <w:tc>
          <w:tcPr>
            <w:tcW w:w="2310" w:type="dxa"/>
            <w:shd w:val="clear" w:color="auto" w:fill="auto"/>
          </w:tcPr>
          <w:p w14:paraId="022FC477" w14:textId="00F47604" w:rsidR="003F5947" w:rsidRPr="008324A5" w:rsidRDefault="003F5947" w:rsidP="003F5947">
            <w:pPr>
              <w:spacing w:before="120" w:after="120" w:line="240" w:lineRule="auto"/>
            </w:pPr>
            <w:r>
              <w:t>3</w:t>
            </w:r>
          </w:p>
        </w:tc>
        <w:tc>
          <w:tcPr>
            <w:tcW w:w="2310" w:type="dxa"/>
            <w:shd w:val="clear" w:color="auto" w:fill="auto"/>
          </w:tcPr>
          <w:p w14:paraId="7D90B1EA" w14:textId="2082FA93" w:rsidR="003F5947" w:rsidRPr="008324A5" w:rsidRDefault="003F5947" w:rsidP="003F5947">
            <w:pPr>
              <w:spacing w:before="120" w:after="120" w:line="240" w:lineRule="auto"/>
            </w:pPr>
            <w:r>
              <w:t>1, 4, 6</w:t>
            </w:r>
          </w:p>
        </w:tc>
      </w:tr>
      <w:tr w:rsidR="003F5947" w:rsidRPr="008324A5" w14:paraId="2D9F1756" w14:textId="77777777" w:rsidTr="00EF0EAB">
        <w:tc>
          <w:tcPr>
            <w:tcW w:w="2310" w:type="dxa"/>
            <w:shd w:val="clear" w:color="auto" w:fill="auto"/>
          </w:tcPr>
          <w:p w14:paraId="12DC253F" w14:textId="771C5A03" w:rsidR="003F5947" w:rsidRPr="008324A5" w:rsidRDefault="003F5947" w:rsidP="003F5947">
            <w:pPr>
              <w:spacing w:before="120" w:after="120" w:line="240" w:lineRule="auto"/>
            </w:pPr>
            <w:r>
              <w:t>4</w:t>
            </w:r>
          </w:p>
        </w:tc>
        <w:tc>
          <w:tcPr>
            <w:tcW w:w="2310" w:type="dxa"/>
            <w:shd w:val="clear" w:color="auto" w:fill="auto"/>
          </w:tcPr>
          <w:p w14:paraId="228D9BCF" w14:textId="38CACC14" w:rsidR="003F5947" w:rsidRPr="008324A5" w:rsidRDefault="003F5947" w:rsidP="003F5947">
            <w:pPr>
              <w:spacing w:before="120" w:after="120" w:line="240" w:lineRule="auto"/>
            </w:pPr>
            <w:r>
              <w:t>6</w:t>
            </w:r>
          </w:p>
        </w:tc>
      </w:tr>
      <w:tr w:rsidR="003F5947" w:rsidRPr="008324A5" w14:paraId="3B7657D7" w14:textId="77777777" w:rsidTr="00EF0EAB">
        <w:tc>
          <w:tcPr>
            <w:tcW w:w="2310" w:type="dxa"/>
            <w:shd w:val="clear" w:color="auto" w:fill="auto"/>
          </w:tcPr>
          <w:p w14:paraId="2A55369A" w14:textId="467760D3" w:rsidR="003F5947" w:rsidRPr="008324A5" w:rsidRDefault="003F5947" w:rsidP="003F5947">
            <w:pPr>
              <w:spacing w:before="120" w:after="120" w:line="240" w:lineRule="auto"/>
            </w:pPr>
            <w:r>
              <w:t>5</w:t>
            </w:r>
          </w:p>
        </w:tc>
        <w:tc>
          <w:tcPr>
            <w:tcW w:w="2310" w:type="dxa"/>
            <w:shd w:val="clear" w:color="auto" w:fill="auto"/>
          </w:tcPr>
          <w:p w14:paraId="221C8711" w14:textId="72FFBB5F" w:rsidR="003F5947" w:rsidRPr="008324A5" w:rsidRDefault="003F5947" w:rsidP="003F5947">
            <w:pPr>
              <w:spacing w:before="120" w:after="120" w:line="240" w:lineRule="auto"/>
            </w:pPr>
            <w:r>
              <w:t>3</w:t>
            </w:r>
          </w:p>
        </w:tc>
      </w:tr>
      <w:tr w:rsidR="003F5947" w:rsidRPr="008324A5" w14:paraId="418538B4" w14:textId="77777777" w:rsidTr="00EF0EAB">
        <w:tc>
          <w:tcPr>
            <w:tcW w:w="2310" w:type="dxa"/>
            <w:shd w:val="clear" w:color="auto" w:fill="auto"/>
          </w:tcPr>
          <w:p w14:paraId="097F43B4" w14:textId="43C55424" w:rsidR="003F5947" w:rsidRPr="008324A5" w:rsidRDefault="003F5947" w:rsidP="003F5947">
            <w:pPr>
              <w:spacing w:before="120" w:after="120" w:line="240" w:lineRule="auto"/>
            </w:pPr>
            <w:r>
              <w:t>6</w:t>
            </w:r>
          </w:p>
        </w:tc>
        <w:tc>
          <w:tcPr>
            <w:tcW w:w="2310" w:type="dxa"/>
            <w:shd w:val="clear" w:color="auto" w:fill="auto"/>
          </w:tcPr>
          <w:p w14:paraId="7254FD45" w14:textId="194FEA6C" w:rsidR="003F5947" w:rsidRPr="008324A5" w:rsidRDefault="003F5947" w:rsidP="003F5947">
            <w:pPr>
              <w:spacing w:before="120" w:after="120" w:line="240" w:lineRule="auto"/>
            </w:pPr>
            <w:r>
              <w:t>2</w:t>
            </w:r>
          </w:p>
        </w:tc>
      </w:tr>
    </w:tbl>
    <w:p w14:paraId="2B4636DA" w14:textId="77777777" w:rsidR="00DC5D13" w:rsidRDefault="00DC5D13" w:rsidP="0089123C">
      <w:pPr>
        <w:spacing w:before="240"/>
        <w:rPr>
          <w:b/>
          <w:i/>
        </w:rPr>
      </w:pPr>
    </w:p>
    <w:p w14:paraId="550C30AF" w14:textId="77777777" w:rsidR="00DC5D13" w:rsidRDefault="00DC5D13">
      <w:pPr>
        <w:spacing w:after="0" w:line="240" w:lineRule="auto"/>
        <w:rPr>
          <w:b/>
          <w:i/>
        </w:rPr>
      </w:pPr>
      <w:r>
        <w:rPr>
          <w:b/>
          <w:i/>
        </w:rPr>
        <w:br w:type="page"/>
      </w:r>
    </w:p>
    <w:p w14:paraId="09B19C96" w14:textId="3FB31A7E" w:rsidR="00043F66" w:rsidRPr="006B5ABC" w:rsidRDefault="00043F66" w:rsidP="0089123C">
      <w:pPr>
        <w:spacing w:before="240"/>
        <w:rPr>
          <w:b/>
        </w:rPr>
      </w:pPr>
      <w:r w:rsidRPr="006B5ABC">
        <w:rPr>
          <w:b/>
          <w:i/>
        </w:rPr>
        <w:t>Jane Eyre</w:t>
      </w:r>
      <w:r w:rsidRPr="006B5ABC">
        <w:rPr>
          <w:b/>
        </w:rPr>
        <w:t xml:space="preserve"> by Charlotte </w:t>
      </w:r>
      <w:proofErr w:type="spellStart"/>
      <w:r w:rsidRPr="006B5ABC">
        <w:rPr>
          <w:b/>
        </w:rPr>
        <w:t>Brontë</w:t>
      </w:r>
      <w:proofErr w:type="spellEnd"/>
    </w:p>
    <w:p w14:paraId="537A1769" w14:textId="48D3CFCB" w:rsidR="00043F66" w:rsidRPr="008174E2" w:rsidRDefault="00043F66" w:rsidP="008174E2">
      <w:pPr>
        <w:pStyle w:val="Body0"/>
        <w:ind w:left="426" w:hanging="426"/>
        <w:rPr>
          <w:rFonts w:ascii="Arial" w:hAnsi="Arial" w:cs="Arial"/>
        </w:rPr>
      </w:pPr>
      <w:r w:rsidRPr="008174E2">
        <w:rPr>
          <w:rFonts w:ascii="Arial" w:hAnsi="Arial" w:cs="Arial"/>
          <w:b/>
          <w:bCs/>
          <w:color w:val="B7D448"/>
          <w:lang w:val="en-US"/>
        </w:rPr>
        <w:t>1)</w:t>
      </w:r>
      <w:r w:rsidR="008174E2" w:rsidRPr="008174E2">
        <w:rPr>
          <w:rFonts w:ascii="Arial" w:hAnsi="Arial" w:cs="Arial"/>
          <w:b/>
          <w:bCs/>
          <w:color w:val="B7D448"/>
          <w:lang w:val="en-US"/>
        </w:rPr>
        <w:tab/>
      </w:r>
      <w:r w:rsidRPr="008174E2">
        <w:rPr>
          <w:rFonts w:ascii="Arial" w:hAnsi="Arial" w:cs="Arial"/>
        </w:rPr>
        <w:t xml:space="preserve">‘What do I want? A new place, in a new house, among new faces, under new circumstances: I want this because it is of no use wanting anything better…’ </w:t>
      </w:r>
    </w:p>
    <w:p w14:paraId="08255542" w14:textId="37F926BA" w:rsidR="00043F66" w:rsidRPr="008174E2" w:rsidRDefault="00043F66" w:rsidP="008174E2">
      <w:pPr>
        <w:pStyle w:val="Body0"/>
        <w:ind w:left="426" w:hanging="426"/>
        <w:rPr>
          <w:rFonts w:ascii="Arial" w:hAnsi="Arial" w:cs="Arial"/>
        </w:rPr>
      </w:pPr>
      <w:r w:rsidRPr="008174E2">
        <w:rPr>
          <w:rFonts w:ascii="Arial" w:hAnsi="Arial" w:cs="Arial"/>
          <w:b/>
          <w:bCs/>
          <w:color w:val="B7D448"/>
          <w:lang w:val="en-US"/>
        </w:rPr>
        <w:t>2)</w:t>
      </w:r>
      <w:r w:rsidR="008174E2" w:rsidRPr="008174E2">
        <w:rPr>
          <w:rFonts w:ascii="Arial" w:hAnsi="Arial" w:cs="Arial"/>
          <w:b/>
          <w:bCs/>
          <w:color w:val="B7D448"/>
          <w:lang w:val="en-US"/>
        </w:rPr>
        <w:tab/>
      </w:r>
      <w:r w:rsidRPr="008174E2">
        <w:rPr>
          <w:rFonts w:ascii="Arial" w:hAnsi="Arial" w:cs="Arial"/>
        </w:rPr>
        <w:t xml:space="preserve">‘I cannot think of leaving you, sir, at so late an hour, in this solitary lane, till I see you are fit to mount your horse.’ </w:t>
      </w:r>
    </w:p>
    <w:p w14:paraId="2E93F761" w14:textId="462B8ECD" w:rsidR="00043F66" w:rsidRPr="008174E2" w:rsidRDefault="00043F66" w:rsidP="008174E2">
      <w:pPr>
        <w:pStyle w:val="Body0"/>
        <w:ind w:left="426" w:hanging="426"/>
        <w:rPr>
          <w:rFonts w:ascii="Arial" w:hAnsi="Arial" w:cs="Arial"/>
        </w:rPr>
      </w:pPr>
      <w:r w:rsidRPr="008174E2">
        <w:rPr>
          <w:rFonts w:ascii="Arial" w:hAnsi="Arial" w:cs="Arial"/>
          <w:b/>
          <w:bCs/>
          <w:color w:val="B7D448"/>
          <w:lang w:val="en-US"/>
        </w:rPr>
        <w:t>3)</w:t>
      </w:r>
      <w:r w:rsidR="008174E2" w:rsidRPr="008174E2">
        <w:rPr>
          <w:rFonts w:ascii="Arial" w:hAnsi="Arial" w:cs="Arial"/>
          <w:b/>
          <w:bCs/>
          <w:color w:val="B7D448"/>
          <w:lang w:val="en-US"/>
        </w:rPr>
        <w:tab/>
      </w:r>
      <w:r w:rsidRPr="008174E2">
        <w:rPr>
          <w:rFonts w:ascii="Arial" w:hAnsi="Arial" w:cs="Arial"/>
        </w:rPr>
        <w:t xml:space="preserve">‘…no firmness in that aquiline nose, and small, cherry mouth; there was no thought on the low, even forehead; no command in that blank, brown eye.’ </w:t>
      </w:r>
    </w:p>
    <w:p w14:paraId="1D53B5E8" w14:textId="45D20877" w:rsidR="00043F66" w:rsidRPr="008174E2" w:rsidRDefault="00043F66" w:rsidP="008174E2">
      <w:pPr>
        <w:pStyle w:val="Body0"/>
        <w:ind w:left="426" w:hanging="426"/>
        <w:rPr>
          <w:rFonts w:ascii="Arial" w:hAnsi="Arial" w:cs="Arial"/>
        </w:rPr>
      </w:pPr>
      <w:r w:rsidRPr="008174E2">
        <w:rPr>
          <w:rFonts w:ascii="Arial" w:hAnsi="Arial" w:cs="Arial"/>
          <w:b/>
          <w:bCs/>
          <w:color w:val="B7D448"/>
          <w:lang w:val="en-US"/>
        </w:rPr>
        <w:t>4)</w:t>
      </w:r>
      <w:r w:rsidR="008174E2" w:rsidRPr="008174E2">
        <w:rPr>
          <w:rFonts w:ascii="Arial" w:hAnsi="Arial" w:cs="Arial"/>
          <w:b/>
          <w:bCs/>
          <w:color w:val="B7D448"/>
          <w:lang w:val="en-US"/>
        </w:rPr>
        <w:tab/>
      </w:r>
      <w:r w:rsidRPr="008174E2">
        <w:rPr>
          <w:rFonts w:ascii="Arial" w:hAnsi="Arial" w:cs="Arial"/>
        </w:rPr>
        <w:t xml:space="preserve">‘I saw nothing: but I heard a voice somewhere </w:t>
      </w:r>
      <w:proofErr w:type="gramStart"/>
      <w:r w:rsidRPr="008174E2">
        <w:rPr>
          <w:rFonts w:ascii="Arial" w:hAnsi="Arial" w:cs="Arial"/>
        </w:rPr>
        <w:t>cry</w:t>
      </w:r>
      <w:proofErr w:type="gramEnd"/>
      <w:r w:rsidRPr="008174E2">
        <w:rPr>
          <w:rFonts w:ascii="Arial" w:hAnsi="Arial" w:cs="Arial"/>
        </w:rPr>
        <w:t xml:space="preserve"> – </w:t>
      </w:r>
    </w:p>
    <w:p w14:paraId="2F763DDA" w14:textId="77777777" w:rsidR="00043F66" w:rsidRPr="008174E2" w:rsidRDefault="00043F66" w:rsidP="008174E2">
      <w:pPr>
        <w:pStyle w:val="Body0"/>
        <w:ind w:left="425"/>
        <w:rPr>
          <w:rFonts w:ascii="Arial" w:hAnsi="Arial" w:cs="Arial"/>
        </w:rPr>
      </w:pPr>
      <w:r w:rsidRPr="008174E2">
        <w:rPr>
          <w:rFonts w:ascii="Arial" w:hAnsi="Arial" w:cs="Arial"/>
        </w:rPr>
        <w:t xml:space="preserve">‘Jane! Jane! Jane’ nothing more’ </w:t>
      </w:r>
    </w:p>
    <w:p w14:paraId="4F0077C2" w14:textId="69AE0935" w:rsidR="00043F66" w:rsidRPr="008174E2" w:rsidRDefault="00043F66" w:rsidP="008174E2">
      <w:pPr>
        <w:pStyle w:val="Body0"/>
        <w:ind w:left="426" w:hanging="426"/>
        <w:rPr>
          <w:rFonts w:ascii="Arial" w:hAnsi="Arial" w:cs="Arial"/>
        </w:rPr>
      </w:pPr>
      <w:r w:rsidRPr="008174E2">
        <w:rPr>
          <w:rFonts w:ascii="Arial" w:hAnsi="Arial" w:cs="Arial"/>
          <w:b/>
          <w:bCs/>
          <w:color w:val="B7D448"/>
          <w:lang w:val="en-US"/>
        </w:rPr>
        <w:t>5)</w:t>
      </w:r>
      <w:r w:rsidR="008174E2" w:rsidRPr="008174E2">
        <w:rPr>
          <w:rFonts w:ascii="Arial" w:hAnsi="Arial" w:cs="Arial"/>
          <w:b/>
          <w:bCs/>
          <w:color w:val="B7D448"/>
          <w:lang w:val="en-US"/>
        </w:rPr>
        <w:tab/>
      </w:r>
      <w:r w:rsidRPr="008174E2">
        <w:rPr>
          <w:rFonts w:ascii="Arial" w:hAnsi="Arial" w:cs="Arial"/>
        </w:rPr>
        <w:t xml:space="preserve">‘When the typhus fever had fulfilled its mission of devastation at </w:t>
      </w:r>
      <w:proofErr w:type="spellStart"/>
      <w:r w:rsidRPr="008174E2">
        <w:rPr>
          <w:rFonts w:ascii="Arial" w:hAnsi="Arial" w:cs="Arial"/>
        </w:rPr>
        <w:t>Lowood</w:t>
      </w:r>
      <w:proofErr w:type="spellEnd"/>
      <w:r w:rsidRPr="008174E2">
        <w:rPr>
          <w:rFonts w:ascii="Arial" w:hAnsi="Arial" w:cs="Arial"/>
        </w:rPr>
        <w:t xml:space="preserve">, it gradually disappeared from thence; but not till its virulence and the number of its victims had drawn public attention on the school.’ </w:t>
      </w:r>
    </w:p>
    <w:p w14:paraId="5CA7E82C" w14:textId="444001E6" w:rsidR="00043F66" w:rsidRPr="008174E2" w:rsidRDefault="00043F66" w:rsidP="008174E2">
      <w:pPr>
        <w:pStyle w:val="Body0"/>
        <w:ind w:left="426" w:hanging="426"/>
        <w:rPr>
          <w:rFonts w:ascii="Arial" w:hAnsi="Arial" w:cs="Arial"/>
        </w:rPr>
      </w:pPr>
      <w:r w:rsidRPr="008174E2">
        <w:rPr>
          <w:rFonts w:ascii="Arial" w:hAnsi="Arial" w:cs="Arial"/>
          <w:b/>
          <w:bCs/>
          <w:color w:val="B7D448"/>
          <w:lang w:val="en-US"/>
        </w:rPr>
        <w:t>6)</w:t>
      </w:r>
      <w:r w:rsidR="008174E2" w:rsidRPr="008174E2">
        <w:rPr>
          <w:rFonts w:ascii="Arial" w:hAnsi="Arial" w:cs="Arial"/>
          <w:b/>
          <w:bCs/>
          <w:color w:val="B7D448"/>
          <w:lang w:val="en-US"/>
        </w:rPr>
        <w:tab/>
      </w:r>
      <w:r w:rsidRPr="008174E2">
        <w:rPr>
          <w:rFonts w:ascii="Arial" w:hAnsi="Arial" w:cs="Arial"/>
        </w:rPr>
        <w:t xml:space="preserve">‘I know not what dress she had on: it was white and straight; but whether gown, sheet or shroud, I cannot tell.’  </w:t>
      </w:r>
    </w:p>
    <w:p w14:paraId="22C93DB2" w14:textId="0D613BCC" w:rsidR="00043F66" w:rsidRPr="008174E2" w:rsidRDefault="00043F66" w:rsidP="008174E2">
      <w:pPr>
        <w:pStyle w:val="Body0"/>
        <w:ind w:left="426" w:hanging="426"/>
        <w:rPr>
          <w:rFonts w:ascii="Arial" w:hAnsi="Arial" w:cs="Arial"/>
        </w:rPr>
      </w:pPr>
      <w:r w:rsidRPr="008174E2">
        <w:rPr>
          <w:rFonts w:ascii="Arial" w:hAnsi="Arial" w:cs="Arial"/>
          <w:b/>
          <w:bCs/>
          <w:color w:val="B7D448"/>
          <w:lang w:val="en-US"/>
        </w:rPr>
        <w:t>7)</w:t>
      </w:r>
      <w:r w:rsidR="008174E2" w:rsidRPr="008174E2">
        <w:rPr>
          <w:rFonts w:ascii="Arial" w:hAnsi="Arial" w:cs="Arial"/>
          <w:b/>
          <w:bCs/>
          <w:color w:val="B7D448"/>
          <w:lang w:val="en-US"/>
        </w:rPr>
        <w:tab/>
      </w:r>
      <w:r w:rsidRPr="008174E2">
        <w:rPr>
          <w:rFonts w:ascii="Arial" w:hAnsi="Arial" w:cs="Arial"/>
        </w:rPr>
        <w:t>‘This was a demoniac laugh – low, suppressed, and deep –</w:t>
      </w:r>
      <w:r w:rsidR="008174E2" w:rsidRPr="008174E2">
        <w:rPr>
          <w:rFonts w:ascii="Arial" w:hAnsi="Arial" w:cs="Arial"/>
        </w:rPr>
        <w:t>’</w:t>
      </w:r>
    </w:p>
    <w:tbl>
      <w:tblPr>
        <w:tblW w:w="0" w:type="auto"/>
        <w:tblBorders>
          <w:top w:val="single" w:sz="4" w:space="0" w:color="B7D448"/>
          <w:left w:val="single" w:sz="4" w:space="0" w:color="B7D448"/>
          <w:bottom w:val="single" w:sz="4" w:space="0" w:color="B7D448"/>
          <w:right w:val="single" w:sz="4" w:space="0" w:color="B7D448"/>
          <w:insideH w:val="single" w:sz="4" w:space="0" w:color="B7D448"/>
          <w:insideV w:val="single" w:sz="4" w:space="0" w:color="B7D448"/>
        </w:tblBorders>
        <w:tblLook w:val="04A0" w:firstRow="1" w:lastRow="0" w:firstColumn="1" w:lastColumn="0" w:noHBand="0" w:noVBand="1"/>
      </w:tblPr>
      <w:tblGrid>
        <w:gridCol w:w="2310"/>
        <w:gridCol w:w="2310"/>
      </w:tblGrid>
      <w:tr w:rsidR="008174E2" w:rsidRPr="008324A5" w14:paraId="4ABC30F1" w14:textId="77777777" w:rsidTr="00EF0EAB">
        <w:trPr>
          <w:trHeight w:val="522"/>
        </w:trPr>
        <w:tc>
          <w:tcPr>
            <w:tcW w:w="2310" w:type="dxa"/>
            <w:shd w:val="clear" w:color="auto" w:fill="auto"/>
            <w:vAlign w:val="center"/>
          </w:tcPr>
          <w:p w14:paraId="427533FE" w14:textId="77777777" w:rsidR="008174E2" w:rsidRPr="008324A5" w:rsidRDefault="008174E2" w:rsidP="00EF0EAB">
            <w:pPr>
              <w:spacing w:after="0" w:line="240" w:lineRule="auto"/>
              <w:jc w:val="center"/>
              <w:rPr>
                <w:b/>
              </w:rPr>
            </w:pPr>
            <w:r w:rsidRPr="00751453">
              <w:rPr>
                <w:b/>
              </w:rPr>
              <w:t>Quotation</w:t>
            </w:r>
          </w:p>
        </w:tc>
        <w:tc>
          <w:tcPr>
            <w:tcW w:w="2310" w:type="dxa"/>
            <w:shd w:val="clear" w:color="auto" w:fill="auto"/>
            <w:vAlign w:val="center"/>
          </w:tcPr>
          <w:p w14:paraId="25586234" w14:textId="77777777" w:rsidR="008174E2" w:rsidRPr="008324A5" w:rsidRDefault="008174E2" w:rsidP="00EF0EAB">
            <w:pPr>
              <w:spacing w:after="0" w:line="240" w:lineRule="auto"/>
              <w:jc w:val="center"/>
              <w:rPr>
                <w:b/>
              </w:rPr>
            </w:pPr>
            <w:r w:rsidRPr="00751453">
              <w:rPr>
                <w:b/>
              </w:rPr>
              <w:t>Non</w:t>
            </w:r>
            <w:r>
              <w:rPr>
                <w:b/>
              </w:rPr>
              <w:t>-</w:t>
            </w:r>
            <w:r w:rsidRPr="00751453">
              <w:rPr>
                <w:b/>
              </w:rPr>
              <w:t>fiction text</w:t>
            </w:r>
          </w:p>
        </w:tc>
      </w:tr>
      <w:tr w:rsidR="008174E2" w:rsidRPr="008324A5" w14:paraId="7623E7F1" w14:textId="77777777" w:rsidTr="00EF0EAB">
        <w:tc>
          <w:tcPr>
            <w:tcW w:w="2310" w:type="dxa"/>
            <w:shd w:val="clear" w:color="auto" w:fill="auto"/>
          </w:tcPr>
          <w:p w14:paraId="30AE7567" w14:textId="77777777" w:rsidR="008174E2" w:rsidRPr="008324A5" w:rsidRDefault="008174E2" w:rsidP="008174E2">
            <w:pPr>
              <w:spacing w:before="120" w:after="120" w:line="240" w:lineRule="auto"/>
            </w:pPr>
            <w:r>
              <w:t>1</w:t>
            </w:r>
          </w:p>
        </w:tc>
        <w:tc>
          <w:tcPr>
            <w:tcW w:w="2310" w:type="dxa"/>
            <w:shd w:val="clear" w:color="auto" w:fill="auto"/>
          </w:tcPr>
          <w:p w14:paraId="2FDAC0D1" w14:textId="0AE5BFD2" w:rsidR="008174E2" w:rsidRPr="008324A5" w:rsidRDefault="008174E2" w:rsidP="008174E2">
            <w:pPr>
              <w:spacing w:before="120" w:after="120" w:line="240" w:lineRule="auto"/>
            </w:pPr>
            <w:r w:rsidRPr="008174E2">
              <w:t>1, 2</w:t>
            </w:r>
          </w:p>
        </w:tc>
      </w:tr>
      <w:tr w:rsidR="008174E2" w:rsidRPr="008324A5" w14:paraId="0F6CDBF6" w14:textId="77777777" w:rsidTr="00EF0EAB">
        <w:tc>
          <w:tcPr>
            <w:tcW w:w="2310" w:type="dxa"/>
            <w:shd w:val="clear" w:color="auto" w:fill="auto"/>
          </w:tcPr>
          <w:p w14:paraId="5A85F678" w14:textId="77777777" w:rsidR="008174E2" w:rsidRPr="008324A5" w:rsidRDefault="008174E2" w:rsidP="008174E2">
            <w:pPr>
              <w:spacing w:before="120" w:after="120" w:line="240" w:lineRule="auto"/>
            </w:pPr>
            <w:r>
              <w:t>2</w:t>
            </w:r>
          </w:p>
        </w:tc>
        <w:tc>
          <w:tcPr>
            <w:tcW w:w="2310" w:type="dxa"/>
            <w:shd w:val="clear" w:color="auto" w:fill="auto"/>
          </w:tcPr>
          <w:p w14:paraId="604D456A" w14:textId="37737610" w:rsidR="008174E2" w:rsidRPr="008324A5" w:rsidRDefault="008174E2" w:rsidP="008174E2">
            <w:pPr>
              <w:spacing w:before="120" w:after="120" w:line="240" w:lineRule="auto"/>
            </w:pPr>
            <w:r w:rsidRPr="008174E2">
              <w:t>1</w:t>
            </w:r>
          </w:p>
        </w:tc>
      </w:tr>
      <w:tr w:rsidR="008174E2" w:rsidRPr="008324A5" w14:paraId="1336DDE2" w14:textId="77777777" w:rsidTr="00EF0EAB">
        <w:tc>
          <w:tcPr>
            <w:tcW w:w="2310" w:type="dxa"/>
            <w:shd w:val="clear" w:color="auto" w:fill="auto"/>
          </w:tcPr>
          <w:p w14:paraId="5E3F27C9" w14:textId="77777777" w:rsidR="008174E2" w:rsidRPr="008324A5" w:rsidRDefault="008174E2" w:rsidP="008174E2">
            <w:pPr>
              <w:spacing w:before="120" w:after="120" w:line="240" w:lineRule="auto"/>
            </w:pPr>
            <w:r>
              <w:t>3</w:t>
            </w:r>
          </w:p>
        </w:tc>
        <w:tc>
          <w:tcPr>
            <w:tcW w:w="2310" w:type="dxa"/>
            <w:shd w:val="clear" w:color="auto" w:fill="auto"/>
          </w:tcPr>
          <w:p w14:paraId="37E6256F" w14:textId="04F1DFCB" w:rsidR="008174E2" w:rsidRPr="008324A5" w:rsidRDefault="008174E2" w:rsidP="008174E2">
            <w:pPr>
              <w:spacing w:before="120" w:after="120" w:line="240" w:lineRule="auto"/>
            </w:pPr>
            <w:r w:rsidRPr="008174E2">
              <w:t>8</w:t>
            </w:r>
          </w:p>
        </w:tc>
      </w:tr>
      <w:tr w:rsidR="008174E2" w:rsidRPr="008324A5" w14:paraId="7056C40E" w14:textId="77777777" w:rsidTr="00EF0EAB">
        <w:tc>
          <w:tcPr>
            <w:tcW w:w="2310" w:type="dxa"/>
            <w:shd w:val="clear" w:color="auto" w:fill="auto"/>
          </w:tcPr>
          <w:p w14:paraId="3AEAD050" w14:textId="77777777" w:rsidR="008174E2" w:rsidRPr="008324A5" w:rsidRDefault="008174E2" w:rsidP="008174E2">
            <w:pPr>
              <w:spacing w:before="120" w:after="120" w:line="240" w:lineRule="auto"/>
            </w:pPr>
            <w:r>
              <w:t>4</w:t>
            </w:r>
          </w:p>
        </w:tc>
        <w:tc>
          <w:tcPr>
            <w:tcW w:w="2310" w:type="dxa"/>
            <w:shd w:val="clear" w:color="auto" w:fill="auto"/>
          </w:tcPr>
          <w:p w14:paraId="5D466327" w14:textId="332A0A4C" w:rsidR="008174E2" w:rsidRPr="008324A5" w:rsidRDefault="008174E2" w:rsidP="008174E2">
            <w:pPr>
              <w:spacing w:before="120" w:after="120" w:line="240" w:lineRule="auto"/>
            </w:pPr>
            <w:r w:rsidRPr="008174E2">
              <w:t>3</w:t>
            </w:r>
          </w:p>
        </w:tc>
      </w:tr>
      <w:tr w:rsidR="008174E2" w:rsidRPr="008324A5" w14:paraId="472E11B5" w14:textId="77777777" w:rsidTr="00EF0EAB">
        <w:tc>
          <w:tcPr>
            <w:tcW w:w="2310" w:type="dxa"/>
            <w:shd w:val="clear" w:color="auto" w:fill="auto"/>
          </w:tcPr>
          <w:p w14:paraId="4BAC34B6" w14:textId="77777777" w:rsidR="008174E2" w:rsidRPr="008324A5" w:rsidRDefault="008174E2" w:rsidP="008174E2">
            <w:pPr>
              <w:spacing w:before="120" w:after="120" w:line="240" w:lineRule="auto"/>
            </w:pPr>
            <w:r>
              <w:t>5</w:t>
            </w:r>
          </w:p>
        </w:tc>
        <w:tc>
          <w:tcPr>
            <w:tcW w:w="2310" w:type="dxa"/>
            <w:shd w:val="clear" w:color="auto" w:fill="auto"/>
          </w:tcPr>
          <w:p w14:paraId="286F0C0D" w14:textId="34AC2F7D" w:rsidR="008174E2" w:rsidRPr="008324A5" w:rsidRDefault="008174E2" w:rsidP="008174E2">
            <w:pPr>
              <w:spacing w:before="120" w:after="120" w:line="240" w:lineRule="auto"/>
            </w:pPr>
            <w:r w:rsidRPr="008174E2">
              <w:t>9</w:t>
            </w:r>
          </w:p>
        </w:tc>
      </w:tr>
      <w:tr w:rsidR="008174E2" w:rsidRPr="008324A5" w14:paraId="0A88F893" w14:textId="77777777" w:rsidTr="00EF0EAB">
        <w:tc>
          <w:tcPr>
            <w:tcW w:w="2310" w:type="dxa"/>
            <w:shd w:val="clear" w:color="auto" w:fill="auto"/>
          </w:tcPr>
          <w:p w14:paraId="4D6A356E" w14:textId="77777777" w:rsidR="008174E2" w:rsidRPr="008324A5" w:rsidRDefault="008174E2" w:rsidP="008174E2">
            <w:pPr>
              <w:spacing w:before="120" w:after="120" w:line="240" w:lineRule="auto"/>
            </w:pPr>
            <w:r>
              <w:t>6</w:t>
            </w:r>
          </w:p>
        </w:tc>
        <w:tc>
          <w:tcPr>
            <w:tcW w:w="2310" w:type="dxa"/>
            <w:shd w:val="clear" w:color="auto" w:fill="auto"/>
          </w:tcPr>
          <w:p w14:paraId="7E908D48" w14:textId="2F43FFED" w:rsidR="008174E2" w:rsidRPr="008324A5" w:rsidRDefault="008174E2" w:rsidP="008174E2">
            <w:pPr>
              <w:spacing w:before="120" w:after="120" w:line="240" w:lineRule="auto"/>
            </w:pPr>
            <w:r w:rsidRPr="008174E2">
              <w:t>4</w:t>
            </w:r>
          </w:p>
        </w:tc>
      </w:tr>
      <w:tr w:rsidR="008174E2" w:rsidRPr="008324A5" w14:paraId="50413A1A" w14:textId="77777777" w:rsidTr="00EF0EAB">
        <w:tc>
          <w:tcPr>
            <w:tcW w:w="2310" w:type="dxa"/>
            <w:shd w:val="clear" w:color="auto" w:fill="auto"/>
          </w:tcPr>
          <w:p w14:paraId="23BA05D9" w14:textId="1FAD8A4D" w:rsidR="008174E2" w:rsidRDefault="008174E2" w:rsidP="008174E2">
            <w:pPr>
              <w:spacing w:before="120" w:after="120" w:line="240" w:lineRule="auto"/>
            </w:pPr>
            <w:r>
              <w:t>7</w:t>
            </w:r>
          </w:p>
        </w:tc>
        <w:tc>
          <w:tcPr>
            <w:tcW w:w="2310" w:type="dxa"/>
            <w:shd w:val="clear" w:color="auto" w:fill="auto"/>
          </w:tcPr>
          <w:p w14:paraId="327F1479" w14:textId="5EBDEBCE" w:rsidR="008174E2" w:rsidRDefault="008174E2" w:rsidP="008174E2">
            <w:pPr>
              <w:spacing w:before="120" w:after="120" w:line="240" w:lineRule="auto"/>
            </w:pPr>
            <w:r w:rsidRPr="008174E2">
              <w:t>5, 6, 7</w:t>
            </w:r>
          </w:p>
        </w:tc>
      </w:tr>
    </w:tbl>
    <w:p w14:paraId="3EF2F14D" w14:textId="77777777" w:rsidR="00DC5D13" w:rsidRDefault="00DC5D13" w:rsidP="008174E2">
      <w:pPr>
        <w:spacing w:before="240"/>
        <w:rPr>
          <w:rFonts w:cs="Helvetica"/>
          <w:b/>
          <w:i/>
        </w:rPr>
      </w:pPr>
    </w:p>
    <w:p w14:paraId="2B491782" w14:textId="77777777" w:rsidR="00DC5D13" w:rsidRDefault="00DC5D13">
      <w:pPr>
        <w:spacing w:after="0" w:line="240" w:lineRule="auto"/>
        <w:rPr>
          <w:rFonts w:cs="Helvetica"/>
          <w:b/>
          <w:i/>
        </w:rPr>
      </w:pPr>
      <w:r>
        <w:rPr>
          <w:rFonts w:cs="Helvetica"/>
          <w:b/>
          <w:i/>
        </w:rPr>
        <w:br w:type="page"/>
      </w:r>
    </w:p>
    <w:p w14:paraId="175695AF" w14:textId="091FFD67" w:rsidR="00043F66" w:rsidRPr="006B5ABC" w:rsidRDefault="00043F66" w:rsidP="008174E2">
      <w:pPr>
        <w:spacing w:before="240"/>
        <w:rPr>
          <w:rFonts w:cs="Helvetica"/>
          <w:b/>
        </w:rPr>
      </w:pPr>
      <w:r w:rsidRPr="006B5ABC">
        <w:rPr>
          <w:rFonts w:cs="Helvetica"/>
          <w:b/>
          <w:i/>
        </w:rPr>
        <w:t>The Strange Case of Dr Jekyll and Mr Hyde</w:t>
      </w:r>
      <w:r w:rsidRPr="006B5ABC">
        <w:rPr>
          <w:rFonts w:cs="Helvetica"/>
          <w:b/>
        </w:rPr>
        <w:t xml:space="preserve"> by </w:t>
      </w:r>
      <w:r w:rsidRPr="008174E2">
        <w:rPr>
          <w:b/>
        </w:rPr>
        <w:t>Robert</w:t>
      </w:r>
      <w:r w:rsidRPr="006B5ABC">
        <w:rPr>
          <w:rFonts w:cs="Helvetica"/>
          <w:b/>
        </w:rPr>
        <w:t xml:space="preserve"> Louis Stevenson</w:t>
      </w:r>
    </w:p>
    <w:p w14:paraId="28E41FD4" w14:textId="73030489" w:rsidR="00043F66" w:rsidRPr="008174E2" w:rsidRDefault="00043F66" w:rsidP="008174E2">
      <w:pPr>
        <w:pStyle w:val="Body0"/>
        <w:ind w:left="426" w:hanging="426"/>
        <w:rPr>
          <w:rFonts w:ascii="Arial" w:hAnsi="Arial" w:cs="Arial"/>
        </w:rPr>
      </w:pPr>
      <w:r w:rsidRPr="008174E2">
        <w:rPr>
          <w:rFonts w:ascii="Arial" w:hAnsi="Arial" w:cs="Arial"/>
          <w:b/>
          <w:bCs/>
          <w:color w:val="B7D448"/>
          <w:lang w:val="en-US"/>
        </w:rPr>
        <w:t>1)</w:t>
      </w:r>
      <w:r w:rsidR="008174E2">
        <w:rPr>
          <w:rFonts w:ascii="Arial" w:hAnsi="Arial" w:cs="Arial"/>
          <w:b/>
          <w:bCs/>
          <w:color w:val="B7D448"/>
          <w:lang w:val="en-US"/>
        </w:rPr>
        <w:tab/>
      </w:r>
      <w:r w:rsidRPr="008174E2">
        <w:rPr>
          <w:rFonts w:ascii="Arial" w:hAnsi="Arial" w:cs="Arial"/>
        </w:rPr>
        <w:t xml:space="preserve">‘…the older man bowed and accosted the other with a very pretty manner of politeness…’ </w:t>
      </w:r>
    </w:p>
    <w:p w14:paraId="3DF68157" w14:textId="39EA2AAC" w:rsidR="00043F66" w:rsidRPr="008174E2" w:rsidRDefault="00043F66" w:rsidP="008174E2">
      <w:pPr>
        <w:pStyle w:val="Body0"/>
        <w:ind w:left="426" w:hanging="426"/>
        <w:rPr>
          <w:rFonts w:ascii="Arial" w:hAnsi="Arial" w:cs="Arial"/>
        </w:rPr>
      </w:pPr>
      <w:r w:rsidRPr="008174E2">
        <w:rPr>
          <w:rFonts w:ascii="Arial" w:hAnsi="Arial" w:cs="Arial"/>
          <w:b/>
          <w:bCs/>
          <w:color w:val="B7D448"/>
          <w:lang w:val="en-US"/>
        </w:rPr>
        <w:t>2)</w:t>
      </w:r>
      <w:r w:rsidR="008174E2">
        <w:rPr>
          <w:rFonts w:ascii="Arial" w:hAnsi="Arial" w:cs="Arial"/>
          <w:b/>
          <w:bCs/>
          <w:color w:val="B7D448"/>
          <w:lang w:val="en-US"/>
        </w:rPr>
        <w:tab/>
      </w:r>
      <w:r w:rsidRPr="008174E2">
        <w:rPr>
          <w:rFonts w:ascii="Arial" w:hAnsi="Arial" w:cs="Arial"/>
        </w:rPr>
        <w:t>‘</w:t>
      </w:r>
      <w:proofErr w:type="gramStart"/>
      <w:r w:rsidRPr="008174E2">
        <w:rPr>
          <w:rFonts w:ascii="Arial" w:hAnsi="Arial" w:cs="Arial"/>
        </w:rPr>
        <w:t>with</w:t>
      </w:r>
      <w:proofErr w:type="gramEnd"/>
      <w:r w:rsidRPr="008174E2">
        <w:rPr>
          <w:rFonts w:ascii="Arial" w:hAnsi="Arial" w:cs="Arial"/>
        </w:rPr>
        <w:t xml:space="preserve"> ape-like fury, he was trampling his victim underfoot’ </w:t>
      </w:r>
    </w:p>
    <w:p w14:paraId="2B0E88F9" w14:textId="51A8FC31" w:rsidR="00043F66" w:rsidRPr="008174E2" w:rsidRDefault="00043F66" w:rsidP="008174E2">
      <w:pPr>
        <w:pStyle w:val="Body0"/>
        <w:ind w:left="426" w:hanging="426"/>
        <w:rPr>
          <w:rFonts w:ascii="Arial" w:hAnsi="Arial" w:cs="Arial"/>
        </w:rPr>
      </w:pPr>
      <w:r w:rsidRPr="008174E2">
        <w:rPr>
          <w:rFonts w:ascii="Arial" w:hAnsi="Arial" w:cs="Arial"/>
          <w:b/>
          <w:bCs/>
          <w:color w:val="B7D448"/>
          <w:lang w:val="en-US"/>
        </w:rPr>
        <w:t>3)</w:t>
      </w:r>
      <w:r w:rsidR="008174E2">
        <w:rPr>
          <w:rFonts w:ascii="Arial" w:hAnsi="Arial" w:cs="Arial"/>
          <w:b/>
          <w:bCs/>
          <w:color w:val="B7D448"/>
          <w:lang w:val="en-US"/>
        </w:rPr>
        <w:tab/>
      </w:r>
      <w:r w:rsidRPr="008174E2">
        <w:rPr>
          <w:rFonts w:ascii="Arial" w:hAnsi="Arial" w:cs="Arial"/>
        </w:rPr>
        <w:t xml:space="preserve">‘…new avenues to fame and power shall be laid open to you…’ </w:t>
      </w:r>
    </w:p>
    <w:p w14:paraId="6A61F8B3" w14:textId="7E2E8784" w:rsidR="00043F66" w:rsidRPr="008174E2" w:rsidRDefault="00043F66" w:rsidP="008174E2">
      <w:pPr>
        <w:pStyle w:val="Body0"/>
        <w:ind w:left="426" w:hanging="426"/>
        <w:rPr>
          <w:rFonts w:ascii="Arial" w:hAnsi="Arial" w:cs="Arial"/>
        </w:rPr>
      </w:pPr>
      <w:r w:rsidRPr="008174E2">
        <w:rPr>
          <w:rFonts w:ascii="Arial" w:hAnsi="Arial" w:cs="Arial"/>
          <w:b/>
          <w:bCs/>
          <w:color w:val="B7D448"/>
          <w:lang w:val="en-US"/>
        </w:rPr>
        <w:t>4)</w:t>
      </w:r>
      <w:r w:rsidR="008174E2">
        <w:rPr>
          <w:rFonts w:ascii="Arial" w:hAnsi="Arial" w:cs="Arial"/>
          <w:b/>
          <w:bCs/>
          <w:color w:val="B7D448"/>
          <w:lang w:val="en-US"/>
        </w:rPr>
        <w:tab/>
      </w:r>
      <w:r w:rsidRPr="008174E2">
        <w:rPr>
          <w:rFonts w:ascii="Arial" w:hAnsi="Arial" w:cs="Arial"/>
        </w:rPr>
        <w:t xml:space="preserve">‘Evil… had left on that body an imprint of deformity and decay.’ </w:t>
      </w:r>
    </w:p>
    <w:p w14:paraId="43115D0E" w14:textId="4D452694" w:rsidR="00043F66" w:rsidRPr="008174E2" w:rsidRDefault="00043F66" w:rsidP="008174E2">
      <w:pPr>
        <w:pStyle w:val="Body0"/>
        <w:ind w:left="426" w:hanging="426"/>
        <w:rPr>
          <w:rFonts w:ascii="Arial" w:hAnsi="Arial" w:cs="Arial"/>
        </w:rPr>
      </w:pPr>
      <w:r w:rsidRPr="008174E2">
        <w:rPr>
          <w:rFonts w:ascii="Arial" w:hAnsi="Arial" w:cs="Arial"/>
          <w:b/>
          <w:bCs/>
          <w:color w:val="B7D448"/>
          <w:lang w:val="en-US"/>
        </w:rPr>
        <w:t>5)</w:t>
      </w:r>
      <w:r w:rsidR="008174E2">
        <w:rPr>
          <w:rFonts w:ascii="Arial" w:hAnsi="Arial" w:cs="Arial"/>
          <w:b/>
          <w:bCs/>
          <w:color w:val="B7D448"/>
          <w:lang w:val="en-US"/>
        </w:rPr>
        <w:tab/>
      </w:r>
      <w:r w:rsidRPr="008174E2">
        <w:rPr>
          <w:rFonts w:ascii="Arial" w:hAnsi="Arial" w:cs="Arial"/>
        </w:rPr>
        <w:t>‘…had I risked the experiment while under the empire of generous… aspirations… from these agonies of birth and death I had come forth an angel instead of a fiend’</w:t>
      </w:r>
    </w:p>
    <w:tbl>
      <w:tblPr>
        <w:tblW w:w="0" w:type="auto"/>
        <w:tblBorders>
          <w:top w:val="single" w:sz="4" w:space="0" w:color="B7D448"/>
          <w:left w:val="single" w:sz="4" w:space="0" w:color="B7D448"/>
          <w:bottom w:val="single" w:sz="4" w:space="0" w:color="B7D448"/>
          <w:right w:val="single" w:sz="4" w:space="0" w:color="B7D448"/>
          <w:insideH w:val="single" w:sz="4" w:space="0" w:color="B7D448"/>
          <w:insideV w:val="single" w:sz="4" w:space="0" w:color="B7D448"/>
        </w:tblBorders>
        <w:tblLook w:val="04A0" w:firstRow="1" w:lastRow="0" w:firstColumn="1" w:lastColumn="0" w:noHBand="0" w:noVBand="1"/>
      </w:tblPr>
      <w:tblGrid>
        <w:gridCol w:w="2310"/>
        <w:gridCol w:w="2310"/>
      </w:tblGrid>
      <w:tr w:rsidR="008174E2" w:rsidRPr="008324A5" w14:paraId="0591ED29" w14:textId="77777777" w:rsidTr="00EF0EAB">
        <w:trPr>
          <w:trHeight w:val="522"/>
        </w:trPr>
        <w:tc>
          <w:tcPr>
            <w:tcW w:w="2310" w:type="dxa"/>
            <w:shd w:val="clear" w:color="auto" w:fill="auto"/>
            <w:vAlign w:val="center"/>
          </w:tcPr>
          <w:p w14:paraId="7F224A94" w14:textId="77777777" w:rsidR="008174E2" w:rsidRPr="008324A5" w:rsidRDefault="008174E2" w:rsidP="00EF0EAB">
            <w:pPr>
              <w:spacing w:after="0" w:line="240" w:lineRule="auto"/>
              <w:jc w:val="center"/>
              <w:rPr>
                <w:b/>
              </w:rPr>
            </w:pPr>
            <w:r w:rsidRPr="00751453">
              <w:rPr>
                <w:b/>
              </w:rPr>
              <w:t>Quotation</w:t>
            </w:r>
          </w:p>
        </w:tc>
        <w:tc>
          <w:tcPr>
            <w:tcW w:w="2310" w:type="dxa"/>
            <w:shd w:val="clear" w:color="auto" w:fill="auto"/>
            <w:vAlign w:val="center"/>
          </w:tcPr>
          <w:p w14:paraId="6193FE5C" w14:textId="77777777" w:rsidR="008174E2" w:rsidRPr="008324A5" w:rsidRDefault="008174E2" w:rsidP="00EF0EAB">
            <w:pPr>
              <w:spacing w:after="0" w:line="240" w:lineRule="auto"/>
              <w:jc w:val="center"/>
              <w:rPr>
                <w:b/>
              </w:rPr>
            </w:pPr>
            <w:r w:rsidRPr="00751453">
              <w:rPr>
                <w:b/>
              </w:rPr>
              <w:t>Non</w:t>
            </w:r>
            <w:r>
              <w:rPr>
                <w:b/>
              </w:rPr>
              <w:t>-</w:t>
            </w:r>
            <w:r w:rsidRPr="00751453">
              <w:rPr>
                <w:b/>
              </w:rPr>
              <w:t>fiction text</w:t>
            </w:r>
          </w:p>
        </w:tc>
      </w:tr>
      <w:tr w:rsidR="008174E2" w:rsidRPr="008324A5" w14:paraId="01FC6C75" w14:textId="77777777" w:rsidTr="00EF0EAB">
        <w:tc>
          <w:tcPr>
            <w:tcW w:w="2310" w:type="dxa"/>
            <w:shd w:val="clear" w:color="auto" w:fill="auto"/>
          </w:tcPr>
          <w:p w14:paraId="4A43FA49" w14:textId="77777777" w:rsidR="008174E2" w:rsidRPr="008324A5" w:rsidRDefault="008174E2" w:rsidP="008174E2">
            <w:pPr>
              <w:spacing w:before="120" w:after="120" w:line="240" w:lineRule="auto"/>
            </w:pPr>
            <w:r>
              <w:t>1</w:t>
            </w:r>
          </w:p>
        </w:tc>
        <w:tc>
          <w:tcPr>
            <w:tcW w:w="2310" w:type="dxa"/>
            <w:shd w:val="clear" w:color="auto" w:fill="auto"/>
          </w:tcPr>
          <w:p w14:paraId="2CE5ABCC" w14:textId="0150ECF6" w:rsidR="008174E2" w:rsidRPr="008324A5" w:rsidRDefault="008174E2" w:rsidP="008174E2">
            <w:pPr>
              <w:spacing w:before="120" w:after="120" w:line="240" w:lineRule="auto"/>
            </w:pPr>
            <w:r>
              <w:t>5</w:t>
            </w:r>
          </w:p>
        </w:tc>
      </w:tr>
      <w:tr w:rsidR="008174E2" w:rsidRPr="008324A5" w14:paraId="589F5ED2" w14:textId="77777777" w:rsidTr="00EF0EAB">
        <w:tc>
          <w:tcPr>
            <w:tcW w:w="2310" w:type="dxa"/>
            <w:shd w:val="clear" w:color="auto" w:fill="auto"/>
          </w:tcPr>
          <w:p w14:paraId="4BD97296" w14:textId="77777777" w:rsidR="008174E2" w:rsidRPr="008324A5" w:rsidRDefault="008174E2" w:rsidP="008174E2">
            <w:pPr>
              <w:spacing w:before="120" w:after="120" w:line="240" w:lineRule="auto"/>
            </w:pPr>
            <w:r>
              <w:t>2</w:t>
            </w:r>
          </w:p>
        </w:tc>
        <w:tc>
          <w:tcPr>
            <w:tcW w:w="2310" w:type="dxa"/>
            <w:shd w:val="clear" w:color="auto" w:fill="auto"/>
          </w:tcPr>
          <w:p w14:paraId="700DB32B" w14:textId="324E0C67" w:rsidR="008174E2" w:rsidRPr="008324A5" w:rsidRDefault="008174E2" w:rsidP="008174E2">
            <w:pPr>
              <w:spacing w:before="120" w:after="120" w:line="240" w:lineRule="auto"/>
            </w:pPr>
            <w:r>
              <w:t>2</w:t>
            </w:r>
          </w:p>
        </w:tc>
      </w:tr>
      <w:tr w:rsidR="008174E2" w:rsidRPr="008324A5" w14:paraId="2927B983" w14:textId="77777777" w:rsidTr="00EF0EAB">
        <w:tc>
          <w:tcPr>
            <w:tcW w:w="2310" w:type="dxa"/>
            <w:shd w:val="clear" w:color="auto" w:fill="auto"/>
          </w:tcPr>
          <w:p w14:paraId="75059533" w14:textId="77777777" w:rsidR="008174E2" w:rsidRPr="008324A5" w:rsidRDefault="008174E2" w:rsidP="008174E2">
            <w:pPr>
              <w:spacing w:before="120" w:after="120" w:line="240" w:lineRule="auto"/>
            </w:pPr>
            <w:r>
              <w:t>3</w:t>
            </w:r>
          </w:p>
        </w:tc>
        <w:tc>
          <w:tcPr>
            <w:tcW w:w="2310" w:type="dxa"/>
            <w:shd w:val="clear" w:color="auto" w:fill="auto"/>
          </w:tcPr>
          <w:p w14:paraId="7239A97B" w14:textId="367B1790" w:rsidR="008174E2" w:rsidRPr="008324A5" w:rsidRDefault="008174E2" w:rsidP="008174E2">
            <w:pPr>
              <w:spacing w:before="120" w:after="120" w:line="240" w:lineRule="auto"/>
            </w:pPr>
            <w:r>
              <w:t>3, 4</w:t>
            </w:r>
          </w:p>
        </w:tc>
      </w:tr>
      <w:tr w:rsidR="008174E2" w:rsidRPr="008324A5" w14:paraId="6EEED9B3" w14:textId="77777777" w:rsidTr="00EF0EAB">
        <w:tc>
          <w:tcPr>
            <w:tcW w:w="2310" w:type="dxa"/>
            <w:shd w:val="clear" w:color="auto" w:fill="auto"/>
          </w:tcPr>
          <w:p w14:paraId="7404AABB" w14:textId="77777777" w:rsidR="008174E2" w:rsidRPr="008324A5" w:rsidRDefault="008174E2" w:rsidP="008174E2">
            <w:pPr>
              <w:spacing w:before="120" w:after="120" w:line="240" w:lineRule="auto"/>
            </w:pPr>
            <w:r>
              <w:t>4</w:t>
            </w:r>
          </w:p>
        </w:tc>
        <w:tc>
          <w:tcPr>
            <w:tcW w:w="2310" w:type="dxa"/>
            <w:shd w:val="clear" w:color="auto" w:fill="auto"/>
          </w:tcPr>
          <w:p w14:paraId="7216C775" w14:textId="618BBA38" w:rsidR="008174E2" w:rsidRPr="008324A5" w:rsidRDefault="008174E2" w:rsidP="008174E2">
            <w:pPr>
              <w:spacing w:before="120" w:after="120" w:line="240" w:lineRule="auto"/>
            </w:pPr>
            <w:r>
              <w:t>1</w:t>
            </w:r>
          </w:p>
        </w:tc>
      </w:tr>
      <w:tr w:rsidR="008174E2" w:rsidRPr="008324A5" w14:paraId="068E201F" w14:textId="77777777" w:rsidTr="00EF0EAB">
        <w:tc>
          <w:tcPr>
            <w:tcW w:w="2310" w:type="dxa"/>
            <w:shd w:val="clear" w:color="auto" w:fill="auto"/>
          </w:tcPr>
          <w:p w14:paraId="5C228E27" w14:textId="77777777" w:rsidR="008174E2" w:rsidRPr="008324A5" w:rsidRDefault="008174E2" w:rsidP="008174E2">
            <w:pPr>
              <w:spacing w:before="120" w:after="120" w:line="240" w:lineRule="auto"/>
            </w:pPr>
            <w:r>
              <w:t>5</w:t>
            </w:r>
          </w:p>
        </w:tc>
        <w:tc>
          <w:tcPr>
            <w:tcW w:w="2310" w:type="dxa"/>
            <w:shd w:val="clear" w:color="auto" w:fill="auto"/>
          </w:tcPr>
          <w:p w14:paraId="34B45E30" w14:textId="20900F85" w:rsidR="008174E2" w:rsidRPr="008324A5" w:rsidRDefault="008174E2" w:rsidP="008174E2">
            <w:pPr>
              <w:spacing w:before="120" w:after="120" w:line="240" w:lineRule="auto"/>
            </w:pPr>
            <w:r>
              <w:t>3, 4, 6</w:t>
            </w:r>
          </w:p>
        </w:tc>
      </w:tr>
    </w:tbl>
    <w:p w14:paraId="7D071EA0" w14:textId="458188BB" w:rsidR="00043F66" w:rsidRDefault="00043F66" w:rsidP="008174E2">
      <w:pPr>
        <w:spacing w:before="240"/>
        <w:rPr>
          <w:rFonts w:cs="Arial"/>
          <w:b/>
        </w:rPr>
      </w:pPr>
      <w:r w:rsidRPr="00960851">
        <w:rPr>
          <w:rFonts w:cs="Arial"/>
          <w:b/>
        </w:rPr>
        <w:t>Activity 3</w:t>
      </w:r>
    </w:p>
    <w:p w14:paraId="152ED9A9" w14:textId="77777777" w:rsidR="00043F66" w:rsidRPr="000E792D" w:rsidRDefault="00043F66" w:rsidP="00043F66">
      <w:r w:rsidRPr="000E792D">
        <w:t>Learning objectives</w:t>
      </w:r>
      <w:r>
        <w:t>:</w:t>
      </w:r>
    </w:p>
    <w:p w14:paraId="4160F3D9" w14:textId="77777777" w:rsidR="00043F66" w:rsidRPr="000E792D" w:rsidRDefault="00043F66" w:rsidP="00DC5D13">
      <w:pPr>
        <w:pStyle w:val="ListParagraph"/>
      </w:pPr>
      <w:r>
        <w:t>R</w:t>
      </w:r>
      <w:r w:rsidRPr="000E792D">
        <w:t xml:space="preserve">eflect critically and </w:t>
      </w:r>
      <w:proofErr w:type="spellStart"/>
      <w:r w:rsidRPr="000E792D">
        <w:t>evaluatively</w:t>
      </w:r>
      <w:proofErr w:type="spellEnd"/>
      <w:r w:rsidRPr="000E792D">
        <w:t xml:space="preserve"> on a text, using an understanding of context to inform reading</w:t>
      </w:r>
    </w:p>
    <w:p w14:paraId="3F77A24D" w14:textId="77777777" w:rsidR="00043F66" w:rsidRPr="000E792D" w:rsidRDefault="00043F66" w:rsidP="00DC5D13">
      <w:pPr>
        <w:pStyle w:val="ListParagraph"/>
      </w:pPr>
      <w:r>
        <w:t>R</w:t>
      </w:r>
      <w:r w:rsidRPr="000E792D">
        <w:t>ead at a literal level and also explore deeper implications</w:t>
      </w:r>
      <w:r>
        <w:t>.</w:t>
      </w:r>
    </w:p>
    <w:p w14:paraId="1508FFD8" w14:textId="44200638" w:rsidR="00043F66" w:rsidRDefault="00043F66" w:rsidP="00043F66">
      <w:r>
        <w:t xml:space="preserve">The learning objectives are the same as </w:t>
      </w:r>
      <w:r w:rsidR="001361A5">
        <w:t xml:space="preserve">for </w:t>
      </w:r>
      <w:r>
        <w:t>Activity 2, but this time the context is the students’ own 21</w:t>
      </w:r>
      <w:r w:rsidRPr="000E792D">
        <w:rPr>
          <w:vertAlign w:val="superscript"/>
        </w:rPr>
        <w:t>st</w:t>
      </w:r>
      <w:r>
        <w:t xml:space="preserve"> century context. </w:t>
      </w:r>
    </w:p>
    <w:p w14:paraId="15E4E885" w14:textId="77777777" w:rsidR="00043F66" w:rsidRPr="000E792D" w:rsidRDefault="00043F66" w:rsidP="00043F66">
      <w:pPr>
        <w:rPr>
          <w:bCs/>
        </w:rPr>
      </w:pPr>
      <w:r>
        <w:t>Warm up:</w:t>
      </w:r>
      <w:r w:rsidRPr="000E792D">
        <w:t xml:space="preserve"> Students think </w:t>
      </w:r>
      <w:r>
        <w:t xml:space="preserve">about </w:t>
      </w:r>
      <w:r w:rsidRPr="000E792D">
        <w:t>how we access news stories in a 21</w:t>
      </w:r>
      <w:r w:rsidRPr="000E792D">
        <w:rPr>
          <w:vertAlign w:val="superscript"/>
        </w:rPr>
        <w:t>st</w:t>
      </w:r>
      <w:r>
        <w:t xml:space="preserve"> c</w:t>
      </w:r>
      <w:r w:rsidRPr="000E792D">
        <w:t xml:space="preserve">entury context: </w:t>
      </w:r>
      <w:r>
        <w:rPr>
          <w:bCs/>
        </w:rPr>
        <w:t xml:space="preserve">blogs, forums, wikis, </w:t>
      </w:r>
      <w:r w:rsidRPr="000E792D">
        <w:rPr>
          <w:bCs/>
        </w:rPr>
        <w:t>articles</w:t>
      </w:r>
      <w:r>
        <w:rPr>
          <w:bCs/>
        </w:rPr>
        <w:t>, Twitter</w:t>
      </w:r>
      <w:r w:rsidRPr="000E792D">
        <w:rPr>
          <w:bCs/>
        </w:rPr>
        <w:t>.</w:t>
      </w:r>
    </w:p>
    <w:p w14:paraId="14D42F18" w14:textId="77777777" w:rsidR="00043F66" w:rsidRDefault="00043F66" w:rsidP="00043F66">
      <w:pPr>
        <w:rPr>
          <w:rFonts w:cs="Arial"/>
          <w:b/>
        </w:rPr>
      </w:pPr>
      <w:r>
        <w:rPr>
          <w:rFonts w:cs="Arial"/>
          <w:b/>
        </w:rPr>
        <w:t>Activity 3</w:t>
      </w:r>
      <w:r w:rsidRPr="00960851">
        <w:rPr>
          <w:rFonts w:cs="Arial"/>
          <w:b/>
        </w:rPr>
        <w:t>a:</w:t>
      </w:r>
      <w:r w:rsidRPr="00960851">
        <w:rPr>
          <w:rFonts w:cs="Arial"/>
        </w:rPr>
        <w:t xml:space="preserve"> </w:t>
      </w:r>
      <w:r w:rsidRPr="00751453">
        <w:rPr>
          <w:rFonts w:cs="Arial"/>
          <w:b/>
        </w:rPr>
        <w:t>students consider how the themes in their set text have evolved by the 21st century. They find articles/images relating to the set text’s themes in the 21st century. The aim is for them to understand how their own 21st century context can inform their reading too.</w:t>
      </w:r>
    </w:p>
    <w:p w14:paraId="2B1F72FA" w14:textId="77777777" w:rsidR="00043F66" w:rsidRPr="000E792D" w:rsidRDefault="00043F66" w:rsidP="00043F66">
      <w:pPr>
        <w:rPr>
          <w:bCs/>
        </w:rPr>
      </w:pPr>
      <w:r w:rsidRPr="000E792D">
        <w:rPr>
          <w:bCs/>
        </w:rPr>
        <w:t>Students create an alternative to their 19</w:t>
      </w:r>
      <w:r w:rsidRPr="000E792D">
        <w:rPr>
          <w:bCs/>
          <w:vertAlign w:val="superscript"/>
        </w:rPr>
        <w:t>th</w:t>
      </w:r>
      <w:r>
        <w:rPr>
          <w:bCs/>
        </w:rPr>
        <w:t xml:space="preserve"> c</w:t>
      </w:r>
      <w:r w:rsidRPr="000E792D">
        <w:rPr>
          <w:bCs/>
        </w:rPr>
        <w:t xml:space="preserve">entury broadsheet </w:t>
      </w:r>
      <w:r>
        <w:rPr>
          <w:bCs/>
        </w:rPr>
        <w:t>showing</w:t>
      </w:r>
      <w:r w:rsidRPr="000E792D">
        <w:rPr>
          <w:bCs/>
        </w:rPr>
        <w:t xml:space="preserve"> how the </w:t>
      </w:r>
      <w:r>
        <w:rPr>
          <w:bCs/>
        </w:rPr>
        <w:t xml:space="preserve">key </w:t>
      </w:r>
      <w:r w:rsidRPr="000E792D">
        <w:rPr>
          <w:bCs/>
        </w:rPr>
        <w:t>themes</w:t>
      </w:r>
      <w:r>
        <w:rPr>
          <w:bCs/>
        </w:rPr>
        <w:t xml:space="preserve"> and ideas</w:t>
      </w:r>
      <w:r w:rsidRPr="000E792D">
        <w:rPr>
          <w:bCs/>
        </w:rPr>
        <w:t xml:space="preserve"> in the set texts have updated in the 21</w:t>
      </w:r>
      <w:r w:rsidRPr="000E792D">
        <w:rPr>
          <w:bCs/>
          <w:vertAlign w:val="superscript"/>
        </w:rPr>
        <w:t>st</w:t>
      </w:r>
      <w:r w:rsidRPr="000E792D">
        <w:rPr>
          <w:bCs/>
        </w:rPr>
        <w:t xml:space="preserve"> century.</w:t>
      </w:r>
    </w:p>
    <w:p w14:paraId="13A96845" w14:textId="77777777" w:rsidR="00043F66" w:rsidRDefault="00043F66" w:rsidP="00043F66">
      <w:pPr>
        <w:rPr>
          <w:bCs/>
        </w:rPr>
      </w:pPr>
      <w:proofErr w:type="gramStart"/>
      <w:r>
        <w:rPr>
          <w:bCs/>
        </w:rPr>
        <w:t>As an example.</w:t>
      </w:r>
      <w:proofErr w:type="gramEnd"/>
      <w:r>
        <w:rPr>
          <w:bCs/>
        </w:rPr>
        <w:t xml:space="preserve"> s</w:t>
      </w:r>
      <w:r w:rsidRPr="000E792D">
        <w:rPr>
          <w:bCs/>
        </w:rPr>
        <w:t>how them an image of Jane</w:t>
      </w:r>
      <w:r>
        <w:rPr>
          <w:bCs/>
        </w:rPr>
        <w:t xml:space="preserve"> Eyre</w:t>
      </w:r>
      <w:r w:rsidRPr="000E792D">
        <w:rPr>
          <w:bCs/>
        </w:rPr>
        <w:t xml:space="preserve"> helping </w:t>
      </w:r>
      <w:r>
        <w:rPr>
          <w:bCs/>
        </w:rPr>
        <w:t xml:space="preserve">Mr </w:t>
      </w:r>
      <w:r w:rsidRPr="000E792D">
        <w:rPr>
          <w:bCs/>
        </w:rPr>
        <w:t>Rochester a</w:t>
      </w:r>
      <w:r>
        <w:rPr>
          <w:bCs/>
        </w:rPr>
        <w:t xml:space="preserve">fter he’s fallen from his horse in a </w:t>
      </w:r>
      <w:r w:rsidRPr="00443078">
        <w:rPr>
          <w:bCs/>
          <w:i/>
        </w:rPr>
        <w:t>Radio Times</w:t>
      </w:r>
      <w:r>
        <w:rPr>
          <w:bCs/>
        </w:rPr>
        <w:t xml:space="preserve"> cover advertising the 1973 BBC adaptation of the novel:</w:t>
      </w:r>
    </w:p>
    <w:p w14:paraId="795F1DCD" w14:textId="77777777" w:rsidR="00043F66" w:rsidRDefault="00416DFB" w:rsidP="00043F66">
      <w:pPr>
        <w:rPr>
          <w:bCs/>
        </w:rPr>
      </w:pPr>
      <w:hyperlink r:id="rId39" w:history="1">
        <w:r w:rsidR="00043F66" w:rsidRPr="0090363D">
          <w:rPr>
            <w:rStyle w:val="Hyperlink"/>
            <w:bCs/>
          </w:rPr>
          <w:t>http://photos1.blogger.com/blogger/1266/1285/1600/cover.gif</w:t>
        </w:r>
      </w:hyperlink>
    </w:p>
    <w:p w14:paraId="1CE86D2F" w14:textId="77777777" w:rsidR="00043F66" w:rsidRDefault="00043F66" w:rsidP="00043F66">
      <w:pPr>
        <w:rPr>
          <w:bCs/>
        </w:rPr>
      </w:pPr>
      <w:r w:rsidRPr="000E792D">
        <w:rPr>
          <w:bCs/>
        </w:rPr>
        <w:t xml:space="preserve">And </w:t>
      </w:r>
      <w:r>
        <w:rPr>
          <w:bCs/>
        </w:rPr>
        <w:t>then show them an image from</w:t>
      </w:r>
      <w:r w:rsidRPr="000E792D">
        <w:rPr>
          <w:bCs/>
        </w:rPr>
        <w:t xml:space="preserve"> </w:t>
      </w:r>
      <w:r w:rsidRPr="00A12D61">
        <w:rPr>
          <w:bCs/>
          <w:i/>
        </w:rPr>
        <w:t>Mad Max: Fury Road</w:t>
      </w:r>
      <w:r w:rsidRPr="000E792D">
        <w:rPr>
          <w:bCs/>
        </w:rPr>
        <w:t xml:space="preserve"> where </w:t>
      </w:r>
      <w:proofErr w:type="spellStart"/>
      <w:r>
        <w:rPr>
          <w:bCs/>
        </w:rPr>
        <w:t>Charlize</w:t>
      </w:r>
      <w:proofErr w:type="spellEnd"/>
      <w:r>
        <w:rPr>
          <w:bCs/>
        </w:rPr>
        <w:t xml:space="preserve"> </w:t>
      </w:r>
      <w:proofErr w:type="spellStart"/>
      <w:r>
        <w:rPr>
          <w:bCs/>
        </w:rPr>
        <w:t>Theron’s</w:t>
      </w:r>
      <w:proofErr w:type="spellEnd"/>
      <w:r>
        <w:rPr>
          <w:bCs/>
        </w:rPr>
        <w:t xml:space="preserve"> </w:t>
      </w:r>
      <w:r w:rsidRPr="00B30222">
        <w:rPr>
          <w:bCs/>
        </w:rPr>
        <w:t xml:space="preserve">Imperator </w:t>
      </w:r>
      <w:proofErr w:type="spellStart"/>
      <w:r w:rsidRPr="00B30222">
        <w:rPr>
          <w:bCs/>
        </w:rPr>
        <w:t>Furiosa</w:t>
      </w:r>
      <w:proofErr w:type="spellEnd"/>
      <w:r>
        <w:rPr>
          <w:bCs/>
        </w:rPr>
        <w:t xml:space="preserve"> is protecting Tom Hardy’s Max.</w:t>
      </w:r>
    </w:p>
    <w:p w14:paraId="01F37A4C" w14:textId="77777777" w:rsidR="00043F66" w:rsidRDefault="00043F66" w:rsidP="00043F66">
      <w:pPr>
        <w:rPr>
          <w:bCs/>
        </w:rPr>
      </w:pPr>
      <w:proofErr w:type="gramStart"/>
      <w:r>
        <w:rPr>
          <w:bCs/>
        </w:rPr>
        <w:t xml:space="preserve">An article from </w:t>
      </w:r>
      <w:r w:rsidRPr="00A12D61">
        <w:rPr>
          <w:bCs/>
          <w:i/>
        </w:rPr>
        <w:t>The Independent</w:t>
      </w:r>
      <w:r>
        <w:rPr>
          <w:bCs/>
        </w:rPr>
        <w:t xml:space="preserve"> newspaper website.</w:t>
      </w:r>
      <w:proofErr w:type="gramEnd"/>
    </w:p>
    <w:p w14:paraId="74A76DF4" w14:textId="396DA3A5" w:rsidR="00043F66" w:rsidRPr="000E792D" w:rsidRDefault="00416DFB" w:rsidP="00043F66">
      <w:hyperlink r:id="rId40" w:history="1">
        <w:r w:rsidR="00043F66" w:rsidRPr="000E792D">
          <w:rPr>
            <w:rStyle w:val="Hyperlink"/>
          </w:rPr>
          <w:t>http://www.independent.co.uk/arts-entertainment/films/reviews/mad-max-fury-road-cannes-film-festival-2015-movie-review-charlize-therons-furiosa-is-every-bit-as-mad-and-bad-as-max-10242492.html</w:t>
        </w:r>
      </w:hyperlink>
    </w:p>
    <w:p w14:paraId="5B26470B" w14:textId="77777777" w:rsidR="00043F66" w:rsidRDefault="00043F66" w:rsidP="00043F66">
      <w:r>
        <w:t>And/</w:t>
      </w:r>
      <w:r w:rsidRPr="000E792D">
        <w:t xml:space="preserve">or show them this picture of Edison from </w:t>
      </w:r>
      <w:r>
        <w:t>an 1879</w:t>
      </w:r>
      <w:r w:rsidRPr="000E792D">
        <w:t xml:space="preserve"> edition of </w:t>
      </w:r>
      <w:r w:rsidRPr="000E792D">
        <w:rPr>
          <w:i/>
        </w:rPr>
        <w:t>Punch</w:t>
      </w:r>
      <w:r>
        <w:rPr>
          <w:i/>
        </w:rPr>
        <w:t xml:space="preserve"> </w:t>
      </w:r>
      <w:r>
        <w:t xml:space="preserve">from the </w:t>
      </w:r>
      <w:r w:rsidRPr="00443078">
        <w:rPr>
          <w:i/>
        </w:rPr>
        <w:t>Internet Archive</w:t>
      </w:r>
      <w:r w:rsidRPr="000E792D">
        <w:t>, looking at the day’s modern conveniences that are already outdated and in a museum thanks to the inventor’s creations:</w:t>
      </w:r>
    </w:p>
    <w:p w14:paraId="66804E81" w14:textId="77777777" w:rsidR="00043F66" w:rsidRDefault="00416DFB" w:rsidP="00043F66">
      <w:hyperlink r:id="rId41" w:anchor="page/n15/mode/2up" w:history="1">
        <w:r w:rsidR="00043F66" w:rsidRPr="00B9790A">
          <w:rPr>
            <w:rStyle w:val="Hyperlink"/>
          </w:rPr>
          <w:t>https://archive.org/stream/punch76a77lemouoft#page/n15/mode/2up</w:t>
        </w:r>
      </w:hyperlink>
    </w:p>
    <w:p w14:paraId="63509F13" w14:textId="0504C0E3" w:rsidR="00043F66" w:rsidRDefault="00DC5D13" w:rsidP="00043F66">
      <w:r>
        <w:rPr>
          <w:noProof/>
          <w:lang w:eastAsia="en-GB"/>
        </w:rPr>
        <w:drawing>
          <wp:inline distT="0" distB="0" distL="0" distR="0" wp14:anchorId="57C98810" wp14:editId="3727EBD7">
            <wp:extent cx="3895694" cy="4191000"/>
            <wp:effectExtent l="19050" t="19050" r="10160" b="19050"/>
            <wp:docPr id="15" name="Picture 15" title="Museum of Modern Antiques; Reproduced with permission from Punch Ltd., www.punch.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NGCR561^19^TEP^6 Punch Cartoon - Museum.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98221" cy="4193719"/>
                    </a:xfrm>
                    <a:prstGeom prst="rect">
                      <a:avLst/>
                    </a:prstGeom>
                    <a:ln>
                      <a:solidFill>
                        <a:srgbClr val="B7D448"/>
                      </a:solidFill>
                    </a:ln>
                  </pic:spPr>
                </pic:pic>
              </a:graphicData>
            </a:graphic>
          </wp:inline>
        </w:drawing>
      </w:r>
    </w:p>
    <w:p w14:paraId="22687B3D" w14:textId="46B586FA" w:rsidR="00DC5D13" w:rsidRPr="000E792D" w:rsidRDefault="00DC5D13" w:rsidP="00043F66">
      <w:r w:rsidRPr="000F128D">
        <w:rPr>
          <w:sz w:val="18"/>
          <w:szCs w:val="18"/>
          <w:lang w:eastAsia="en-GB"/>
        </w:rPr>
        <w:t>Museum of Modern Antiques; Reproduced with permission from Punch Ltd.,</w:t>
      </w:r>
      <w:r>
        <w:rPr>
          <w:color w:val="4F6228"/>
          <w:sz w:val="18"/>
          <w:szCs w:val="18"/>
          <w:lang w:eastAsia="en-GB"/>
        </w:rPr>
        <w:t xml:space="preserve"> </w:t>
      </w:r>
      <w:hyperlink r:id="rId43" w:history="1">
        <w:r>
          <w:rPr>
            <w:rStyle w:val="Hyperlink"/>
            <w:sz w:val="18"/>
            <w:szCs w:val="18"/>
            <w:lang w:eastAsia="en-GB"/>
          </w:rPr>
          <w:t>www.punch.co.uk</w:t>
        </w:r>
      </w:hyperlink>
    </w:p>
    <w:p w14:paraId="69233BB7" w14:textId="77777777" w:rsidR="00043F66" w:rsidRPr="000E792D" w:rsidRDefault="00043F66" w:rsidP="00043F66">
      <w:r w:rsidRPr="000E792D">
        <w:t xml:space="preserve">Compare it to </w:t>
      </w:r>
      <w:r>
        <w:t>these images from Digital Spy website of the</w:t>
      </w:r>
      <w:r w:rsidRPr="000E792D">
        <w:t xml:space="preserve"> iPhone 6 launch day:</w:t>
      </w:r>
    </w:p>
    <w:p w14:paraId="081D338B" w14:textId="77777777" w:rsidR="00043F66" w:rsidRPr="000E792D" w:rsidRDefault="00416DFB" w:rsidP="00043F66">
      <w:hyperlink r:id="rId44" w:history="1">
        <w:r w:rsidR="00043F66" w:rsidRPr="000E792D">
          <w:rPr>
            <w:rStyle w:val="Hyperlink"/>
          </w:rPr>
          <w:t>http://www.digitalspy.co.uk/tech/news/a597732/iphone-6--6-plus-on-sale-16-of-the-best-pictures-from-launch-day.html#~pgp3ghyf78kZiT</w:t>
        </w:r>
      </w:hyperlink>
    </w:p>
    <w:p w14:paraId="688E7431" w14:textId="77777777" w:rsidR="00043F66" w:rsidRPr="001617E5" w:rsidRDefault="00043F66" w:rsidP="00043F66">
      <w:pPr>
        <w:rPr>
          <w:b/>
        </w:rPr>
      </w:pPr>
      <w:r w:rsidRPr="001617E5">
        <w:rPr>
          <w:b/>
        </w:rPr>
        <w:t xml:space="preserve">Extension activities: </w:t>
      </w:r>
    </w:p>
    <w:p w14:paraId="3C0C611B" w14:textId="77777777" w:rsidR="00043F66" w:rsidRPr="000E792D" w:rsidRDefault="00043F66" w:rsidP="00043F66">
      <w:r>
        <w:t>Class discussion on how their</w:t>
      </w:r>
      <w:r w:rsidRPr="000E792D">
        <w:t xml:space="preserve"> 21</w:t>
      </w:r>
      <w:r w:rsidRPr="000E792D">
        <w:rPr>
          <w:vertAlign w:val="superscript"/>
        </w:rPr>
        <w:t>st</w:t>
      </w:r>
      <w:r w:rsidRPr="000E792D">
        <w:t xml:space="preserve"> century context can influence how they read a 19</w:t>
      </w:r>
      <w:r w:rsidRPr="000E792D">
        <w:rPr>
          <w:vertAlign w:val="superscript"/>
        </w:rPr>
        <w:t>th</w:t>
      </w:r>
      <w:r w:rsidRPr="000E792D">
        <w:t xml:space="preserve"> </w:t>
      </w:r>
      <w:r>
        <w:t>c</w:t>
      </w:r>
      <w:r w:rsidRPr="000E792D">
        <w:t xml:space="preserve">entury text; students write </w:t>
      </w:r>
      <w:r>
        <w:t>a sequel or summarise a modern day adaptation</w:t>
      </w:r>
      <w:r w:rsidRPr="000E792D">
        <w:t xml:space="preserve"> of their set text based on how the themes have developed in the 21</w:t>
      </w:r>
      <w:r w:rsidRPr="000E792D">
        <w:rPr>
          <w:vertAlign w:val="superscript"/>
        </w:rPr>
        <w:t>st</w:t>
      </w:r>
      <w:r>
        <w:t xml:space="preserve"> c</w:t>
      </w:r>
      <w:r w:rsidRPr="000E792D">
        <w:t xml:space="preserve">entury. </w:t>
      </w:r>
    </w:p>
    <w:p w14:paraId="182F27EA" w14:textId="77777777" w:rsidR="00043F66" w:rsidRPr="000E792D" w:rsidRDefault="00043F66" w:rsidP="00043F66">
      <w:r w:rsidRPr="000E792D">
        <w:t>There are some links below to images that show how the themes have updated:</w:t>
      </w:r>
    </w:p>
    <w:p w14:paraId="797BED0B" w14:textId="77777777" w:rsidR="00043F66" w:rsidRPr="006B5ABC" w:rsidRDefault="00043F66" w:rsidP="00043F66">
      <w:pPr>
        <w:rPr>
          <w:b/>
        </w:rPr>
      </w:pPr>
      <w:r w:rsidRPr="006B5ABC">
        <w:rPr>
          <w:b/>
          <w:i/>
        </w:rPr>
        <w:t>Jane Eyre</w:t>
      </w:r>
      <w:r w:rsidRPr="006B5ABC">
        <w:rPr>
          <w:b/>
        </w:rPr>
        <w:t xml:space="preserve"> by Charlotte </w:t>
      </w:r>
      <w:proofErr w:type="spellStart"/>
      <w:r w:rsidRPr="006B5ABC">
        <w:rPr>
          <w:b/>
        </w:rPr>
        <w:t>Brontë</w:t>
      </w:r>
      <w:proofErr w:type="spellEnd"/>
    </w:p>
    <w:p w14:paraId="4C377CF8" w14:textId="77777777" w:rsidR="00043F66" w:rsidRPr="001617E5" w:rsidRDefault="00043F66" w:rsidP="00043F66">
      <w:pPr>
        <w:pStyle w:val="BodyA"/>
        <w:rPr>
          <w:rFonts w:ascii="Arial" w:hAnsi="Arial" w:cs="Arial"/>
        </w:rPr>
      </w:pPr>
      <w:r w:rsidRPr="001617E5">
        <w:rPr>
          <w:rFonts w:ascii="Arial" w:hAnsi="Arial" w:cs="Arial"/>
        </w:rPr>
        <w:t xml:space="preserve">Extension activity: the article from the </w:t>
      </w:r>
      <w:r w:rsidRPr="001617E5">
        <w:rPr>
          <w:rFonts w:ascii="Arial" w:hAnsi="Arial" w:cs="Arial"/>
          <w:i/>
        </w:rPr>
        <w:t>Return of Kings</w:t>
      </w:r>
      <w:r w:rsidRPr="001617E5">
        <w:rPr>
          <w:rFonts w:ascii="Arial" w:hAnsi="Arial" w:cs="Arial"/>
        </w:rPr>
        <w:t xml:space="preserve"> website could be compared with GH Lewes review of </w:t>
      </w:r>
      <w:r w:rsidRPr="001617E5">
        <w:rPr>
          <w:rFonts w:ascii="Arial" w:hAnsi="Arial" w:cs="Arial"/>
          <w:i/>
        </w:rPr>
        <w:t>Shirley</w:t>
      </w:r>
      <w:r w:rsidRPr="001617E5">
        <w:rPr>
          <w:rFonts w:ascii="Arial" w:hAnsi="Arial" w:cs="Arial"/>
        </w:rPr>
        <w:t xml:space="preserve"> by Charlotte </w:t>
      </w:r>
      <w:proofErr w:type="spellStart"/>
      <w:r w:rsidRPr="001617E5">
        <w:rPr>
          <w:rFonts w:ascii="Arial" w:hAnsi="Arial" w:cs="Arial"/>
        </w:rPr>
        <w:t>Brontë</w:t>
      </w:r>
      <w:proofErr w:type="spellEnd"/>
      <w:r w:rsidRPr="001617E5">
        <w:rPr>
          <w:rFonts w:ascii="Arial" w:hAnsi="Arial" w:cs="Arial"/>
        </w:rPr>
        <w:t xml:space="preserve"> (archived at </w:t>
      </w:r>
      <w:r w:rsidRPr="001617E5">
        <w:rPr>
          <w:rFonts w:ascii="Arial" w:hAnsi="Arial" w:cs="Arial"/>
          <w:i/>
        </w:rPr>
        <w:t>Cornell University Library</w:t>
      </w:r>
      <w:r w:rsidRPr="001617E5">
        <w:rPr>
          <w:rFonts w:ascii="Arial" w:hAnsi="Arial" w:cs="Arial"/>
        </w:rPr>
        <w:t xml:space="preserve"> website) Links below:</w:t>
      </w:r>
    </w:p>
    <w:p w14:paraId="39DEC186" w14:textId="77777777" w:rsidR="00043F66" w:rsidRPr="000E792D" w:rsidRDefault="00416DFB" w:rsidP="00043F66">
      <w:hyperlink r:id="rId45" w:history="1">
        <w:r w:rsidR="00043F66" w:rsidRPr="000E792D">
          <w:rPr>
            <w:rStyle w:val="Hyperlink"/>
          </w:rPr>
          <w:t>http://www.returnofkings.com/63711/our-call-to-boycott-mad-max-movie-spurs-avalanche-of-mainstream-media-anger</w:t>
        </w:r>
      </w:hyperlink>
    </w:p>
    <w:p w14:paraId="31B30AB2" w14:textId="77777777" w:rsidR="00043F66" w:rsidRPr="00DC5D13" w:rsidRDefault="00416DFB" w:rsidP="00DC5D13">
      <w:pPr>
        <w:rPr>
          <w:rStyle w:val="Hyperlink"/>
        </w:rPr>
      </w:pPr>
      <w:hyperlink r:id="rId46" w:history="1">
        <w:r w:rsidR="00043F66" w:rsidRPr="00DC5D13">
          <w:rPr>
            <w:rStyle w:val="Hyperlink"/>
          </w:rPr>
          <w:t>http://digital.library.cornell.edu/cgi/t/text/pageviewer-idx?c=livn;cc=livn;rgn=full%20text;idno=livn0024-11;didno=volume;view=image;seq=487;node=livn0024-11%3A1;page=root;size=100</w:t>
        </w:r>
      </w:hyperlink>
    </w:p>
    <w:p w14:paraId="7F1E3C80" w14:textId="77777777" w:rsidR="00043F66" w:rsidRPr="000E792D" w:rsidRDefault="00043F66" w:rsidP="00043F66">
      <w:r w:rsidRPr="000E792D">
        <w:t>This</w:t>
      </w:r>
      <w:r>
        <w:t xml:space="preserve"> </w:t>
      </w:r>
      <w:r w:rsidRPr="000E792D">
        <w:t xml:space="preserve">article </w:t>
      </w:r>
      <w:r>
        <w:t xml:space="preserve">by Melissa </w:t>
      </w:r>
      <w:proofErr w:type="spellStart"/>
      <w:r>
        <w:t>Burkley</w:t>
      </w:r>
      <w:proofErr w:type="spellEnd"/>
      <w:r>
        <w:t xml:space="preserve">, </w:t>
      </w:r>
      <w:proofErr w:type="spellStart"/>
      <w:r>
        <w:t>Ph.D</w:t>
      </w:r>
      <w:proofErr w:type="spellEnd"/>
      <w:r>
        <w:t xml:space="preserve"> </w:t>
      </w:r>
      <w:r w:rsidRPr="000E792D">
        <w:t xml:space="preserve">can be linked to the premonitions Jane Eyre has about Rochester when </w:t>
      </w:r>
      <w:r>
        <w:t>she is staying with the Rivers’:</w:t>
      </w:r>
    </w:p>
    <w:p w14:paraId="4603EAF8" w14:textId="77777777" w:rsidR="00043F66" w:rsidRPr="000E792D" w:rsidRDefault="00043F66" w:rsidP="00043F66">
      <w:pPr>
        <w:rPr>
          <w:rStyle w:val="Hyperlink"/>
          <w:rFonts w:eastAsia="Times New Roman" w:cs="Arial"/>
          <w:lang w:val="en" w:eastAsia="en-GB"/>
        </w:rPr>
      </w:pPr>
      <w:r w:rsidRPr="0094058C">
        <w:rPr>
          <w:rStyle w:val="Hyperlink"/>
          <w:rFonts w:eastAsia="Times New Roman" w:cs="Arial"/>
          <w:lang w:val="en" w:eastAsia="en-GB"/>
        </w:rPr>
        <w:t>http://www.imagesco.com/articles/psi/burkley.html</w:t>
      </w:r>
    </w:p>
    <w:p w14:paraId="59974B08" w14:textId="77777777" w:rsidR="00043F66" w:rsidRPr="000E792D" w:rsidRDefault="00043F66" w:rsidP="00043F66">
      <w:r w:rsidRPr="000E792D">
        <w:t xml:space="preserve">This </w:t>
      </w:r>
      <w:r w:rsidRPr="00F67C9A">
        <w:rPr>
          <w:i/>
        </w:rPr>
        <w:t>YouTube</w:t>
      </w:r>
      <w:r w:rsidRPr="000E792D">
        <w:t xml:space="preserve"> video of Kate Moss as a hologram in an Alexander McQueen show is inspired by the Gothic and can be linked to the moment Bertha Mason rips Jane’s wedding veil and to Mrs </w:t>
      </w:r>
      <w:proofErr w:type="spellStart"/>
      <w:r w:rsidRPr="000E792D">
        <w:t>Havisham</w:t>
      </w:r>
      <w:proofErr w:type="spellEnd"/>
      <w:r w:rsidRPr="000E792D">
        <w:t xml:space="preserve"> in </w:t>
      </w:r>
      <w:r w:rsidRPr="000E792D">
        <w:rPr>
          <w:i/>
        </w:rPr>
        <w:t>Great Expectations</w:t>
      </w:r>
      <w:r>
        <w:t>:</w:t>
      </w:r>
    </w:p>
    <w:p w14:paraId="1C26606E" w14:textId="77777777" w:rsidR="00043F66" w:rsidRPr="000E792D" w:rsidRDefault="00416DFB" w:rsidP="00043F66">
      <w:pPr>
        <w:rPr>
          <w:noProof/>
        </w:rPr>
      </w:pPr>
      <w:hyperlink r:id="rId47" w:history="1">
        <w:r w:rsidR="00043F66" w:rsidRPr="000E792D">
          <w:rPr>
            <w:rStyle w:val="Hyperlink"/>
            <w:noProof/>
          </w:rPr>
          <w:t>https://www.youtube.com/watch?v=R7z4Kkh7duI</w:t>
        </w:r>
      </w:hyperlink>
    </w:p>
    <w:p w14:paraId="583D32A9" w14:textId="77777777" w:rsidR="00043F66" w:rsidRDefault="00043F66" w:rsidP="00043F66">
      <w:r>
        <w:t>An</w:t>
      </w:r>
      <w:r w:rsidRPr="000E792D">
        <w:t xml:space="preserve"> image of an MBA graduate </w:t>
      </w:r>
      <w:r>
        <w:t xml:space="preserve">holding a cardboard placard with ‘MBA WILL WORK FOR FOOD!’ on it </w:t>
      </w:r>
      <w:r w:rsidRPr="000E792D">
        <w:t>can be linked t</w:t>
      </w:r>
      <w:r>
        <w:t>o the plight of governesses. In the 19</w:t>
      </w:r>
      <w:r w:rsidRPr="00514532">
        <w:rPr>
          <w:vertAlign w:val="superscript"/>
        </w:rPr>
        <w:t>th</w:t>
      </w:r>
      <w:r>
        <w:t xml:space="preserve"> century governesses</w:t>
      </w:r>
      <w:r w:rsidRPr="000E792D">
        <w:t xml:space="preserve"> were said not to fit in to any class, and were often the recipients of charity</w:t>
      </w:r>
      <w:r>
        <w:t>.</w:t>
      </w:r>
    </w:p>
    <w:p w14:paraId="3ECD664B" w14:textId="77777777" w:rsidR="00043F66" w:rsidRPr="000E792D" w:rsidRDefault="00043F66" w:rsidP="00043F66">
      <w:proofErr w:type="gramStart"/>
      <w:r>
        <w:t>To see the image, students type ‘MBA will work for food’ into Google image search.</w:t>
      </w:r>
      <w:proofErr w:type="gramEnd"/>
    </w:p>
    <w:p w14:paraId="15827B02" w14:textId="77777777" w:rsidR="00043F66" w:rsidRPr="006B5ABC" w:rsidRDefault="00043F66" w:rsidP="00043F66">
      <w:pPr>
        <w:rPr>
          <w:rFonts w:cs="Helvetica"/>
          <w:b/>
        </w:rPr>
      </w:pPr>
      <w:r w:rsidRPr="006B5ABC">
        <w:rPr>
          <w:rFonts w:cs="Helvetica"/>
          <w:b/>
          <w:i/>
        </w:rPr>
        <w:t>The Strange Case of Dr Jekyll and Mr Hyde</w:t>
      </w:r>
      <w:r w:rsidRPr="006B5ABC">
        <w:rPr>
          <w:rFonts w:cs="Helvetica"/>
          <w:b/>
        </w:rPr>
        <w:t xml:space="preserve"> by Robert Louis Stevenson</w:t>
      </w:r>
    </w:p>
    <w:p w14:paraId="5DDAC3D9" w14:textId="77777777" w:rsidR="00043F66" w:rsidRDefault="00043F66" w:rsidP="00043F66">
      <w:r>
        <w:t>This</w:t>
      </w:r>
      <w:r w:rsidRPr="000E792D">
        <w:t xml:space="preserve"> interview with actor </w:t>
      </w:r>
      <w:r w:rsidRPr="00605ECE">
        <w:t>Adam Pearson</w:t>
      </w:r>
      <w:r w:rsidRPr="000E792D">
        <w:t xml:space="preserve"> </w:t>
      </w:r>
      <w:r>
        <w:t xml:space="preserve">in </w:t>
      </w:r>
      <w:r w:rsidRPr="00833A83">
        <w:rPr>
          <w:i/>
        </w:rPr>
        <w:t>The Guardian</w:t>
      </w:r>
      <w:r>
        <w:t xml:space="preserve"> could be linked to</w:t>
      </w:r>
      <w:r w:rsidRPr="000E792D">
        <w:t xml:space="preserve"> how Hyde’s deformed appearanc</w:t>
      </w:r>
      <w:r>
        <w:t>e signifies his evil nature. Pea</w:t>
      </w:r>
      <w:r w:rsidRPr="000E792D">
        <w:t>rson crit</w:t>
      </w:r>
      <w:r>
        <w:t>icizes film directors for doing just this, saying it stigmatises disfigured people.</w:t>
      </w:r>
    </w:p>
    <w:p w14:paraId="2C984FBF" w14:textId="74ADC4EF" w:rsidR="00043F66" w:rsidRDefault="00043F66" w:rsidP="00043F66">
      <w:r>
        <w:t>A discussion point could be that t</w:t>
      </w:r>
      <w:r w:rsidRPr="000E792D">
        <w:t xml:space="preserve">he Bond franchise is subverting </w:t>
      </w:r>
      <w:r>
        <w:t>some</w:t>
      </w:r>
      <w:r w:rsidRPr="000E792D">
        <w:t xml:space="preserve"> stereotypes it is associated with, but </w:t>
      </w:r>
      <w:r>
        <w:t>a bond villain still ends</w:t>
      </w:r>
      <w:r w:rsidRPr="00605ECE">
        <w:t xml:space="preserve"> up scarred in </w:t>
      </w:r>
      <w:r w:rsidR="005251CA">
        <w:t>a recent Bond</w:t>
      </w:r>
      <w:r w:rsidRPr="00605ECE">
        <w:t xml:space="preserve"> film, </w:t>
      </w:r>
      <w:r w:rsidRPr="0010670B">
        <w:rPr>
          <w:i/>
        </w:rPr>
        <w:t>Spectre</w:t>
      </w:r>
      <w:r w:rsidRPr="00605ECE">
        <w:t>.</w:t>
      </w:r>
    </w:p>
    <w:p w14:paraId="2ADD9799" w14:textId="55BAA74E" w:rsidR="000F128D" w:rsidRPr="000E792D" w:rsidRDefault="00416DFB" w:rsidP="00043F66">
      <w:hyperlink r:id="rId48" w:history="1">
        <w:r w:rsidR="000F128D" w:rsidRPr="007A2B26">
          <w:rPr>
            <w:rStyle w:val="Hyperlink"/>
          </w:rPr>
          <w:t>http://www.theguardian.com/film/2014/apr/13/scarlett-johansson-screen-stigma-disfigurement</w:t>
        </w:r>
      </w:hyperlink>
      <w:r w:rsidR="000F128D">
        <w:t xml:space="preserve"> </w:t>
      </w:r>
    </w:p>
    <w:p w14:paraId="74551887" w14:textId="77777777" w:rsidR="00043F66" w:rsidRPr="000E792D" w:rsidRDefault="00043F66" w:rsidP="00043F66">
      <w:r w:rsidRPr="000E792D">
        <w:t xml:space="preserve">Students could also consider how this is not always the case, </w:t>
      </w:r>
      <w:r>
        <w:t xml:space="preserve">and </w:t>
      </w:r>
      <w:r w:rsidRPr="000E792D">
        <w:t xml:space="preserve">villains are sometimes </w:t>
      </w:r>
      <w:r>
        <w:t>portrayed as attractive</w:t>
      </w:r>
      <w:r w:rsidRPr="000E792D">
        <w:t>. Wickham</w:t>
      </w:r>
      <w:r>
        <w:t xml:space="preserve"> (14</w:t>
      </w:r>
      <w:r w:rsidRPr="0094058C">
        <w:rPr>
          <w:vertAlign w:val="superscript"/>
        </w:rPr>
        <w:t>th</w:t>
      </w:r>
      <w:r>
        <w:t xml:space="preserve"> down on Emily Temple’s list of best looking literary villains for </w:t>
      </w:r>
      <w:proofErr w:type="spellStart"/>
      <w:r w:rsidRPr="006C541C">
        <w:rPr>
          <w:i/>
        </w:rPr>
        <w:t>Flavorwire</w:t>
      </w:r>
      <w:proofErr w:type="spellEnd"/>
      <w:r>
        <w:t>)</w:t>
      </w:r>
      <w:r w:rsidRPr="000E792D">
        <w:t xml:space="preserve"> in </w:t>
      </w:r>
      <w:r w:rsidRPr="00D4621D">
        <w:rPr>
          <w:i/>
        </w:rPr>
        <w:t>Pride and Prejudice</w:t>
      </w:r>
      <w:r w:rsidRPr="000E792D">
        <w:t xml:space="preserve"> proves this is not a recent development.</w:t>
      </w:r>
    </w:p>
    <w:p w14:paraId="74DD3BF1" w14:textId="77777777" w:rsidR="00043F66" w:rsidRPr="00DC5D13" w:rsidRDefault="00416DFB" w:rsidP="00043F66">
      <w:pPr>
        <w:rPr>
          <w:rStyle w:val="Hyperlink"/>
        </w:rPr>
      </w:pPr>
      <w:hyperlink r:id="rId49" w:history="1">
        <w:r w:rsidR="00043F66" w:rsidRPr="00DC5D13">
          <w:rPr>
            <w:rStyle w:val="Hyperlink"/>
          </w:rPr>
          <w:t>http://flavorwire.com/496215/the-50-sexiest-literary-villains/view-all</w:t>
        </w:r>
      </w:hyperlink>
    </w:p>
    <w:p w14:paraId="5EB1BAF7" w14:textId="77777777" w:rsidR="00043F66" w:rsidRPr="000E792D" w:rsidRDefault="00043F66" w:rsidP="00043F66">
      <w:r w:rsidRPr="000E792D">
        <w:t>Below is a link to the</w:t>
      </w:r>
      <w:r>
        <w:t xml:space="preserve"> Victoria and Albert Museum’s</w:t>
      </w:r>
      <w:r w:rsidRPr="000E792D">
        <w:t xml:space="preserve"> </w:t>
      </w:r>
      <w:r w:rsidRPr="00D4621D">
        <w:rPr>
          <w:i/>
        </w:rPr>
        <w:t>Savage Beauty</w:t>
      </w:r>
      <w:r w:rsidRPr="000E792D">
        <w:t xml:space="preserve"> exhibition. McQueen was inspired by the Gothic </w:t>
      </w:r>
      <w:r>
        <w:t xml:space="preserve">genre </w:t>
      </w:r>
      <w:r w:rsidRPr="000E792D">
        <w:t>generally.</w:t>
      </w:r>
    </w:p>
    <w:p w14:paraId="3CC4F95A" w14:textId="77777777" w:rsidR="00043F66" w:rsidRPr="00DC5D13" w:rsidRDefault="00416DFB" w:rsidP="00043F66">
      <w:pPr>
        <w:rPr>
          <w:rStyle w:val="Hyperlink"/>
        </w:rPr>
      </w:pPr>
      <w:hyperlink r:id="rId50" w:history="1">
        <w:r w:rsidR="00043F66" w:rsidRPr="000E792D">
          <w:rPr>
            <w:rStyle w:val="Hyperlink"/>
          </w:rPr>
          <w:t>http://www.vam.ac.uk/content/exhibitions/exhibition-alexander-mcqueen-savage-beauty/about-the-exhibition/</w:t>
        </w:r>
      </w:hyperlink>
    </w:p>
    <w:p w14:paraId="46C4EF00" w14:textId="6061F7F8" w:rsidR="00043F66" w:rsidRPr="006B5ABC" w:rsidRDefault="00D60B99" w:rsidP="00043F66">
      <w:pPr>
        <w:rPr>
          <w:b/>
        </w:rPr>
      </w:pPr>
      <w:r>
        <w:rPr>
          <w:b/>
          <w:i/>
        </w:rPr>
        <w:t xml:space="preserve">The </w:t>
      </w:r>
      <w:r w:rsidR="00043F66" w:rsidRPr="006B5ABC">
        <w:rPr>
          <w:b/>
          <w:i/>
        </w:rPr>
        <w:t xml:space="preserve">War of the Worlds </w:t>
      </w:r>
      <w:r w:rsidR="00043F66" w:rsidRPr="006B5ABC">
        <w:rPr>
          <w:b/>
        </w:rPr>
        <w:t>by HG Wells</w:t>
      </w:r>
    </w:p>
    <w:p w14:paraId="1DFAFBF3" w14:textId="77777777" w:rsidR="00043F66" w:rsidRPr="000E792D" w:rsidRDefault="00043F66" w:rsidP="00043F66">
      <w:r w:rsidRPr="000E792D">
        <w:t xml:space="preserve">Our hunger for </w:t>
      </w:r>
      <w:r>
        <w:t xml:space="preserve">new technology is satirized in the articles below from the technology website </w:t>
      </w:r>
      <w:proofErr w:type="spellStart"/>
      <w:r w:rsidRPr="006C541C">
        <w:rPr>
          <w:i/>
        </w:rPr>
        <w:t>Hongkiat</w:t>
      </w:r>
      <w:proofErr w:type="spellEnd"/>
      <w:r>
        <w:t xml:space="preserve"> and </w:t>
      </w:r>
      <w:r w:rsidRPr="00833A83">
        <w:rPr>
          <w:i/>
        </w:rPr>
        <w:t>The</w:t>
      </w:r>
      <w:r>
        <w:t xml:space="preserve"> </w:t>
      </w:r>
      <w:r w:rsidRPr="006C541C">
        <w:rPr>
          <w:i/>
        </w:rPr>
        <w:t>Guardian</w:t>
      </w:r>
      <w:r>
        <w:rPr>
          <w:i/>
        </w:rPr>
        <w:t xml:space="preserve"> </w:t>
      </w:r>
      <w:r>
        <w:t xml:space="preserve">newspaper </w:t>
      </w:r>
      <w:r w:rsidRPr="00833A83">
        <w:t>website</w:t>
      </w:r>
      <w:r w:rsidRPr="000E792D">
        <w:t>:</w:t>
      </w:r>
    </w:p>
    <w:p w14:paraId="656A6335" w14:textId="77777777" w:rsidR="00043F66" w:rsidRPr="000E792D" w:rsidRDefault="00416DFB" w:rsidP="00043F66">
      <w:pPr>
        <w:rPr>
          <w:rStyle w:val="Hyperlink"/>
        </w:rPr>
      </w:pPr>
      <w:hyperlink r:id="rId51" w:history="1">
        <w:r w:rsidR="00043F66" w:rsidRPr="000E792D">
          <w:rPr>
            <w:rStyle w:val="Hyperlink"/>
          </w:rPr>
          <w:t>http://www.hongkiat.com/blog/wacky-apple-products/</w:t>
        </w:r>
      </w:hyperlink>
    </w:p>
    <w:p w14:paraId="1424B8F1" w14:textId="77777777" w:rsidR="00043F66" w:rsidRPr="000E792D" w:rsidRDefault="00416DFB" w:rsidP="00043F66">
      <w:hyperlink r:id="rId52" w:history="1">
        <w:r w:rsidR="00043F66" w:rsidRPr="000E792D">
          <w:rPr>
            <w:rStyle w:val="Hyperlink"/>
          </w:rPr>
          <w:t>http://www.theguardian.com/science/shortcuts/2015/may/26/cyborgs-how-humans-will-become-gods-yuval-harari</w:t>
        </w:r>
      </w:hyperlink>
    </w:p>
    <w:p w14:paraId="6EE10A32" w14:textId="77777777" w:rsidR="00043F66" w:rsidRPr="000E792D" w:rsidRDefault="00043F66" w:rsidP="00043F66">
      <w:r w:rsidRPr="000E792D">
        <w:t>A</w:t>
      </w:r>
      <w:r>
        <w:t>nd the alleged downside of it is mentioned here on the website for the multimedia news organisation NPR</w:t>
      </w:r>
      <w:r w:rsidRPr="000E792D">
        <w:t>:</w:t>
      </w:r>
    </w:p>
    <w:p w14:paraId="241D15DD" w14:textId="77777777" w:rsidR="00043F66" w:rsidRPr="000E792D" w:rsidRDefault="00416DFB" w:rsidP="00043F66">
      <w:hyperlink r:id="rId53" w:history="1">
        <w:r w:rsidR="00043F66" w:rsidRPr="000E792D">
          <w:rPr>
            <w:rStyle w:val="Hyperlink"/>
          </w:rPr>
          <w:t>http://www.npr.org/sections/alltechconsidered/2015/05/18/407648886/attention-white-collar-workers-the-robots-are-coming-for-your-jobs</w:t>
        </w:r>
      </w:hyperlink>
    </w:p>
    <w:p w14:paraId="4A9AE16D" w14:textId="77777777" w:rsidR="00043F66" w:rsidRPr="000E792D" w:rsidRDefault="00043F66" w:rsidP="00043F66">
      <w:r w:rsidRPr="000E792D">
        <w:t>Invasion scare stories contin</w:t>
      </w:r>
      <w:r>
        <w:t>ue in reality. On the BBC news website here:</w:t>
      </w:r>
      <w:r w:rsidRPr="000E792D">
        <w:t xml:space="preserve"> </w:t>
      </w:r>
    </w:p>
    <w:p w14:paraId="32C701CB" w14:textId="77777777" w:rsidR="00043F66" w:rsidRPr="000E792D" w:rsidRDefault="00416DFB" w:rsidP="00043F66">
      <w:pPr>
        <w:rPr>
          <w:rStyle w:val="Hyperlink"/>
        </w:rPr>
      </w:pPr>
      <w:hyperlink r:id="rId54" w:history="1">
        <w:r w:rsidR="00043F66" w:rsidRPr="000E792D">
          <w:rPr>
            <w:rStyle w:val="Hyperlink"/>
          </w:rPr>
          <w:t>http://news.bbc.co.uk/2/hi/uk_politics/3466005.stm</w:t>
        </w:r>
      </w:hyperlink>
    </w:p>
    <w:p w14:paraId="6C86C3A6" w14:textId="77777777" w:rsidR="00043F66" w:rsidRPr="000E792D" w:rsidRDefault="00043F66" w:rsidP="00043F66">
      <w:proofErr w:type="gramStart"/>
      <w:r w:rsidRPr="000E792D">
        <w:t>and</w:t>
      </w:r>
      <w:proofErr w:type="gramEnd"/>
      <w:r w:rsidRPr="000E792D">
        <w:t xml:space="preserve"> in fiction (</w:t>
      </w:r>
      <w:r w:rsidRPr="00D4621D">
        <w:rPr>
          <w:i/>
        </w:rPr>
        <w:t>Invasion of the Body Snatchers</w:t>
      </w:r>
      <w:r w:rsidRPr="000E792D">
        <w:t xml:space="preserve">): </w:t>
      </w:r>
    </w:p>
    <w:p w14:paraId="090CA394" w14:textId="77777777" w:rsidR="00043F66" w:rsidRPr="000E792D" w:rsidRDefault="00416DFB" w:rsidP="00043F66">
      <w:hyperlink r:id="rId55" w:history="1">
        <w:r w:rsidR="00043F66" w:rsidRPr="000E792D">
          <w:rPr>
            <w:rStyle w:val="Hyperlink"/>
          </w:rPr>
          <w:t>http://www.jhalpe.com/items/index/page:13/search:category;Posters</w:t>
        </w:r>
      </w:hyperlink>
    </w:p>
    <w:p w14:paraId="332274E6" w14:textId="77777777" w:rsidR="00043F66" w:rsidRPr="000E792D" w:rsidRDefault="00043F66" w:rsidP="00043F66">
      <w:r w:rsidRPr="000E792D">
        <w:t>Below is a story related to advances made in medical science</w:t>
      </w:r>
      <w:r>
        <w:t xml:space="preserve"> from the </w:t>
      </w:r>
      <w:r w:rsidRPr="00833A83">
        <w:rPr>
          <w:i/>
        </w:rPr>
        <w:t>NLCATP</w:t>
      </w:r>
      <w:r>
        <w:t xml:space="preserve"> </w:t>
      </w:r>
      <w:proofErr w:type="gramStart"/>
      <w:r>
        <w:t>website</w:t>
      </w:r>
      <w:r w:rsidRPr="000E792D">
        <w:t>:</w:t>
      </w:r>
      <w:proofErr w:type="gramEnd"/>
    </w:p>
    <w:p w14:paraId="4BEB7518" w14:textId="77777777" w:rsidR="00043F66" w:rsidRPr="000E792D" w:rsidRDefault="00416DFB" w:rsidP="00043F66">
      <w:pPr>
        <w:rPr>
          <w:rStyle w:val="Hyperlink"/>
        </w:rPr>
      </w:pPr>
      <w:hyperlink r:id="rId56" w:history="1">
        <w:r w:rsidR="00043F66" w:rsidRPr="000E792D">
          <w:rPr>
            <w:rStyle w:val="Hyperlink"/>
          </w:rPr>
          <w:t>http://nlcatp.org/4-key-pros-and-cons-of-embryonic-stem-cell-research/</w:t>
        </w:r>
      </w:hyperlink>
    </w:p>
    <w:p w14:paraId="1DA0A29D" w14:textId="77777777" w:rsidR="00043F66" w:rsidRPr="000E792D" w:rsidRDefault="00043F66" w:rsidP="00043F66">
      <w:proofErr w:type="gramStart"/>
      <w:r w:rsidRPr="000E792D">
        <w:t>and</w:t>
      </w:r>
      <w:proofErr w:type="gramEnd"/>
      <w:r w:rsidRPr="000E792D">
        <w:t xml:space="preserve"> space exploration</w:t>
      </w:r>
      <w:r>
        <w:t xml:space="preserve"> in this article from </w:t>
      </w:r>
      <w:r w:rsidRPr="000B74D1">
        <w:rPr>
          <w:i/>
        </w:rPr>
        <w:t>The International Journal of Mars Science and Exploration</w:t>
      </w:r>
      <w:r w:rsidRPr="000E792D">
        <w:t>:</w:t>
      </w:r>
    </w:p>
    <w:p w14:paraId="368B2DC3" w14:textId="77777777" w:rsidR="00043F66" w:rsidRPr="000E792D" w:rsidRDefault="00416DFB" w:rsidP="00043F66">
      <w:hyperlink r:id="rId57" w:history="1">
        <w:r w:rsidR="00043F66" w:rsidRPr="000E792D">
          <w:rPr>
            <w:rStyle w:val="Hyperlink"/>
          </w:rPr>
          <w:t>http://marsjournal.org/contents/2013/0002/</w:t>
        </w:r>
      </w:hyperlink>
    </w:p>
    <w:p w14:paraId="447ABC18" w14:textId="77777777" w:rsidR="00DC5D13" w:rsidRDefault="00DC5D13">
      <w:pPr>
        <w:spacing w:after="0" w:line="240" w:lineRule="auto"/>
        <w:rPr>
          <w:rFonts w:cs="Arial"/>
          <w:b/>
        </w:rPr>
      </w:pPr>
      <w:r>
        <w:rPr>
          <w:rFonts w:cs="Arial"/>
          <w:b/>
        </w:rPr>
        <w:br w:type="page"/>
      </w:r>
    </w:p>
    <w:p w14:paraId="72598E7D" w14:textId="3862E1BC" w:rsidR="00043F66" w:rsidRPr="00712367" w:rsidRDefault="00043F66" w:rsidP="00043F66">
      <w:pPr>
        <w:rPr>
          <w:rFonts w:cs="Arial"/>
          <w:b/>
        </w:rPr>
      </w:pPr>
      <w:r w:rsidRPr="00960851">
        <w:rPr>
          <w:rFonts w:cs="Arial"/>
          <w:b/>
        </w:rPr>
        <w:t>Activity 3b:</w:t>
      </w:r>
      <w:r w:rsidRPr="00960851">
        <w:rPr>
          <w:rFonts w:cs="Arial"/>
        </w:rPr>
        <w:t xml:space="preserve"> </w:t>
      </w:r>
      <w:r w:rsidRPr="00712367">
        <w:rPr>
          <w:rFonts w:cs="Arial"/>
          <w:b/>
        </w:rPr>
        <w:t>students create a collage of images related to a line or phrase from their set text. The images relate to the 19th century context that the writer was reflecting on. And they also relate to the 21st century context that the line relates to. The aim is to show students that 19th century texts are doubly resonant for them.</w:t>
      </w:r>
    </w:p>
    <w:p w14:paraId="01D639C2" w14:textId="77777777" w:rsidR="00043F66" w:rsidRDefault="00043F66" w:rsidP="00043F66">
      <w:r>
        <w:t>The objective now is to consolidate students’ understanding that 19</w:t>
      </w:r>
      <w:r w:rsidRPr="000E792D">
        <w:rPr>
          <w:vertAlign w:val="superscript"/>
        </w:rPr>
        <w:t>th</w:t>
      </w:r>
      <w:r>
        <w:t xml:space="preserve"> century literature is doubly resonant today. It has endured because it still resonates in a 21</w:t>
      </w:r>
      <w:r w:rsidRPr="00EB1F37">
        <w:rPr>
          <w:vertAlign w:val="superscript"/>
        </w:rPr>
        <w:t>st</w:t>
      </w:r>
      <w:r>
        <w:t xml:space="preserve"> century social context. </w:t>
      </w:r>
    </w:p>
    <w:p w14:paraId="4AD2CC1C" w14:textId="77777777" w:rsidR="00043F66" w:rsidRPr="008C60DB" w:rsidRDefault="00043F66" w:rsidP="00043F66">
      <w:r>
        <w:t>Tell students that context can be used by writers to create emotive effects: then and now.</w:t>
      </w:r>
    </w:p>
    <w:p w14:paraId="0E2D155B" w14:textId="77777777" w:rsidR="00043F66" w:rsidRDefault="00043F66" w:rsidP="00043F66">
      <w:r>
        <w:t xml:space="preserve">Remind them of </w:t>
      </w:r>
      <w:r>
        <w:rPr>
          <w:i/>
        </w:rPr>
        <w:t>The W</w:t>
      </w:r>
      <w:r w:rsidRPr="00EB1F37">
        <w:rPr>
          <w:i/>
        </w:rPr>
        <w:t>ar of the Worlds</w:t>
      </w:r>
      <w:r>
        <w:t xml:space="preserve"> quote they considered in Activity 2:</w:t>
      </w:r>
    </w:p>
    <w:p w14:paraId="747F105B" w14:textId="77777777" w:rsidR="00043F66" w:rsidRDefault="00043F66" w:rsidP="00043F66">
      <w:r>
        <w:t>‘</w:t>
      </w:r>
      <w:r w:rsidRPr="008C60DB">
        <w:t xml:space="preserve">With infinite complacency men went to and fro over this globe about their little affairs, serene in their assurance of their </w:t>
      </w:r>
      <w:r w:rsidRPr="008C60DB">
        <w:rPr>
          <w:b/>
          <w:bCs/>
        </w:rPr>
        <w:t>empire</w:t>
      </w:r>
      <w:r w:rsidRPr="008C60DB">
        <w:t xml:space="preserve"> over </w:t>
      </w:r>
      <w:r w:rsidRPr="008C60DB">
        <w:rPr>
          <w:b/>
          <w:bCs/>
        </w:rPr>
        <w:t>matter</w:t>
      </w:r>
      <w:r w:rsidRPr="008C60DB">
        <w:t>.</w:t>
      </w:r>
      <w:r>
        <w:t>’</w:t>
      </w:r>
    </w:p>
    <w:p w14:paraId="1EA661CC" w14:textId="77777777" w:rsidR="00043F66" w:rsidRDefault="00043F66" w:rsidP="00043F66">
      <w:r>
        <w:t>Look at this sentence again. Z</w:t>
      </w:r>
      <w:r w:rsidRPr="008C60DB">
        <w:t xml:space="preserve">oom in on the key words EMPIRE and MATTER. </w:t>
      </w:r>
    </w:p>
    <w:p w14:paraId="2BE55FD4" w14:textId="77777777" w:rsidR="00043F66" w:rsidRDefault="00043F66" w:rsidP="00043F66">
      <w:r>
        <w:t xml:space="preserve">Split the class into four groups. </w:t>
      </w:r>
    </w:p>
    <w:p w14:paraId="477F3256" w14:textId="4E8A2091" w:rsidR="00043F66" w:rsidRPr="00DC5D13" w:rsidRDefault="00DC5D13" w:rsidP="00DC5D13">
      <w:pPr>
        <w:pStyle w:val="Body0"/>
        <w:ind w:left="426" w:hanging="426"/>
        <w:rPr>
          <w:rFonts w:ascii="Arial" w:hAnsi="Arial" w:cs="Arial"/>
        </w:rPr>
      </w:pPr>
      <w:r w:rsidRPr="00DC5D13">
        <w:rPr>
          <w:rFonts w:ascii="Arial" w:hAnsi="Arial" w:cs="Arial"/>
          <w:b/>
          <w:bCs/>
          <w:color w:val="B7D448"/>
          <w:lang w:val="en-US"/>
        </w:rPr>
        <w:t>1)</w:t>
      </w:r>
      <w:r w:rsidRPr="00DC5D13">
        <w:rPr>
          <w:rFonts w:ascii="Arial" w:hAnsi="Arial" w:cs="Arial"/>
          <w:b/>
          <w:bCs/>
          <w:color w:val="B7D448"/>
          <w:lang w:val="en-US"/>
        </w:rPr>
        <w:tab/>
      </w:r>
      <w:r w:rsidR="00043F66" w:rsidRPr="00DC5D13">
        <w:rPr>
          <w:rFonts w:ascii="Arial" w:hAnsi="Arial" w:cs="Arial"/>
        </w:rPr>
        <w:t xml:space="preserve">Find pictures associated with </w:t>
      </w:r>
      <w:r w:rsidR="00043F66" w:rsidRPr="00DC5D13">
        <w:rPr>
          <w:rFonts w:ascii="Arial" w:hAnsi="Arial" w:cs="Arial"/>
          <w:b/>
        </w:rPr>
        <w:t>empire</w:t>
      </w:r>
      <w:r w:rsidR="00043F66" w:rsidRPr="00DC5D13">
        <w:rPr>
          <w:rFonts w:ascii="Arial" w:hAnsi="Arial" w:cs="Arial"/>
        </w:rPr>
        <w:t xml:space="preserve"> in the 19</w:t>
      </w:r>
      <w:r w:rsidR="00043F66" w:rsidRPr="00DC5D13">
        <w:rPr>
          <w:rFonts w:ascii="Arial" w:hAnsi="Arial" w:cs="Arial"/>
          <w:vertAlign w:val="superscript"/>
        </w:rPr>
        <w:t>th</w:t>
      </w:r>
      <w:r w:rsidR="00043F66" w:rsidRPr="00DC5D13">
        <w:rPr>
          <w:rFonts w:ascii="Arial" w:hAnsi="Arial" w:cs="Arial"/>
        </w:rPr>
        <w:t xml:space="preserve"> century</w:t>
      </w:r>
    </w:p>
    <w:p w14:paraId="75BAE821" w14:textId="64E7B1F5" w:rsidR="00043F66" w:rsidRPr="00DC5D13" w:rsidRDefault="00DC5D13" w:rsidP="00DC5D13">
      <w:pPr>
        <w:pStyle w:val="Body0"/>
        <w:ind w:left="426" w:hanging="426"/>
        <w:rPr>
          <w:rFonts w:ascii="Arial" w:hAnsi="Arial" w:cs="Arial"/>
        </w:rPr>
      </w:pPr>
      <w:r w:rsidRPr="00DC5D13">
        <w:rPr>
          <w:rFonts w:ascii="Arial" w:hAnsi="Arial" w:cs="Arial"/>
          <w:b/>
          <w:bCs/>
          <w:color w:val="B7D448"/>
          <w:lang w:val="en-US"/>
        </w:rPr>
        <w:t>2)</w:t>
      </w:r>
      <w:r w:rsidRPr="00DC5D13">
        <w:rPr>
          <w:rFonts w:ascii="Arial" w:hAnsi="Arial" w:cs="Arial"/>
          <w:b/>
          <w:bCs/>
          <w:color w:val="B7D448"/>
          <w:lang w:val="en-US"/>
        </w:rPr>
        <w:tab/>
      </w:r>
      <w:r w:rsidR="00043F66" w:rsidRPr="00DC5D13">
        <w:rPr>
          <w:rFonts w:ascii="Arial" w:hAnsi="Arial" w:cs="Arial"/>
        </w:rPr>
        <w:t xml:space="preserve">Find pictures associated with </w:t>
      </w:r>
      <w:r w:rsidR="00043F66" w:rsidRPr="00DC5D13">
        <w:rPr>
          <w:rFonts w:ascii="Arial" w:hAnsi="Arial" w:cs="Arial"/>
          <w:b/>
        </w:rPr>
        <w:t>empire over matter</w:t>
      </w:r>
      <w:r w:rsidR="00043F66" w:rsidRPr="00DC5D13">
        <w:rPr>
          <w:rFonts w:ascii="Arial" w:hAnsi="Arial" w:cs="Arial"/>
        </w:rPr>
        <w:t xml:space="preserve"> in the 19</w:t>
      </w:r>
      <w:r w:rsidR="00043F66" w:rsidRPr="00DC5D13">
        <w:rPr>
          <w:rFonts w:ascii="Arial" w:hAnsi="Arial" w:cs="Arial"/>
          <w:vertAlign w:val="superscript"/>
        </w:rPr>
        <w:t>th</w:t>
      </w:r>
      <w:r w:rsidR="00043F66" w:rsidRPr="00DC5D13">
        <w:rPr>
          <w:rFonts w:ascii="Arial" w:hAnsi="Arial" w:cs="Arial"/>
        </w:rPr>
        <w:t xml:space="preserve"> century.</w:t>
      </w:r>
    </w:p>
    <w:p w14:paraId="1E68207E" w14:textId="097C0E79" w:rsidR="00043F66" w:rsidRPr="00DC5D13" w:rsidRDefault="00DC5D13" w:rsidP="00DC5D13">
      <w:pPr>
        <w:pStyle w:val="Body0"/>
        <w:ind w:left="426" w:hanging="426"/>
        <w:rPr>
          <w:rFonts w:ascii="Arial" w:hAnsi="Arial" w:cs="Arial"/>
        </w:rPr>
      </w:pPr>
      <w:r w:rsidRPr="00DC5D13">
        <w:rPr>
          <w:rFonts w:ascii="Arial" w:hAnsi="Arial" w:cs="Arial"/>
          <w:b/>
          <w:bCs/>
          <w:color w:val="B7D448"/>
          <w:lang w:val="en-US"/>
        </w:rPr>
        <w:t>3)</w:t>
      </w:r>
      <w:r w:rsidRPr="00DC5D13">
        <w:rPr>
          <w:rFonts w:ascii="Arial" w:hAnsi="Arial" w:cs="Arial"/>
          <w:b/>
          <w:bCs/>
          <w:color w:val="B7D448"/>
          <w:lang w:val="en-US"/>
        </w:rPr>
        <w:tab/>
      </w:r>
      <w:r w:rsidR="00043F66" w:rsidRPr="00DC5D13">
        <w:rPr>
          <w:rFonts w:ascii="Arial" w:hAnsi="Arial" w:cs="Arial"/>
        </w:rPr>
        <w:t xml:space="preserve">Find pictures associated with </w:t>
      </w:r>
      <w:r w:rsidR="00043F66" w:rsidRPr="00DC5D13">
        <w:rPr>
          <w:rFonts w:ascii="Arial" w:hAnsi="Arial" w:cs="Arial"/>
          <w:b/>
        </w:rPr>
        <w:t>empire</w:t>
      </w:r>
      <w:r w:rsidR="00043F66" w:rsidRPr="00DC5D13">
        <w:rPr>
          <w:rFonts w:ascii="Arial" w:hAnsi="Arial" w:cs="Arial"/>
        </w:rPr>
        <w:t xml:space="preserve"> in the 21</w:t>
      </w:r>
      <w:r w:rsidR="00043F66" w:rsidRPr="00DC5D13">
        <w:rPr>
          <w:rFonts w:ascii="Arial" w:hAnsi="Arial" w:cs="Arial"/>
          <w:vertAlign w:val="superscript"/>
        </w:rPr>
        <w:t>st</w:t>
      </w:r>
      <w:r w:rsidR="00043F66" w:rsidRPr="00DC5D13">
        <w:rPr>
          <w:rFonts w:ascii="Arial" w:hAnsi="Arial" w:cs="Arial"/>
        </w:rPr>
        <w:t xml:space="preserve"> century</w:t>
      </w:r>
    </w:p>
    <w:p w14:paraId="1BB347D5" w14:textId="00A4F6EE" w:rsidR="00043F66" w:rsidRPr="00DC5D13" w:rsidRDefault="00DC5D13" w:rsidP="00DC5D13">
      <w:pPr>
        <w:pStyle w:val="Body0"/>
        <w:ind w:left="426" w:hanging="426"/>
        <w:rPr>
          <w:rFonts w:ascii="Arial" w:hAnsi="Arial" w:cs="Arial"/>
        </w:rPr>
      </w:pPr>
      <w:r w:rsidRPr="00DC5D13">
        <w:rPr>
          <w:rFonts w:ascii="Arial" w:hAnsi="Arial" w:cs="Arial"/>
          <w:b/>
          <w:bCs/>
          <w:color w:val="B7D448"/>
          <w:lang w:val="en-US"/>
        </w:rPr>
        <w:t>4)</w:t>
      </w:r>
      <w:r w:rsidRPr="00DC5D13">
        <w:rPr>
          <w:rFonts w:ascii="Arial" w:hAnsi="Arial" w:cs="Arial"/>
          <w:b/>
          <w:bCs/>
          <w:color w:val="B7D448"/>
          <w:lang w:val="en-US"/>
        </w:rPr>
        <w:tab/>
      </w:r>
      <w:r w:rsidR="00043F66" w:rsidRPr="00DC5D13">
        <w:rPr>
          <w:rFonts w:ascii="Arial" w:hAnsi="Arial" w:cs="Arial"/>
        </w:rPr>
        <w:t xml:space="preserve">Find pictures associated with </w:t>
      </w:r>
      <w:r w:rsidR="00043F66" w:rsidRPr="00DC5D13">
        <w:rPr>
          <w:rFonts w:ascii="Arial" w:hAnsi="Arial" w:cs="Arial"/>
          <w:b/>
        </w:rPr>
        <w:t>empire over matter</w:t>
      </w:r>
      <w:r w:rsidR="00043F66" w:rsidRPr="00DC5D13">
        <w:rPr>
          <w:rFonts w:ascii="Arial" w:hAnsi="Arial" w:cs="Arial"/>
        </w:rPr>
        <w:t xml:space="preserve"> in the 21</w:t>
      </w:r>
      <w:r w:rsidR="00043F66" w:rsidRPr="00DC5D13">
        <w:rPr>
          <w:rFonts w:ascii="Arial" w:hAnsi="Arial" w:cs="Arial"/>
          <w:vertAlign w:val="superscript"/>
        </w:rPr>
        <w:t>st</w:t>
      </w:r>
      <w:r w:rsidR="00043F66" w:rsidRPr="00DC5D13">
        <w:rPr>
          <w:rFonts w:ascii="Arial" w:hAnsi="Arial" w:cs="Arial"/>
        </w:rPr>
        <w:t xml:space="preserve"> century.</w:t>
      </w:r>
    </w:p>
    <w:p w14:paraId="32D03102" w14:textId="77777777" w:rsidR="00043F66" w:rsidRDefault="00043F66" w:rsidP="00043F66">
      <w:r>
        <w:t xml:space="preserve">The first group sticks their pictures on the whiteboard or a large sheet of paper. </w:t>
      </w:r>
    </w:p>
    <w:p w14:paraId="77F4F822" w14:textId="77777777" w:rsidR="00043F66" w:rsidRDefault="00043F66" w:rsidP="00043F66">
      <w:r>
        <w:t>Tell them these are the kinds of images that would have risen in a 19</w:t>
      </w:r>
      <w:r w:rsidRPr="008878D4">
        <w:rPr>
          <w:vertAlign w:val="superscript"/>
        </w:rPr>
        <w:t>th</w:t>
      </w:r>
      <w:r>
        <w:t xml:space="preserve"> century reader’s mind as they read the word ‘empire’. Discuss the kinds of emotions they would have triggered. For instance, pride in the extent of the empire, shame at the treatment of native populations, annoyance at the cost.</w:t>
      </w:r>
    </w:p>
    <w:p w14:paraId="31F01221" w14:textId="77777777" w:rsidR="00043F66" w:rsidRDefault="00043F66" w:rsidP="00043F66">
      <w:r>
        <w:t>The second group adds their pictures to the collage. Tell them more images are now coming into play for the 19</w:t>
      </w:r>
      <w:r w:rsidRPr="008878D4">
        <w:rPr>
          <w:vertAlign w:val="superscript"/>
        </w:rPr>
        <w:t>th</w:t>
      </w:r>
      <w:r>
        <w:t xml:space="preserve"> century reader, and consequently more emotions. Fear that technology was moving too fast, awe at the </w:t>
      </w:r>
      <w:proofErr w:type="gramStart"/>
      <w:r>
        <w:t>inventions,</w:t>
      </w:r>
      <w:proofErr w:type="gramEnd"/>
      <w:r>
        <w:t xml:space="preserve"> hope that the world would become a better place.</w:t>
      </w:r>
    </w:p>
    <w:p w14:paraId="61F441AB" w14:textId="77777777" w:rsidR="00043F66" w:rsidRDefault="00043F66" w:rsidP="00043F66">
      <w:r>
        <w:t>Tell students that 21</w:t>
      </w:r>
      <w:r w:rsidRPr="00925910">
        <w:rPr>
          <w:vertAlign w:val="superscript"/>
        </w:rPr>
        <w:t>st</w:t>
      </w:r>
      <w:r>
        <w:t xml:space="preserve"> century readers (i.e. them) imagine even more images/emotions than a 19</w:t>
      </w:r>
      <w:r w:rsidRPr="00925910">
        <w:rPr>
          <w:vertAlign w:val="superscript"/>
        </w:rPr>
        <w:t>th</w:t>
      </w:r>
      <w:r>
        <w:t xml:space="preserve"> century reader.</w:t>
      </w:r>
    </w:p>
    <w:p w14:paraId="6F382FBC" w14:textId="77777777" w:rsidR="00043F66" w:rsidRDefault="00043F66" w:rsidP="00043F66">
      <w:r>
        <w:t xml:space="preserve">The third group then adds their pictures to the collage, and then the fourth group. Discuss which associations have the most impact on today’s reader. </w:t>
      </w:r>
    </w:p>
    <w:p w14:paraId="3B346346" w14:textId="77777777" w:rsidR="00DC5D13" w:rsidRDefault="00DC5D13">
      <w:pPr>
        <w:spacing w:after="0" w:line="240" w:lineRule="auto"/>
        <w:rPr>
          <w:b/>
        </w:rPr>
      </w:pPr>
      <w:r>
        <w:rPr>
          <w:b/>
        </w:rPr>
        <w:br w:type="page"/>
      </w:r>
    </w:p>
    <w:p w14:paraId="74D45E97" w14:textId="54D2EF55" w:rsidR="00043F66" w:rsidRDefault="00043F66" w:rsidP="00043F66">
      <w:pPr>
        <w:rPr>
          <w:b/>
        </w:rPr>
      </w:pPr>
      <w:r w:rsidRPr="00712367">
        <w:rPr>
          <w:b/>
        </w:rPr>
        <w:t>Extension activity</w:t>
      </w:r>
      <w:r>
        <w:rPr>
          <w:b/>
        </w:rPr>
        <w:t>:</w:t>
      </w:r>
    </w:p>
    <w:p w14:paraId="123DAC50" w14:textId="77777777" w:rsidR="00043F66" w:rsidRDefault="00043F66" w:rsidP="00043F66">
      <w:r>
        <w:t xml:space="preserve">Students write a story which includes themes that people have strong opinions on. As a first step, students could write a sentence that contains trigger words, like the example from </w:t>
      </w:r>
      <w:r>
        <w:rPr>
          <w:i/>
        </w:rPr>
        <w:t>The W</w:t>
      </w:r>
      <w:r w:rsidRPr="009863D4">
        <w:rPr>
          <w:i/>
        </w:rPr>
        <w:t>ar of the Worlds.</w:t>
      </w:r>
    </w:p>
    <w:p w14:paraId="4B50FF6D" w14:textId="77777777" w:rsidR="00043F66" w:rsidRDefault="00043F66" w:rsidP="00043F66">
      <w:r>
        <w:t xml:space="preserve">Alternatively, model the above example. There are some links below to images for </w:t>
      </w:r>
      <w:r w:rsidRPr="009863D4">
        <w:rPr>
          <w:b/>
        </w:rPr>
        <w:t>empire</w:t>
      </w:r>
      <w:r>
        <w:t xml:space="preserve"> and </w:t>
      </w:r>
      <w:r w:rsidRPr="009863D4">
        <w:rPr>
          <w:b/>
        </w:rPr>
        <w:t>empire over matter</w:t>
      </w:r>
      <w:r>
        <w:t xml:space="preserve"> in the 19</w:t>
      </w:r>
      <w:r w:rsidRPr="009863D4">
        <w:rPr>
          <w:vertAlign w:val="superscript"/>
        </w:rPr>
        <w:t>th</w:t>
      </w:r>
      <w:r>
        <w:t xml:space="preserve"> and 21</w:t>
      </w:r>
      <w:r w:rsidRPr="009863D4">
        <w:rPr>
          <w:vertAlign w:val="superscript"/>
        </w:rPr>
        <w:t>st</w:t>
      </w:r>
      <w:r>
        <w:t xml:space="preserve"> centuries. Then tell students to choose a line from their set text, and repeat the activity using that particular line.</w:t>
      </w:r>
    </w:p>
    <w:p w14:paraId="7987249D" w14:textId="2F81FB65" w:rsidR="00043F66" w:rsidRPr="006B5ABC" w:rsidRDefault="00043F66" w:rsidP="00043F66">
      <w:pPr>
        <w:rPr>
          <w:b/>
        </w:rPr>
      </w:pPr>
      <w:r w:rsidRPr="006B5ABC">
        <w:rPr>
          <w:b/>
        </w:rPr>
        <w:t xml:space="preserve">Empire </w:t>
      </w:r>
      <w:r w:rsidR="00DC5D13">
        <w:rPr>
          <w:b/>
        </w:rPr>
        <w:t>–</w:t>
      </w:r>
      <w:r>
        <w:rPr>
          <w:b/>
        </w:rPr>
        <w:t xml:space="preserve"> </w:t>
      </w:r>
      <w:r w:rsidRPr="006B5ABC">
        <w:rPr>
          <w:b/>
        </w:rPr>
        <w:t>19</w:t>
      </w:r>
      <w:r w:rsidRPr="006B5ABC">
        <w:rPr>
          <w:b/>
          <w:vertAlign w:val="superscript"/>
        </w:rPr>
        <w:t>th</w:t>
      </w:r>
      <w:r>
        <w:rPr>
          <w:b/>
        </w:rPr>
        <w:t xml:space="preserve"> c</w:t>
      </w:r>
      <w:r w:rsidRPr="006B5ABC">
        <w:rPr>
          <w:b/>
        </w:rPr>
        <w:t>entury</w:t>
      </w:r>
    </w:p>
    <w:p w14:paraId="713F3774" w14:textId="5BA6348B" w:rsidR="00043F66" w:rsidRDefault="00043F66" w:rsidP="00043F66">
      <w:r>
        <w:t>‘From the Cape to Cairo</w:t>
      </w:r>
      <w:r w:rsidRPr="009863D4">
        <w:t>’ Puck</w:t>
      </w:r>
      <w:r>
        <w:t>,</w:t>
      </w:r>
      <w:r w:rsidRPr="009863D4">
        <w:t xml:space="preserve"> 1902</w:t>
      </w:r>
    </w:p>
    <w:p w14:paraId="213F5D45" w14:textId="77777777" w:rsidR="00043F66" w:rsidRPr="009863D4" w:rsidRDefault="00043F66" w:rsidP="00043F66">
      <w:r>
        <w:t>History Today website:</w:t>
      </w:r>
    </w:p>
    <w:p w14:paraId="16E9EAEC" w14:textId="77777777" w:rsidR="00043F66" w:rsidRPr="009863D4" w:rsidRDefault="00416DFB" w:rsidP="00043F66">
      <w:hyperlink r:id="rId58" w:history="1">
        <w:r w:rsidR="00043F66" w:rsidRPr="009863D4">
          <w:rPr>
            <w:rStyle w:val="Hyperlink"/>
          </w:rPr>
          <w:t>http://www.historytoday.com/bernard-porter/cutting-british-empire-down-size</w:t>
        </w:r>
      </w:hyperlink>
    </w:p>
    <w:p w14:paraId="661F51E5" w14:textId="77777777" w:rsidR="00043F66" w:rsidRDefault="00043F66" w:rsidP="00043F66">
      <w:r w:rsidRPr="009863D4">
        <w:t xml:space="preserve">Am I not a Man and a </w:t>
      </w:r>
      <w:proofErr w:type="gramStart"/>
      <w:r w:rsidRPr="009863D4">
        <w:t>Brother</w:t>
      </w:r>
      <w:proofErr w:type="gramEnd"/>
    </w:p>
    <w:p w14:paraId="5A95B494" w14:textId="77777777" w:rsidR="00043F66" w:rsidRDefault="00043F66" w:rsidP="00043F66">
      <w:r>
        <w:t xml:space="preserve">Josiah Wedgwood’s </w:t>
      </w:r>
      <w:r w:rsidRPr="00DD503F">
        <w:rPr>
          <w:i/>
        </w:rPr>
        <w:t>Wikipedia</w:t>
      </w:r>
      <w:r>
        <w:t xml:space="preserve"> page:</w:t>
      </w:r>
    </w:p>
    <w:p w14:paraId="3C3D6B4E" w14:textId="77777777" w:rsidR="00043F66" w:rsidRDefault="00416DFB" w:rsidP="00043F66">
      <w:hyperlink r:id="rId59" w:history="1">
        <w:r w:rsidR="00043F66" w:rsidRPr="00B9790A">
          <w:rPr>
            <w:rStyle w:val="Hyperlink"/>
          </w:rPr>
          <w:t>https://en.wikipedia.org/wiki/Josiah_Wedgwood</w:t>
        </w:r>
      </w:hyperlink>
    </w:p>
    <w:p w14:paraId="110AD103" w14:textId="77777777" w:rsidR="00043F66" w:rsidRDefault="00043F66" w:rsidP="00043F66">
      <w:r w:rsidRPr="009863D4">
        <w:t>To Be Sold &amp; Let</w:t>
      </w:r>
    </w:p>
    <w:p w14:paraId="67012CD0" w14:textId="77777777" w:rsidR="00043F66" w:rsidRPr="009863D4" w:rsidRDefault="00043F66" w:rsidP="00043F66">
      <w:r>
        <w:t>The Sheffield College website:</w:t>
      </w:r>
    </w:p>
    <w:p w14:paraId="332127C4" w14:textId="77777777" w:rsidR="00043F66" w:rsidRPr="009863D4" w:rsidRDefault="00416DFB" w:rsidP="00043F66">
      <w:hyperlink r:id="rId60" w:history="1">
        <w:r w:rsidR="00043F66" w:rsidRPr="009863D4">
          <w:rPr>
            <w:rStyle w:val="Hyperlink"/>
          </w:rPr>
          <w:t>http://www.online.sheffcol.ac.uk/index.cfm?ParentID=6aa08aed-346b-49c6-bd75-e06e28328d7c</w:t>
        </w:r>
      </w:hyperlink>
    </w:p>
    <w:p w14:paraId="747479C3" w14:textId="77777777" w:rsidR="00043F66" w:rsidRDefault="00043F66" w:rsidP="00043F66">
      <w:r w:rsidRPr="009863D4">
        <w:t>Lion and Union Jack image</w:t>
      </w:r>
      <w:r>
        <w:t xml:space="preserve"> (No. 5)</w:t>
      </w:r>
    </w:p>
    <w:p w14:paraId="3370226E" w14:textId="77777777" w:rsidR="00043F66" w:rsidRPr="009863D4" w:rsidRDefault="00043F66" w:rsidP="00043F66">
      <w:r>
        <w:t xml:space="preserve">The </w:t>
      </w:r>
      <w:proofErr w:type="spellStart"/>
      <w:r>
        <w:t>Listverse</w:t>
      </w:r>
      <w:proofErr w:type="spellEnd"/>
      <w:r>
        <w:t xml:space="preserve"> website:</w:t>
      </w:r>
    </w:p>
    <w:p w14:paraId="6FE5A1B6" w14:textId="77777777" w:rsidR="00043F66" w:rsidRPr="009863D4" w:rsidRDefault="00416DFB" w:rsidP="00043F66">
      <w:hyperlink r:id="rId61" w:history="1">
        <w:r w:rsidR="00043F66" w:rsidRPr="009863D4">
          <w:rPr>
            <w:rStyle w:val="Hyperlink"/>
          </w:rPr>
          <w:t>http://listverse.com/2010/06/22/top-10-greatest-empires-in-history/</w:t>
        </w:r>
      </w:hyperlink>
    </w:p>
    <w:p w14:paraId="73332A89" w14:textId="7F652104" w:rsidR="00043F66" w:rsidRPr="00D4621D" w:rsidRDefault="00043F66" w:rsidP="00043F66">
      <w:pPr>
        <w:rPr>
          <w:b/>
        </w:rPr>
      </w:pPr>
      <w:r w:rsidRPr="00D4621D">
        <w:rPr>
          <w:b/>
        </w:rPr>
        <w:t>Empire over matter</w:t>
      </w:r>
      <w:r>
        <w:rPr>
          <w:b/>
        </w:rPr>
        <w:t xml:space="preserve"> </w:t>
      </w:r>
      <w:r w:rsidR="00DC5D13">
        <w:rPr>
          <w:b/>
        </w:rPr>
        <w:t>–</w:t>
      </w:r>
      <w:r w:rsidRPr="00D4621D">
        <w:rPr>
          <w:b/>
        </w:rPr>
        <w:t xml:space="preserve"> 19</w:t>
      </w:r>
      <w:r w:rsidRPr="00D4621D">
        <w:rPr>
          <w:b/>
          <w:vertAlign w:val="superscript"/>
        </w:rPr>
        <w:t>th</w:t>
      </w:r>
      <w:r>
        <w:rPr>
          <w:b/>
        </w:rPr>
        <w:t xml:space="preserve"> c</w:t>
      </w:r>
      <w:r w:rsidRPr="00D4621D">
        <w:rPr>
          <w:b/>
        </w:rPr>
        <w:t>entury</w:t>
      </w:r>
    </w:p>
    <w:p w14:paraId="7B22FA9E" w14:textId="77777777" w:rsidR="00043F66" w:rsidRDefault="00043F66" w:rsidP="00043F66">
      <w:r w:rsidRPr="009863D4">
        <w:t>Darwin</w:t>
      </w:r>
      <w:r>
        <w:t xml:space="preserve"> – The Origin of Species</w:t>
      </w:r>
    </w:p>
    <w:p w14:paraId="07F57F88" w14:textId="77777777" w:rsidR="00043F66" w:rsidRPr="00F2204F" w:rsidRDefault="00043F66" w:rsidP="00043F66">
      <w:pPr>
        <w:rPr>
          <w:lang w:val="es-ES_tradnl"/>
        </w:rPr>
      </w:pPr>
      <w:proofErr w:type="spellStart"/>
      <w:r w:rsidRPr="00F2204F">
        <w:rPr>
          <w:lang w:val="es-ES_tradnl"/>
        </w:rPr>
        <w:t>Prezi</w:t>
      </w:r>
      <w:proofErr w:type="spellEnd"/>
      <w:r w:rsidRPr="00F2204F">
        <w:rPr>
          <w:lang w:val="es-ES_tradnl"/>
        </w:rPr>
        <w:t xml:space="preserve"> </w:t>
      </w:r>
      <w:proofErr w:type="spellStart"/>
      <w:r w:rsidRPr="00F2204F">
        <w:rPr>
          <w:lang w:val="es-ES_tradnl"/>
        </w:rPr>
        <w:t>website</w:t>
      </w:r>
      <w:proofErr w:type="spellEnd"/>
      <w:r w:rsidRPr="00F2204F">
        <w:rPr>
          <w:lang w:val="es-ES_tradnl"/>
        </w:rPr>
        <w:t>:</w:t>
      </w:r>
    </w:p>
    <w:p w14:paraId="702A28E5" w14:textId="77777777" w:rsidR="00043F66" w:rsidRPr="00F2204F" w:rsidRDefault="00416DFB" w:rsidP="00043F66">
      <w:pPr>
        <w:rPr>
          <w:lang w:val="es-ES_tradnl"/>
        </w:rPr>
      </w:pPr>
      <w:hyperlink r:id="rId62" w:history="1">
        <w:r w:rsidR="00043F66" w:rsidRPr="00F2204F">
          <w:rPr>
            <w:rStyle w:val="Hyperlink"/>
            <w:lang w:val="es-ES_tradnl"/>
          </w:rPr>
          <w:t>https://prezi.com/v6v0890srdtb/charles-darwin/</w:t>
        </w:r>
      </w:hyperlink>
    </w:p>
    <w:p w14:paraId="06D78D57" w14:textId="77777777" w:rsidR="00043F66" w:rsidRDefault="00043F66" w:rsidP="00043F66">
      <w:r w:rsidRPr="009863D4">
        <w:t>Thomas Edison behind light bulb</w:t>
      </w:r>
    </w:p>
    <w:p w14:paraId="1655FA35" w14:textId="77777777" w:rsidR="00043F66" w:rsidRPr="009863D4" w:rsidRDefault="00043F66" w:rsidP="00043F66">
      <w:r>
        <w:t>TMAC website:</w:t>
      </w:r>
    </w:p>
    <w:p w14:paraId="7B6C6E2F" w14:textId="77777777" w:rsidR="00043F66" w:rsidRPr="009863D4" w:rsidRDefault="00416DFB" w:rsidP="00043F66">
      <w:hyperlink r:id="rId63" w:history="1">
        <w:r w:rsidR="00043F66" w:rsidRPr="009863D4">
          <w:rPr>
            <w:rStyle w:val="Hyperlink"/>
          </w:rPr>
          <w:t>http://www.tmac.org/blog/</w:t>
        </w:r>
      </w:hyperlink>
    </w:p>
    <w:p w14:paraId="72CFAD29" w14:textId="77777777" w:rsidR="00043F66" w:rsidRDefault="00043F66" w:rsidP="00043F66">
      <w:r w:rsidRPr="009863D4">
        <w:t xml:space="preserve">Diary of a </w:t>
      </w:r>
      <w:proofErr w:type="spellStart"/>
      <w:r w:rsidRPr="009863D4">
        <w:t>Resurrectionist</w:t>
      </w:r>
      <w:proofErr w:type="spellEnd"/>
    </w:p>
    <w:p w14:paraId="2432EE24" w14:textId="77777777" w:rsidR="00043F66" w:rsidRPr="009863D4" w:rsidRDefault="00043F66" w:rsidP="00043F66">
      <w:proofErr w:type="spellStart"/>
      <w:r>
        <w:t>Digi</w:t>
      </w:r>
      <w:proofErr w:type="spellEnd"/>
      <w:r>
        <w:t>-Media-Apps website:</w:t>
      </w:r>
    </w:p>
    <w:p w14:paraId="50E69273" w14:textId="77777777" w:rsidR="00043F66" w:rsidRPr="009863D4" w:rsidRDefault="00416DFB" w:rsidP="00043F66">
      <w:hyperlink r:id="rId64" w:history="1">
        <w:r w:rsidR="00043F66" w:rsidRPr="009863D4">
          <w:rPr>
            <w:rStyle w:val="Hyperlink"/>
          </w:rPr>
          <w:t>http://www.digimediaapps.com/books.aspx?id=</w:t>
        </w:r>
      </w:hyperlink>
      <w:hyperlink r:id="rId65" w:history="1">
        <w:r w:rsidR="00043F66" w:rsidRPr="009863D4">
          <w:rPr>
            <w:rStyle w:val="Hyperlink"/>
          </w:rPr>
          <w:t>798</w:t>
        </w:r>
      </w:hyperlink>
    </w:p>
    <w:p w14:paraId="1A58D2AF" w14:textId="6B6BAD4A" w:rsidR="00043F66" w:rsidRPr="006B5ABC" w:rsidRDefault="00043F66" w:rsidP="00043F66">
      <w:pPr>
        <w:rPr>
          <w:b/>
        </w:rPr>
      </w:pPr>
      <w:r w:rsidRPr="006B5ABC">
        <w:rPr>
          <w:b/>
        </w:rPr>
        <w:t xml:space="preserve">Empire </w:t>
      </w:r>
      <w:r w:rsidR="00DC5D13">
        <w:rPr>
          <w:b/>
        </w:rPr>
        <w:t>–</w:t>
      </w:r>
      <w:r>
        <w:rPr>
          <w:b/>
        </w:rPr>
        <w:t xml:space="preserve"> </w:t>
      </w:r>
      <w:r w:rsidRPr="006B5ABC">
        <w:rPr>
          <w:b/>
        </w:rPr>
        <w:t>21</w:t>
      </w:r>
      <w:r w:rsidRPr="006B5ABC">
        <w:rPr>
          <w:b/>
          <w:vertAlign w:val="superscript"/>
        </w:rPr>
        <w:t>st</w:t>
      </w:r>
      <w:r>
        <w:rPr>
          <w:b/>
        </w:rPr>
        <w:t xml:space="preserve"> c</w:t>
      </w:r>
      <w:r w:rsidRPr="006B5ABC">
        <w:rPr>
          <w:b/>
        </w:rPr>
        <w:t>entury</w:t>
      </w:r>
    </w:p>
    <w:p w14:paraId="315591D1" w14:textId="77777777" w:rsidR="00043F66" w:rsidRDefault="00043F66" w:rsidP="00043F66">
      <w:r w:rsidRPr="009863D4">
        <w:t>Photo of soldiers in Iraq</w:t>
      </w:r>
    </w:p>
    <w:p w14:paraId="3AC7CD9A" w14:textId="77777777" w:rsidR="00043F66" w:rsidRPr="009863D4" w:rsidRDefault="00043F66" w:rsidP="00043F66">
      <w:r>
        <w:t>The Socialist Worker website:</w:t>
      </w:r>
    </w:p>
    <w:p w14:paraId="1E275C26" w14:textId="77777777" w:rsidR="00043F66" w:rsidRPr="00DD503F" w:rsidRDefault="00416DFB" w:rsidP="00043F66">
      <w:pPr>
        <w:rPr>
          <w:color w:val="0563C1" w:themeColor="hyperlink"/>
          <w:u w:val="single"/>
        </w:rPr>
      </w:pPr>
      <w:hyperlink r:id="rId66" w:history="1">
        <w:r w:rsidR="00043F66" w:rsidRPr="009863D4">
          <w:rPr>
            <w:rStyle w:val="Hyperlink"/>
          </w:rPr>
          <w:t>http://socialistworker.org/2009/07/13/colonialism-in-the-21st-century</w:t>
        </w:r>
      </w:hyperlink>
    </w:p>
    <w:p w14:paraId="0495C8BD" w14:textId="4B66C53A" w:rsidR="00043F66" w:rsidRPr="009863D4" w:rsidRDefault="00043F66" w:rsidP="00043F66">
      <w:pPr>
        <w:rPr>
          <w:b/>
        </w:rPr>
      </w:pPr>
      <w:r w:rsidRPr="009863D4">
        <w:rPr>
          <w:b/>
        </w:rPr>
        <w:t>Empire over matter</w:t>
      </w:r>
      <w:r>
        <w:rPr>
          <w:b/>
        </w:rPr>
        <w:t xml:space="preserve"> </w:t>
      </w:r>
      <w:r w:rsidR="00DC5D13">
        <w:rPr>
          <w:b/>
        </w:rPr>
        <w:t>–</w:t>
      </w:r>
      <w:r w:rsidRPr="009863D4">
        <w:rPr>
          <w:b/>
        </w:rPr>
        <w:t xml:space="preserve"> 21</w:t>
      </w:r>
      <w:r w:rsidRPr="009863D4">
        <w:rPr>
          <w:b/>
          <w:vertAlign w:val="superscript"/>
        </w:rPr>
        <w:t>st</w:t>
      </w:r>
      <w:r>
        <w:rPr>
          <w:b/>
        </w:rPr>
        <w:t xml:space="preserve"> c</w:t>
      </w:r>
      <w:r w:rsidRPr="009863D4">
        <w:rPr>
          <w:b/>
        </w:rPr>
        <w:t>entury</w:t>
      </w:r>
    </w:p>
    <w:p w14:paraId="74369C5F" w14:textId="77777777" w:rsidR="00043F66" w:rsidRDefault="00043F66" w:rsidP="00043F66">
      <w:r w:rsidRPr="009863D4">
        <w:t>Robotic hand and globe</w:t>
      </w:r>
    </w:p>
    <w:p w14:paraId="6E19CBF1" w14:textId="77777777" w:rsidR="00043F66" w:rsidRPr="009863D4" w:rsidRDefault="00043F66" w:rsidP="00043F66">
      <w:r>
        <w:t>The Technological Citizen website:</w:t>
      </w:r>
    </w:p>
    <w:p w14:paraId="6EB1C36D" w14:textId="77777777" w:rsidR="00043F66" w:rsidRPr="009863D4" w:rsidRDefault="00416DFB" w:rsidP="00043F66">
      <w:hyperlink r:id="rId67" w:history="1">
        <w:r w:rsidR="00043F66" w:rsidRPr="009863D4">
          <w:rPr>
            <w:rStyle w:val="Hyperlink"/>
          </w:rPr>
          <w:t>http://thetechnologicalcitizen.com/</w:t>
        </w:r>
      </w:hyperlink>
    </w:p>
    <w:p w14:paraId="51318EA3" w14:textId="6A8F241C" w:rsidR="00043F66" w:rsidRPr="00712367" w:rsidRDefault="00043F66" w:rsidP="00043F66">
      <w:pPr>
        <w:rPr>
          <w:rFonts w:cs="Arial"/>
          <w:b/>
        </w:rPr>
      </w:pPr>
      <w:r w:rsidRPr="00960851">
        <w:rPr>
          <w:rFonts w:cs="Arial"/>
          <w:b/>
        </w:rPr>
        <w:t>Activity 4:</w:t>
      </w:r>
      <w:r w:rsidRPr="00960851">
        <w:rPr>
          <w:rFonts w:cs="Arial"/>
        </w:rPr>
        <w:t xml:space="preserve"> </w:t>
      </w:r>
      <w:r w:rsidRPr="00712367">
        <w:rPr>
          <w:rFonts w:cs="Arial"/>
          <w:b/>
        </w:rPr>
        <w:t>students create graphs showing the different kinds of emotive effects lines from their set texts have due to context. The aim is to consolidate understanding of how writers use context to create effects.</w:t>
      </w:r>
    </w:p>
    <w:p w14:paraId="43EF8B5D" w14:textId="77777777" w:rsidR="00043F66" w:rsidRDefault="00043F66" w:rsidP="00043F66">
      <w:r>
        <w:t>Learning objectives at GCSE:</w:t>
      </w:r>
    </w:p>
    <w:p w14:paraId="57C25716" w14:textId="77777777" w:rsidR="00043F66" w:rsidRPr="00436EDA" w:rsidRDefault="00043F66" w:rsidP="00DC5D13">
      <w:pPr>
        <w:pStyle w:val="ListParagraph"/>
      </w:pPr>
      <w:r>
        <w:t>R</w:t>
      </w:r>
      <w:r w:rsidRPr="00436EDA">
        <w:t xml:space="preserve">eflect critically and </w:t>
      </w:r>
      <w:proofErr w:type="spellStart"/>
      <w:r w:rsidRPr="00436EDA">
        <w:t>evaluatively</w:t>
      </w:r>
      <w:proofErr w:type="spellEnd"/>
      <w:r w:rsidRPr="00436EDA">
        <w:t xml:space="preserve"> on a text, using an understanding of context to inform reading</w:t>
      </w:r>
    </w:p>
    <w:p w14:paraId="5593BAD6" w14:textId="77777777" w:rsidR="00043F66" w:rsidRPr="00436EDA" w:rsidRDefault="00043F66" w:rsidP="00DC5D13">
      <w:pPr>
        <w:pStyle w:val="ListParagraph"/>
      </w:pPr>
      <w:r>
        <w:t>R</w:t>
      </w:r>
      <w:r w:rsidRPr="00436EDA">
        <w:t>ead at a literal level and also explore deeper implications</w:t>
      </w:r>
    </w:p>
    <w:p w14:paraId="1F738766" w14:textId="77777777" w:rsidR="00043F66" w:rsidRPr="00436EDA" w:rsidRDefault="00043F66" w:rsidP="00DC5D13">
      <w:pPr>
        <w:pStyle w:val="ListParagraph"/>
      </w:pPr>
      <w:r w:rsidRPr="00436EDA">
        <w:t>Explain how choice of language shapes meaning</w:t>
      </w:r>
      <w:r>
        <w:t>.</w:t>
      </w:r>
    </w:p>
    <w:p w14:paraId="22AFF28F" w14:textId="02083A9E" w:rsidR="00043F66" w:rsidRDefault="00043F66" w:rsidP="00043F66">
      <w:r>
        <w:t xml:space="preserve">Students use spreadsheet software to map the emotional impact particular lines from their set text </w:t>
      </w:r>
      <w:proofErr w:type="gramStart"/>
      <w:r w:rsidR="00FA0E84">
        <w:t>create</w:t>
      </w:r>
      <w:proofErr w:type="gramEnd"/>
      <w:r w:rsidR="00FA0E84">
        <w:t xml:space="preserve"> </w:t>
      </w:r>
      <w:r>
        <w:t xml:space="preserve">due to context. </w:t>
      </w:r>
    </w:p>
    <w:p w14:paraId="52F90EA5" w14:textId="77777777" w:rsidR="00043F66" w:rsidRDefault="00043F66" w:rsidP="00043F66">
      <w:r>
        <w:t xml:space="preserve">There are four examples below. Students could invent more of their own. </w:t>
      </w:r>
    </w:p>
    <w:p w14:paraId="05F4C7C2" w14:textId="77777777" w:rsidR="00043F66" w:rsidRPr="00436EDA" w:rsidRDefault="00043F66" w:rsidP="00043F66">
      <w:pPr>
        <w:rPr>
          <w:b/>
        </w:rPr>
      </w:pPr>
      <w:r w:rsidRPr="00436EDA">
        <w:rPr>
          <w:b/>
        </w:rPr>
        <w:t xml:space="preserve">The </w:t>
      </w:r>
      <w:r>
        <w:rPr>
          <w:b/>
        </w:rPr>
        <w:t>‘</w:t>
      </w:r>
      <w:r w:rsidRPr="00436EDA">
        <w:rPr>
          <w:b/>
        </w:rPr>
        <w:t>Boomerang</w:t>
      </w:r>
      <w:r>
        <w:rPr>
          <w:b/>
        </w:rPr>
        <w:t>’</w:t>
      </w:r>
      <w:r w:rsidRPr="00436EDA">
        <w:rPr>
          <w:b/>
        </w:rPr>
        <w:t xml:space="preserve"> </w:t>
      </w:r>
      <w:r>
        <w:rPr>
          <w:b/>
        </w:rPr>
        <w:t>effect</w:t>
      </w:r>
    </w:p>
    <w:p w14:paraId="0A63AA8E" w14:textId="77777777" w:rsidR="00043F66" w:rsidRDefault="00043F66" w:rsidP="00043F66">
      <w:r>
        <w:t xml:space="preserve">The boomerang effect is when </w:t>
      </w:r>
      <w:r w:rsidRPr="008C60DB">
        <w:t>contextual impact stays the same</w:t>
      </w:r>
      <w:r>
        <w:t>.</w:t>
      </w:r>
    </w:p>
    <w:p w14:paraId="2C92D1E5" w14:textId="77777777" w:rsidR="00043F66" w:rsidRPr="002204F4" w:rsidRDefault="00043F66" w:rsidP="00043F66">
      <w:r>
        <w:t xml:space="preserve">Model the below example from </w:t>
      </w:r>
      <w:r>
        <w:rPr>
          <w:i/>
        </w:rPr>
        <w:t>The W</w:t>
      </w:r>
      <w:r w:rsidRPr="00436EDA">
        <w:rPr>
          <w:i/>
        </w:rPr>
        <w:t>ar of the Worlds</w:t>
      </w:r>
      <w:r>
        <w:rPr>
          <w:i/>
        </w:rPr>
        <w:t xml:space="preserve"> </w:t>
      </w:r>
      <w:r>
        <w:t>when HG Wells highlights that the Martians were killed not by technology but by the most humble of things, nature.</w:t>
      </w:r>
    </w:p>
    <w:p w14:paraId="4A06CC0A" w14:textId="77777777" w:rsidR="00043F66" w:rsidRPr="00436EDA" w:rsidRDefault="00043F66" w:rsidP="00043F66">
      <w:r w:rsidRPr="00436EDA">
        <w:t xml:space="preserve">“Slain, after all man’s devices had failed, by the humblest things…” </w:t>
      </w:r>
    </w:p>
    <w:p w14:paraId="6ADBF957" w14:textId="10BD817D" w:rsidR="00043F66" w:rsidRDefault="00FA0E84" w:rsidP="00043F66">
      <w:r>
        <w:t xml:space="preserve">Explain to </w:t>
      </w:r>
      <w:r w:rsidR="00043F66">
        <w:t xml:space="preserve">students that </w:t>
      </w:r>
      <w:r w:rsidR="00043F66" w:rsidRPr="008C60DB">
        <w:t>we</w:t>
      </w:r>
      <w:r w:rsidR="00043F66">
        <w:t xml:space="preserve">’re still in awe of technology. We wonder where it’s taking us. This </w:t>
      </w:r>
      <w:r w:rsidR="00043F66" w:rsidRPr="008C60DB">
        <w:t>r</w:t>
      </w:r>
      <w:r w:rsidR="00043F66">
        <w:t>eminder that technology can fail had the same impact then as it does now.</w:t>
      </w:r>
    </w:p>
    <w:p w14:paraId="619D40D3" w14:textId="77777777" w:rsidR="00043F66" w:rsidRDefault="00043F66" w:rsidP="00043F66">
      <w:r>
        <w:t>As a class, discuss w</w:t>
      </w:r>
      <w:r w:rsidRPr="008C60DB">
        <w:t xml:space="preserve">hich words have impact and why? Why is this statement provocative? </w:t>
      </w:r>
      <w:r>
        <w:t>For instance, p</w:t>
      </w:r>
      <w:r w:rsidRPr="008C60DB">
        <w:t>eople were saying</w:t>
      </w:r>
      <w:r>
        <w:t xml:space="preserve"> that we could achieve anything; </w:t>
      </w:r>
      <w:r w:rsidRPr="008C60DB">
        <w:t>Edison’s inventions were going to change the manufacturi</w:t>
      </w:r>
      <w:r>
        <w:t xml:space="preserve">ng industry. Students can re-read the article from </w:t>
      </w:r>
      <w:r w:rsidRPr="00736256">
        <w:rPr>
          <w:i/>
        </w:rPr>
        <w:t xml:space="preserve">The </w:t>
      </w:r>
      <w:proofErr w:type="spellStart"/>
      <w:r w:rsidRPr="00736256">
        <w:rPr>
          <w:i/>
        </w:rPr>
        <w:t>Telemachon</w:t>
      </w:r>
      <w:proofErr w:type="spellEnd"/>
      <w:r>
        <w:t xml:space="preserve">. Then discuss why it is still provocative today. </w:t>
      </w:r>
    </w:p>
    <w:p w14:paraId="12021D9C" w14:textId="77777777" w:rsidR="00043F66" w:rsidRDefault="00043F66" w:rsidP="00043F66">
      <w:r>
        <w:t>Students then imagine a 19</w:t>
      </w:r>
      <w:r w:rsidRPr="002204F4">
        <w:rPr>
          <w:vertAlign w:val="superscript"/>
        </w:rPr>
        <w:t>th</w:t>
      </w:r>
      <w:r>
        <w:t xml:space="preserve"> century and 21</w:t>
      </w:r>
      <w:r w:rsidRPr="00736256">
        <w:rPr>
          <w:vertAlign w:val="superscript"/>
        </w:rPr>
        <w:t>st</w:t>
      </w:r>
      <w:r>
        <w:t xml:space="preserve"> century reader’s response to the line and map it on a table, giving each word a mark out of ten. Zero is the lowest, </w:t>
      </w:r>
      <w:proofErr w:type="spellStart"/>
      <w:r>
        <w:t>ten</w:t>
      </w:r>
      <w:proofErr w:type="spellEnd"/>
      <w:r>
        <w:t xml:space="preserve"> the highest. They give the words the same mark out of 10 for the 19</w:t>
      </w:r>
      <w:r w:rsidRPr="002204F4">
        <w:rPr>
          <w:vertAlign w:val="superscript"/>
        </w:rPr>
        <w:t>th</w:t>
      </w:r>
      <w:r>
        <w:t xml:space="preserve"> and 21</w:t>
      </w:r>
      <w:r w:rsidRPr="002204F4">
        <w:rPr>
          <w:vertAlign w:val="superscript"/>
        </w:rPr>
        <w:t>st</w:t>
      </w:r>
      <w:r>
        <w:t xml:space="preserve"> century reader.</w:t>
      </w:r>
    </w:p>
    <w:p w14:paraId="71ABA41F" w14:textId="77777777" w:rsidR="00043F66" w:rsidRDefault="00043F66" w:rsidP="00043F66">
      <w:r>
        <w:rPr>
          <w:noProof/>
          <w:lang w:eastAsia="en-GB"/>
        </w:rPr>
        <w:drawing>
          <wp:inline distT="0" distB="0" distL="0" distR="0" wp14:anchorId="629CA31B" wp14:editId="0591659A">
            <wp:extent cx="4566920" cy="2947285"/>
            <wp:effectExtent l="19050" t="19050" r="24130" b="24765"/>
            <wp:docPr id="11" name="Picture 11" descr="The boomerang effect, Emotional Impact 19C/2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phen:Desktop:Screen Shot 2015-11-07 at 12.13.27.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1511" cy="2950248"/>
                    </a:xfrm>
                    <a:prstGeom prst="rect">
                      <a:avLst/>
                    </a:prstGeom>
                    <a:noFill/>
                    <a:ln>
                      <a:solidFill>
                        <a:srgbClr val="B7D448"/>
                      </a:solidFill>
                    </a:ln>
                  </pic:spPr>
                </pic:pic>
              </a:graphicData>
            </a:graphic>
          </wp:inline>
        </w:drawing>
      </w:r>
    </w:p>
    <w:p w14:paraId="5F20271E" w14:textId="77777777" w:rsidR="00043F66" w:rsidRDefault="00043F66" w:rsidP="00043F66">
      <w:r>
        <w:t>Students then find examples of the ‘Boomerang effect’ from their set text, i.e. lines that they think have the same emotional impact in the 19</w:t>
      </w:r>
      <w:r w:rsidRPr="00736256">
        <w:rPr>
          <w:vertAlign w:val="superscript"/>
        </w:rPr>
        <w:t>th</w:t>
      </w:r>
      <w:r>
        <w:t xml:space="preserve"> century as they do now.</w:t>
      </w:r>
    </w:p>
    <w:p w14:paraId="0D669475" w14:textId="77777777" w:rsidR="00043F66" w:rsidRPr="00436EDA" w:rsidRDefault="00043F66" w:rsidP="00043F66">
      <w:pPr>
        <w:rPr>
          <w:b/>
        </w:rPr>
      </w:pPr>
      <w:r w:rsidRPr="00436EDA">
        <w:rPr>
          <w:b/>
        </w:rPr>
        <w:t xml:space="preserve">The </w:t>
      </w:r>
      <w:r>
        <w:rPr>
          <w:b/>
        </w:rPr>
        <w:t>‘</w:t>
      </w:r>
      <w:r w:rsidRPr="00436EDA">
        <w:rPr>
          <w:b/>
        </w:rPr>
        <w:t>Double Whammy</w:t>
      </w:r>
      <w:r>
        <w:rPr>
          <w:b/>
        </w:rPr>
        <w:t>’ effect</w:t>
      </w:r>
      <w:r w:rsidRPr="00436EDA">
        <w:rPr>
          <w:b/>
        </w:rPr>
        <w:t xml:space="preserve"> </w:t>
      </w:r>
    </w:p>
    <w:p w14:paraId="21955123" w14:textId="77777777" w:rsidR="00043F66" w:rsidRDefault="00043F66" w:rsidP="00043F66">
      <w:r>
        <w:t xml:space="preserve">The ‘Double Whammy’ effect is when two contexts come into play in one sentence. </w:t>
      </w:r>
    </w:p>
    <w:p w14:paraId="293796CE" w14:textId="77777777" w:rsidR="00043F66" w:rsidRPr="00736256" w:rsidRDefault="00043F66" w:rsidP="00043F66">
      <w:r>
        <w:t xml:space="preserve">Model using the example sentence from </w:t>
      </w:r>
      <w:r w:rsidRPr="00736256">
        <w:rPr>
          <w:i/>
        </w:rPr>
        <w:t>The War of the Worlds</w:t>
      </w:r>
      <w:r>
        <w:t xml:space="preserve"> used in Activity 3b. As we read the phrase </w:t>
      </w:r>
      <w:r w:rsidRPr="00473F40">
        <w:t>“…serene in their assura</w:t>
      </w:r>
      <w:r>
        <w:t>nce of their empire over matter</w:t>
      </w:r>
      <w:r w:rsidRPr="00473F40">
        <w:t>”</w:t>
      </w:r>
      <w:r>
        <w:t xml:space="preserve"> </w:t>
      </w:r>
      <w:r w:rsidRPr="008C60DB">
        <w:t xml:space="preserve">the context of imperialism </w:t>
      </w:r>
      <w:r>
        <w:t>is alluded to. As</w:t>
      </w:r>
      <w:r w:rsidRPr="008C60DB">
        <w:t xml:space="preserve"> we read to the end </w:t>
      </w:r>
      <w:r>
        <w:t xml:space="preserve">of the line </w:t>
      </w:r>
      <w:r w:rsidRPr="008C60DB">
        <w:t>an</w:t>
      </w:r>
      <w:r>
        <w:t xml:space="preserve">other context comes into play: </w:t>
      </w:r>
      <w:r w:rsidRPr="008C60DB">
        <w:t xml:space="preserve">harnessing of power, </w:t>
      </w:r>
      <w:r>
        <w:t>Edison’s inventions.</w:t>
      </w:r>
    </w:p>
    <w:p w14:paraId="54A1200C" w14:textId="77777777" w:rsidR="00043F66" w:rsidRDefault="00043F66" w:rsidP="00043F66">
      <w:r w:rsidRPr="008C60DB">
        <w:t>The second half of the sentence has more emotional resonance because two contexts are coming into play.</w:t>
      </w:r>
    </w:p>
    <w:p w14:paraId="74B13493" w14:textId="77777777" w:rsidR="000F128D" w:rsidRDefault="000F128D" w:rsidP="00043F66"/>
    <w:p w14:paraId="27537B80" w14:textId="028C8546" w:rsidR="00043F66" w:rsidRDefault="00043F66" w:rsidP="00043F66">
      <w:r w:rsidRPr="008C60DB">
        <w:t xml:space="preserve">You can see this visually </w:t>
      </w:r>
      <w:r>
        <w:t>below:</w:t>
      </w:r>
      <w:r>
        <w:rPr>
          <w:noProof/>
          <w:lang w:eastAsia="en-GB"/>
        </w:rPr>
        <w:drawing>
          <wp:inline distT="0" distB="0" distL="0" distR="0" wp14:anchorId="21A25215" wp14:editId="20BB25C7">
            <wp:extent cx="4680000" cy="3133172"/>
            <wp:effectExtent l="19050" t="19050" r="25400" b="10160"/>
            <wp:docPr id="3" name="Picture 3" descr="The double whammy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ephen:Desktop:Screen Shot 2015-11-07 at 12.20.29.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80000" cy="3133172"/>
                    </a:xfrm>
                    <a:prstGeom prst="rect">
                      <a:avLst/>
                    </a:prstGeom>
                    <a:noFill/>
                    <a:ln>
                      <a:solidFill>
                        <a:srgbClr val="B7D448"/>
                      </a:solidFill>
                    </a:ln>
                  </pic:spPr>
                </pic:pic>
              </a:graphicData>
            </a:graphic>
          </wp:inline>
        </w:drawing>
      </w:r>
    </w:p>
    <w:p w14:paraId="7D64407E" w14:textId="77777777" w:rsidR="00043F66" w:rsidRDefault="00043F66" w:rsidP="00043F66">
      <w:r>
        <w:t xml:space="preserve">Ask students to find examples of the ‘Double Whammy’ in their set text, i.e. lines where more than one context comes into play, and map them on graphs. </w:t>
      </w:r>
    </w:p>
    <w:p w14:paraId="651E086E" w14:textId="77777777" w:rsidR="00043F66" w:rsidRDefault="00043F66" w:rsidP="00043F66">
      <w:r w:rsidRPr="00876DEB">
        <w:rPr>
          <w:b/>
        </w:rPr>
        <w:t>Extension:</w:t>
      </w:r>
      <w:r>
        <w:t xml:space="preserve"> can they find single </w:t>
      </w:r>
      <w:r w:rsidRPr="00736256">
        <w:rPr>
          <w:i/>
        </w:rPr>
        <w:t>words</w:t>
      </w:r>
      <w:r>
        <w:t xml:space="preserve"> where more than one context comes into play?</w:t>
      </w:r>
    </w:p>
    <w:p w14:paraId="4E20AA94" w14:textId="77777777" w:rsidR="000F128D" w:rsidRDefault="000F128D">
      <w:pPr>
        <w:spacing w:after="0" w:line="240" w:lineRule="auto"/>
        <w:rPr>
          <w:b/>
        </w:rPr>
      </w:pPr>
      <w:r>
        <w:rPr>
          <w:b/>
        </w:rPr>
        <w:br w:type="page"/>
      </w:r>
    </w:p>
    <w:p w14:paraId="09ECF3F3" w14:textId="2976D045" w:rsidR="00043F66" w:rsidRPr="00436EDA" w:rsidRDefault="00043F66" w:rsidP="00043F66">
      <w:pPr>
        <w:rPr>
          <w:b/>
        </w:rPr>
      </w:pPr>
      <w:r w:rsidRPr="00436EDA">
        <w:rPr>
          <w:b/>
        </w:rPr>
        <w:t xml:space="preserve">The </w:t>
      </w:r>
      <w:r>
        <w:rPr>
          <w:b/>
        </w:rPr>
        <w:t>‘</w:t>
      </w:r>
      <w:r w:rsidRPr="00436EDA">
        <w:rPr>
          <w:b/>
        </w:rPr>
        <w:t>Lucky Break</w:t>
      </w:r>
      <w:r>
        <w:rPr>
          <w:b/>
        </w:rPr>
        <w:t>’</w:t>
      </w:r>
      <w:r w:rsidRPr="00436EDA">
        <w:rPr>
          <w:b/>
        </w:rPr>
        <w:t xml:space="preserve"> </w:t>
      </w:r>
      <w:r>
        <w:rPr>
          <w:b/>
        </w:rPr>
        <w:t>effect</w:t>
      </w:r>
    </w:p>
    <w:p w14:paraId="4D6515EC" w14:textId="77777777" w:rsidR="00043F66" w:rsidRDefault="00043F66" w:rsidP="00043F66">
      <w:r>
        <w:t>The ‘Lucky Break’ effect is when a line in a novel becomes emotive in a modern context by chance.</w:t>
      </w:r>
    </w:p>
    <w:p w14:paraId="3621F4E2" w14:textId="77777777" w:rsidR="00043F66" w:rsidRDefault="00043F66" w:rsidP="00043F66">
      <w:r>
        <w:t xml:space="preserve">Model this example from </w:t>
      </w:r>
      <w:r w:rsidRPr="00736256">
        <w:rPr>
          <w:i/>
        </w:rPr>
        <w:t>The War of the Worlds</w:t>
      </w:r>
      <w:r>
        <w:t>:</w:t>
      </w:r>
    </w:p>
    <w:p w14:paraId="05A79AAE" w14:textId="77777777" w:rsidR="00043F66" w:rsidRDefault="00043F66" w:rsidP="00043F66">
      <w:r>
        <w:t>‘</w:t>
      </w:r>
      <w:proofErr w:type="gramStart"/>
      <w:r w:rsidRPr="00355FBF">
        <w:t>as</w:t>
      </w:r>
      <w:proofErr w:type="gramEnd"/>
      <w:r w:rsidRPr="00355FBF">
        <w:t xml:space="preserve"> men busied themselves about their various tasks th</w:t>
      </w:r>
      <w:r>
        <w:t>ey were scrutinised and studied’</w:t>
      </w:r>
    </w:p>
    <w:p w14:paraId="4ABD62B3" w14:textId="77777777" w:rsidR="00043F66" w:rsidRPr="00355FBF" w:rsidRDefault="00043F66" w:rsidP="00043F66">
      <w:r>
        <w:rPr>
          <w:noProof/>
          <w:lang w:eastAsia="en-GB"/>
        </w:rPr>
        <w:drawing>
          <wp:inline distT="0" distB="0" distL="0" distR="0" wp14:anchorId="37A04D7F" wp14:editId="7F7A1ABA">
            <wp:extent cx="4362450" cy="3308717"/>
            <wp:effectExtent l="19050" t="19050" r="19050" b="25400"/>
            <wp:docPr id="10" name="Picture 10" descr="The lucky break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tephen:Desktop:Screen Shot 2015-11-07 at 15.40.10.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71601" cy="3315658"/>
                    </a:xfrm>
                    <a:prstGeom prst="rect">
                      <a:avLst/>
                    </a:prstGeom>
                    <a:noFill/>
                    <a:ln>
                      <a:solidFill>
                        <a:srgbClr val="B7D448"/>
                      </a:solidFill>
                    </a:ln>
                  </pic:spPr>
                </pic:pic>
              </a:graphicData>
            </a:graphic>
          </wp:inline>
        </w:drawing>
      </w:r>
    </w:p>
    <w:p w14:paraId="792E8FB3" w14:textId="77777777" w:rsidR="00043F66" w:rsidRDefault="00043F66" w:rsidP="00043F66">
      <w:r>
        <w:t>19</w:t>
      </w:r>
      <w:r w:rsidRPr="00355FBF">
        <w:rPr>
          <w:vertAlign w:val="superscript"/>
        </w:rPr>
        <w:t>th</w:t>
      </w:r>
      <w:r>
        <w:t xml:space="preserve"> century resonance: elicit from students that this line tapped into 19</w:t>
      </w:r>
      <w:r w:rsidRPr="00355FBF">
        <w:rPr>
          <w:vertAlign w:val="superscript"/>
        </w:rPr>
        <w:t>th</w:t>
      </w:r>
      <w:r>
        <w:t xml:space="preserve"> century paranoia about invasion from the French; an idea to build a channel tunnel, for instance, was scrapped. It could also be referring to imperialism from the </w:t>
      </w:r>
      <w:proofErr w:type="spellStart"/>
      <w:r>
        <w:t>oppressed’s</w:t>
      </w:r>
      <w:proofErr w:type="spellEnd"/>
      <w:r>
        <w:t xml:space="preserve"> point of view. </w:t>
      </w:r>
    </w:p>
    <w:p w14:paraId="0A4BB0CE" w14:textId="77777777" w:rsidR="00043F66" w:rsidRDefault="00043F66" w:rsidP="00043F66">
      <w:r>
        <w:t>21</w:t>
      </w:r>
      <w:r w:rsidRPr="00355FBF">
        <w:rPr>
          <w:vertAlign w:val="superscript"/>
        </w:rPr>
        <w:t>st</w:t>
      </w:r>
      <w:r>
        <w:t xml:space="preserve"> century resonance: elicit that we still have a fear of invasion today, so some resonance remains.</w:t>
      </w:r>
    </w:p>
    <w:p w14:paraId="14CA7C2C" w14:textId="35A4058E" w:rsidR="00043F66" w:rsidRDefault="00043F66" w:rsidP="00043F66">
      <w:r>
        <w:t xml:space="preserve">But now there is a </w:t>
      </w:r>
      <w:r w:rsidRPr="00736256">
        <w:rPr>
          <w:i/>
        </w:rPr>
        <w:t>new</w:t>
      </w:r>
      <w:r>
        <w:t xml:space="preserve"> layer of meaning that wouldn’t have been imagined by HG Wells, relating to increased surveillance and monitoring of our movements by government agencies. Hence the red line (21st century impact)</w:t>
      </w:r>
      <w:r w:rsidR="00FA0E84">
        <w:t xml:space="preserve"> </w:t>
      </w:r>
      <w:r>
        <w:t>on the graph above is higher.</w:t>
      </w:r>
    </w:p>
    <w:p w14:paraId="222C02A7" w14:textId="77777777" w:rsidR="00043F66" w:rsidRDefault="00043F66" w:rsidP="00043F66">
      <w:r>
        <w:t>Ask students to find their own examples of the ‘Lucky Break’ effect in their texts, i.e. lines that have accidentally acquired impact today, and map them.</w:t>
      </w:r>
    </w:p>
    <w:p w14:paraId="7DFF09BD" w14:textId="77777777" w:rsidR="000F128D" w:rsidRDefault="000F128D">
      <w:pPr>
        <w:spacing w:after="0" w:line="240" w:lineRule="auto"/>
        <w:rPr>
          <w:b/>
        </w:rPr>
      </w:pPr>
      <w:r>
        <w:rPr>
          <w:b/>
        </w:rPr>
        <w:br w:type="page"/>
      </w:r>
    </w:p>
    <w:p w14:paraId="0627EABE" w14:textId="30747025" w:rsidR="00043F66" w:rsidRDefault="00043F66" w:rsidP="00043F66">
      <w:pPr>
        <w:rPr>
          <w:b/>
        </w:rPr>
      </w:pPr>
      <w:r w:rsidRPr="00473F40">
        <w:rPr>
          <w:b/>
        </w:rPr>
        <w:t xml:space="preserve">The </w:t>
      </w:r>
      <w:r>
        <w:rPr>
          <w:b/>
        </w:rPr>
        <w:t>‘Here and Now’ effect</w:t>
      </w:r>
    </w:p>
    <w:p w14:paraId="79BE2A45" w14:textId="77777777" w:rsidR="00043F66" w:rsidRDefault="00043F66" w:rsidP="00043F66">
      <w:r w:rsidRPr="00BF2958">
        <w:t xml:space="preserve">The </w:t>
      </w:r>
      <w:r>
        <w:t>‘</w:t>
      </w:r>
      <w:r w:rsidRPr="00BF2958">
        <w:t>Here and Now</w:t>
      </w:r>
      <w:r>
        <w:t>’</w:t>
      </w:r>
      <w:r w:rsidRPr="00BF2958">
        <w:t xml:space="preserve"> effect is when a line is </w:t>
      </w:r>
      <w:r w:rsidRPr="00BF2958">
        <w:rPr>
          <w:i/>
        </w:rPr>
        <w:t>more</w:t>
      </w:r>
      <w:r w:rsidRPr="00BF2958">
        <w:t xml:space="preserve"> emotive today than it was in HG </w:t>
      </w:r>
      <w:proofErr w:type="spellStart"/>
      <w:r w:rsidRPr="00BF2958">
        <w:t>Wells’s</w:t>
      </w:r>
      <w:proofErr w:type="spellEnd"/>
      <w:r w:rsidRPr="00BF2958">
        <w:t xml:space="preserve"> day.</w:t>
      </w:r>
    </w:p>
    <w:p w14:paraId="3B67F6D5" w14:textId="77777777" w:rsidR="00043F66" w:rsidRDefault="00043F66" w:rsidP="00043F66">
      <w:r>
        <w:t xml:space="preserve">Model the example below from </w:t>
      </w:r>
      <w:r>
        <w:rPr>
          <w:i/>
        </w:rPr>
        <w:t>The W</w:t>
      </w:r>
      <w:r w:rsidRPr="00BF2958">
        <w:rPr>
          <w:i/>
        </w:rPr>
        <w:t>ar of the Worlds</w:t>
      </w:r>
      <w:r>
        <w:t>. This line might trigger thoughts about climate change in today’s reader:</w:t>
      </w:r>
    </w:p>
    <w:p w14:paraId="0B3476CB" w14:textId="77777777" w:rsidR="00043F66" w:rsidRDefault="00043F66" w:rsidP="00043F66">
      <w:r w:rsidRPr="00BF2958">
        <w:t>“When the slow cooling of the sun makes this earth uninhabitable…”</w:t>
      </w:r>
    </w:p>
    <w:p w14:paraId="6FD97A33" w14:textId="511D53D4" w:rsidR="00043F66" w:rsidRDefault="00043F66" w:rsidP="00043F66">
      <w:r>
        <w:t>Show students this picture of an</w:t>
      </w:r>
      <w:r w:rsidRPr="00BF2958">
        <w:t xml:space="preserve"> Alaska</w:t>
      </w:r>
      <w:r>
        <w:t xml:space="preserve">n glacier in 1891 and photographed again in 2005 to illustrate how climate change is a more alarming idea </w:t>
      </w:r>
      <w:r w:rsidR="00FA0E84">
        <w:t>in the 21</w:t>
      </w:r>
      <w:r w:rsidR="00FA0E84" w:rsidRPr="0010670B">
        <w:rPr>
          <w:vertAlign w:val="superscript"/>
        </w:rPr>
        <w:t>st</w:t>
      </w:r>
      <w:r w:rsidR="00FA0E84">
        <w:t xml:space="preserve"> century</w:t>
      </w:r>
      <w:r>
        <w:t xml:space="preserve">: it’s not a whacky theory like it was in </w:t>
      </w:r>
      <w:proofErr w:type="spellStart"/>
      <w:r>
        <w:t>Wells’s</w:t>
      </w:r>
      <w:proofErr w:type="spellEnd"/>
      <w:r>
        <w:t xml:space="preserve"> day.</w:t>
      </w:r>
    </w:p>
    <w:p w14:paraId="0531DB4F" w14:textId="77777777" w:rsidR="00043F66" w:rsidRPr="00BF2958" w:rsidRDefault="00043F66" w:rsidP="00043F66">
      <w:proofErr w:type="gramStart"/>
      <w:r w:rsidRPr="00830EE6">
        <w:rPr>
          <w:i/>
        </w:rPr>
        <w:t>thisisclaimatechange.com</w:t>
      </w:r>
      <w:proofErr w:type="gramEnd"/>
      <w:r>
        <w:t xml:space="preserve"> website: </w:t>
      </w:r>
      <w:hyperlink r:id="rId71" w:history="1">
        <w:r w:rsidRPr="00BF2958">
          <w:rPr>
            <w:rStyle w:val="Hyperlink"/>
          </w:rPr>
          <w:t>http://www.thisisclimatechange.org/glacial-retreat/</w:t>
        </w:r>
      </w:hyperlink>
    </w:p>
    <w:p w14:paraId="6113D096" w14:textId="77777777" w:rsidR="00043F66" w:rsidRDefault="00043F66" w:rsidP="00043F66">
      <w:r>
        <w:rPr>
          <w:noProof/>
          <w:lang w:eastAsia="en-GB"/>
        </w:rPr>
        <w:drawing>
          <wp:inline distT="0" distB="0" distL="0" distR="0" wp14:anchorId="2AF66E14" wp14:editId="19A49B25">
            <wp:extent cx="4680000" cy="2796723"/>
            <wp:effectExtent l="19050" t="19050" r="25400" b="22860"/>
            <wp:docPr id="12" name="Picture 12" descr="The here and now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tephen:Desktop:Screen Shot 2015-11-07 at 15.43.51.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80000" cy="2796723"/>
                    </a:xfrm>
                    <a:prstGeom prst="rect">
                      <a:avLst/>
                    </a:prstGeom>
                    <a:noFill/>
                    <a:ln>
                      <a:solidFill>
                        <a:srgbClr val="B7D448"/>
                      </a:solidFill>
                    </a:ln>
                  </pic:spPr>
                </pic:pic>
              </a:graphicData>
            </a:graphic>
          </wp:inline>
        </w:drawing>
      </w:r>
    </w:p>
    <w:p w14:paraId="3E9C6184" w14:textId="77777777" w:rsidR="00043F66" w:rsidRDefault="00043F66" w:rsidP="00043F66">
      <w:r>
        <w:t>Ask students to find their own examples of the ‘Here and Now’ effect in their texts, i.e. lines that have more emotional impact today than then, and map them.</w:t>
      </w:r>
    </w:p>
    <w:p w14:paraId="2D58A60C" w14:textId="6D25DE6E" w:rsidR="00043F66" w:rsidRPr="00E059B4" w:rsidRDefault="00043F66" w:rsidP="00043F66">
      <w:pPr>
        <w:rPr>
          <w:rFonts w:cs="Arial"/>
          <w:b/>
        </w:rPr>
      </w:pPr>
      <w:r w:rsidRPr="00960851">
        <w:rPr>
          <w:rFonts w:cs="Arial"/>
          <w:b/>
        </w:rPr>
        <w:t>Activity 5:</w:t>
      </w:r>
      <w:r w:rsidRPr="00960851">
        <w:rPr>
          <w:rFonts w:cs="Arial"/>
        </w:rPr>
        <w:t xml:space="preserve"> </w:t>
      </w:r>
      <w:r w:rsidRPr="00E059B4">
        <w:rPr>
          <w:rFonts w:cs="Arial"/>
          <w:b/>
        </w:rPr>
        <w:t xml:space="preserve">students look at how writers use language, structure and context to create effects. </w:t>
      </w:r>
    </w:p>
    <w:p w14:paraId="7F6A65C7" w14:textId="77777777" w:rsidR="00043F66" w:rsidRDefault="00043F66" w:rsidP="00043F66">
      <w:r>
        <w:t>Learning objectives at GCSE:</w:t>
      </w:r>
    </w:p>
    <w:p w14:paraId="2FCF8AC4" w14:textId="77777777" w:rsidR="00043F66" w:rsidRPr="00697B39" w:rsidRDefault="00043F66" w:rsidP="00DC5D13">
      <w:pPr>
        <w:pStyle w:val="ListParagraph"/>
      </w:pPr>
      <w:r>
        <w:t>R</w:t>
      </w:r>
      <w:r w:rsidRPr="00697B39">
        <w:t xml:space="preserve">eflect critically and </w:t>
      </w:r>
      <w:proofErr w:type="spellStart"/>
      <w:r w:rsidRPr="00697B39">
        <w:t>evaluatively</w:t>
      </w:r>
      <w:proofErr w:type="spellEnd"/>
      <w:r w:rsidRPr="00697B39">
        <w:t xml:space="preserve"> on a text, using an understanding of context to inform reading</w:t>
      </w:r>
    </w:p>
    <w:p w14:paraId="480B4444" w14:textId="77777777" w:rsidR="00043F66" w:rsidRPr="00697B39" w:rsidRDefault="00043F66" w:rsidP="00DC5D13">
      <w:pPr>
        <w:pStyle w:val="ListParagraph"/>
      </w:pPr>
      <w:r>
        <w:t>R</w:t>
      </w:r>
      <w:r w:rsidRPr="00697B39">
        <w:t>ead at a literal level and also explore deeper implications</w:t>
      </w:r>
    </w:p>
    <w:p w14:paraId="7346ADFB" w14:textId="77777777" w:rsidR="00043F66" w:rsidRPr="00697B39" w:rsidRDefault="00043F66" w:rsidP="00DC5D13">
      <w:pPr>
        <w:pStyle w:val="ListParagraph"/>
      </w:pPr>
      <w:r>
        <w:t>E</w:t>
      </w:r>
      <w:r w:rsidRPr="00697B39">
        <w:t>xplain how choice of language shapes meaning</w:t>
      </w:r>
    </w:p>
    <w:p w14:paraId="798D68BF" w14:textId="77777777" w:rsidR="00043F66" w:rsidRPr="00697B39" w:rsidRDefault="00043F66" w:rsidP="00DC5D13">
      <w:pPr>
        <w:pStyle w:val="ListParagraph"/>
      </w:pPr>
      <w:r>
        <w:t>A</w:t>
      </w:r>
      <w:r w:rsidRPr="00697B39">
        <w:t>nalyse how the writer uses language and structure to create effects and impact</w:t>
      </w:r>
      <w:r>
        <w:t>.</w:t>
      </w:r>
    </w:p>
    <w:p w14:paraId="082EB73F" w14:textId="77777777" w:rsidR="000F128D" w:rsidRDefault="000F128D">
      <w:pPr>
        <w:spacing w:after="0" w:line="240" w:lineRule="auto"/>
      </w:pPr>
      <w:r>
        <w:br w:type="page"/>
      </w:r>
    </w:p>
    <w:p w14:paraId="2E898614" w14:textId="76E948B6" w:rsidR="00043F66" w:rsidRDefault="00043F66" w:rsidP="00043F66">
      <w:r>
        <w:t>Hand out crime scene tape and evidence markers. These can be found on the OCR GCSE (9-1) English Literature J352 webpage, under Teaching and Learning Resources, Exploring context</w:t>
      </w:r>
      <w:r w:rsidR="00FA0E84">
        <w:t xml:space="preserve"> – Delivery guide – teacher and learner resources (item 08)</w:t>
      </w:r>
      <w:r>
        <w:t>.</w:t>
      </w:r>
    </w:p>
    <w:p w14:paraId="556CAE6E" w14:textId="77777777" w:rsidR="00043F66" w:rsidRDefault="00043F66" w:rsidP="00043F66">
      <w:r>
        <w:t xml:space="preserve">Learners find extracts from their set text, and use the crime scene tape to ‘cordon’ them off. They then use the evidence markers to identify how writers use a combination of context, language and structure to create effects. </w:t>
      </w:r>
    </w:p>
    <w:p w14:paraId="6FD48DCC" w14:textId="77777777" w:rsidR="00043F66" w:rsidRDefault="00043F66" w:rsidP="00043F66">
      <w:r>
        <w:t>Students split into two teams:</w:t>
      </w:r>
    </w:p>
    <w:p w14:paraId="4850C5C4" w14:textId="77777777" w:rsidR="00043F66" w:rsidRDefault="00043F66" w:rsidP="00043F66">
      <w:r>
        <w:t>Each team is divided into</w:t>
      </w:r>
      <w:r w:rsidRPr="00B05A59">
        <w:t xml:space="preserve"> </w:t>
      </w:r>
      <w:r>
        <w:t>a ‘</w:t>
      </w:r>
      <w:r w:rsidRPr="00B05A59">
        <w:t xml:space="preserve">Crime Scene </w:t>
      </w:r>
      <w:r>
        <w:t xml:space="preserve">Investigation </w:t>
      </w:r>
      <w:r w:rsidRPr="00B05A59">
        <w:t>Team</w:t>
      </w:r>
      <w:r>
        <w:t>’</w:t>
      </w:r>
      <w:r w:rsidRPr="00B05A59">
        <w:t xml:space="preserve"> and </w:t>
      </w:r>
      <w:r>
        <w:t>a ‘Forensic Lab T</w:t>
      </w:r>
      <w:r w:rsidRPr="00B05A59">
        <w:t>eam</w:t>
      </w:r>
      <w:r>
        <w:t>’</w:t>
      </w:r>
      <w:r w:rsidRPr="00B05A59">
        <w:t xml:space="preserve">. </w:t>
      </w:r>
      <w:r>
        <w:t xml:space="preserve">The </w:t>
      </w:r>
      <w:r w:rsidRPr="00B05A59">
        <w:t xml:space="preserve">CSI </w:t>
      </w:r>
      <w:r>
        <w:t>Team cordons off sections of the text. They then place evidence markers next to potential clues. These ‘clues’ are s</w:t>
      </w:r>
      <w:r w:rsidRPr="00B05A59">
        <w:t>ubmit</w:t>
      </w:r>
      <w:r>
        <w:t>ted</w:t>
      </w:r>
      <w:r w:rsidRPr="00B05A59">
        <w:t xml:space="preserve"> </w:t>
      </w:r>
      <w:r>
        <w:t>to the ‘forensic scientists’ in</w:t>
      </w:r>
      <w:r w:rsidRPr="00B05A59">
        <w:t xml:space="preserve"> the </w:t>
      </w:r>
      <w:r>
        <w:t>lab</w:t>
      </w:r>
      <w:r w:rsidRPr="00B05A59">
        <w:t xml:space="preserve">. </w:t>
      </w:r>
      <w:r>
        <w:t>They</w:t>
      </w:r>
      <w:r w:rsidRPr="00B05A59">
        <w:t xml:space="preserve"> examine them and </w:t>
      </w:r>
      <w:r w:rsidRPr="002C623D">
        <w:rPr>
          <w:bCs/>
        </w:rPr>
        <w:t>determine what kind of clue</w:t>
      </w:r>
      <w:r w:rsidRPr="00B05A59">
        <w:t xml:space="preserve"> they are</w:t>
      </w:r>
      <w:r>
        <w:t xml:space="preserve"> (language, structure or context)</w:t>
      </w:r>
      <w:r w:rsidRPr="00B05A59">
        <w:t xml:space="preserve"> and write them on the white board. </w:t>
      </w:r>
    </w:p>
    <w:p w14:paraId="5DBFD761" w14:textId="77777777" w:rsidR="00043F66" w:rsidRPr="00B05A59" w:rsidRDefault="00043F66" w:rsidP="00043F66">
      <w:r>
        <w:rPr>
          <w:bCs/>
        </w:rPr>
        <w:t>A student in each team could be in charge of ‘perimeter security’</w:t>
      </w:r>
      <w:r>
        <w:rPr>
          <w:b/>
          <w:bCs/>
        </w:rPr>
        <w:t xml:space="preserve">. </w:t>
      </w:r>
      <w:r w:rsidRPr="00697B39">
        <w:rPr>
          <w:bCs/>
        </w:rPr>
        <w:t>They</w:t>
      </w:r>
      <w:r w:rsidRPr="00B05A59">
        <w:t xml:space="preserve"> make sure </w:t>
      </w:r>
      <w:r>
        <w:t xml:space="preserve">the </w:t>
      </w:r>
      <w:r w:rsidRPr="00B05A59">
        <w:t xml:space="preserve">other team does not enter their </w:t>
      </w:r>
      <w:r>
        <w:t>‘crime scene’ (</w:t>
      </w:r>
      <w:proofErr w:type="spellStart"/>
      <w:r>
        <w:t>i.e.use</w:t>
      </w:r>
      <w:proofErr w:type="spellEnd"/>
      <w:r>
        <w:t xml:space="preserve"> their quotations)</w:t>
      </w:r>
      <w:r w:rsidRPr="00B05A59">
        <w:t>.</w:t>
      </w:r>
    </w:p>
    <w:p w14:paraId="2BBEEF0D" w14:textId="77777777" w:rsidR="00043F66" w:rsidRDefault="00043F66" w:rsidP="00043F66">
      <w:r>
        <w:t>Model the example below, and then set students off on the task:</w:t>
      </w:r>
    </w:p>
    <w:p w14:paraId="75DE9A88" w14:textId="77777777" w:rsidR="00043F66" w:rsidRDefault="00043F66" w:rsidP="00043F66">
      <w:r>
        <w:rPr>
          <w:noProof/>
          <w:lang w:eastAsia="en-GB"/>
        </w:rPr>
        <w:drawing>
          <wp:inline distT="0" distB="0" distL="0" distR="0" wp14:anchorId="04DDE5F4" wp14:editId="0BBBC95F">
            <wp:extent cx="3780000" cy="2459276"/>
            <wp:effectExtent l="19050" t="19050" r="11430" b="17780"/>
            <wp:docPr id="2" name="Picture 2" descr="GCSE; Analyse how the writer uses language and structure to create effect and impa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phen:Desktop:Screen Shot 2015-11-07 at 14.48.4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80000" cy="2459276"/>
                    </a:xfrm>
                    <a:prstGeom prst="rect">
                      <a:avLst/>
                    </a:prstGeom>
                    <a:noFill/>
                    <a:ln>
                      <a:solidFill>
                        <a:srgbClr val="B7D448"/>
                      </a:solidFill>
                    </a:ln>
                  </pic:spPr>
                </pic:pic>
              </a:graphicData>
            </a:graphic>
          </wp:inline>
        </w:drawing>
      </w:r>
    </w:p>
    <w:p w14:paraId="398FC54D" w14:textId="77777777" w:rsidR="00043F66" w:rsidRDefault="00043F66" w:rsidP="00043F66">
      <w:r>
        <w:t xml:space="preserve">Take the CSI idea a step further, using the idea of case linkage. This is when similarities are spotted between crime scenes that suggest the same criminal is responsible. </w:t>
      </w:r>
    </w:p>
    <w:p w14:paraId="5A7461F9" w14:textId="77777777" w:rsidR="00EC2CF2" w:rsidRDefault="00EC2CF2" w:rsidP="00EC2CF2">
      <w:r>
        <w:t xml:space="preserve">Adapt the activity for GCSE students by asking them to identify different parts </w:t>
      </w:r>
      <w:r w:rsidRPr="00401FBB">
        <w:rPr>
          <w:i/>
        </w:rPr>
        <w:t>within</w:t>
      </w:r>
      <w:r>
        <w:t xml:space="preserve"> their set text when a particular genre is in evidence, e.g. the Gothic in </w:t>
      </w:r>
      <w:r w:rsidRPr="002C623D">
        <w:rPr>
          <w:i/>
        </w:rPr>
        <w:t>Jane Eyre</w:t>
      </w:r>
      <w:r>
        <w:t xml:space="preserve"> and </w:t>
      </w:r>
      <w:r w:rsidRPr="002C623D">
        <w:rPr>
          <w:i/>
        </w:rPr>
        <w:t>Great Expectations</w:t>
      </w:r>
      <w:r>
        <w:t xml:space="preserve">, Science Fiction in </w:t>
      </w:r>
      <w:r w:rsidRPr="002C623D">
        <w:rPr>
          <w:i/>
        </w:rPr>
        <w:t>The War of the Worlds</w:t>
      </w:r>
      <w:r>
        <w:rPr>
          <w:i/>
        </w:rPr>
        <w:t>.</w:t>
      </w:r>
    </w:p>
    <w:p w14:paraId="36D24BE8" w14:textId="77777777" w:rsidR="00EC2CF2" w:rsidRDefault="00EC2CF2" w:rsidP="00043F66"/>
    <w:p w14:paraId="0A24B151" w14:textId="77777777" w:rsidR="0010670B" w:rsidRDefault="0010670B" w:rsidP="00043F66"/>
    <w:p w14:paraId="3CB31969" w14:textId="77777777" w:rsidR="0010670B" w:rsidRDefault="0010670B" w:rsidP="00043F66"/>
    <w:p w14:paraId="6AD77C2F" w14:textId="71333B23" w:rsidR="00D04336" w:rsidRDefault="00140C91" w:rsidP="00D21C92">
      <w:pPr>
        <w:sectPr w:rsidR="00D04336" w:rsidSect="00A003A4">
          <w:headerReference w:type="default" r:id="rId74"/>
          <w:pgSz w:w="11906" w:h="16838"/>
          <w:pgMar w:top="871" w:right="849" w:bottom="1440" w:left="1440" w:header="567" w:footer="708" w:gutter="0"/>
          <w:cols w:space="708"/>
          <w:docGrid w:linePitch="360"/>
        </w:sectPr>
      </w:pPr>
      <w:r>
        <w:rPr>
          <w:noProof/>
          <w:lang w:eastAsia="en-GB"/>
        </w:rPr>
        <mc:AlternateContent>
          <mc:Choice Requires="wps">
            <w:drawing>
              <wp:anchor distT="0" distB="0" distL="114300" distR="114300" simplePos="0" relativeHeight="251657728" behindDoc="0" locked="0" layoutInCell="1" allowOverlap="1" wp14:anchorId="294267DE" wp14:editId="5C8624D6">
                <wp:simplePos x="0" y="0"/>
                <wp:positionH relativeFrom="column">
                  <wp:posOffset>-38100</wp:posOffset>
                </wp:positionH>
                <wp:positionV relativeFrom="paragraph">
                  <wp:posOffset>7386320</wp:posOffset>
                </wp:positionV>
                <wp:extent cx="5826760" cy="1351280"/>
                <wp:effectExtent l="0" t="0" r="2540" b="1270"/>
                <wp:wrapNone/>
                <wp:docPr id="1" name="AutoShape 18"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760" cy="1351280"/>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239392AA" w14:textId="77777777" w:rsidR="00D60B99" w:rsidRPr="00301B34" w:rsidRDefault="00D60B99" w:rsidP="00183565">
                            <w:pPr>
                              <w:spacing w:after="0" w:line="360" w:lineRule="auto"/>
                              <w:rPr>
                                <w:rFonts w:cs="Arial"/>
                                <w:color w:val="000000"/>
                                <w:sz w:val="12"/>
                                <w:szCs w:val="12"/>
                              </w:rPr>
                            </w:pPr>
                            <w:r w:rsidRPr="00301B34">
                              <w:rPr>
                                <w:rFonts w:cs="Arial"/>
                                <w:b/>
                                <w:color w:val="000000"/>
                                <w:sz w:val="16"/>
                                <w:szCs w:val="12"/>
                              </w:rPr>
                              <w:t>OCR Resources</w:t>
                            </w:r>
                            <w:r w:rsidRPr="00301B34">
                              <w:rPr>
                                <w:rFonts w:cs="Arial"/>
                                <w:color w:val="000000"/>
                                <w:sz w:val="16"/>
                                <w:szCs w:val="12"/>
                              </w:rPr>
                              <w:t>:</w:t>
                            </w:r>
                            <w:r>
                              <w:rPr>
                                <w:rFonts w:cs="Arial"/>
                                <w:color w:val="000000"/>
                                <w:sz w:val="16"/>
                                <w:szCs w:val="12"/>
                              </w:rPr>
                              <w:t xml:space="preserve"> </w:t>
                            </w:r>
                            <w:r w:rsidRPr="00301B34">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xml:space="preserve">,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301B34">
                              <w:rPr>
                                <w:rFonts w:cs="Arial"/>
                                <w:iCs/>
                                <w:color w:val="000000"/>
                                <w:sz w:val="12"/>
                                <w:szCs w:val="12"/>
                              </w:rPr>
                              <w:br/>
                            </w:r>
                            <w:r w:rsidRPr="00301B34">
                              <w:rPr>
                                <w:rFonts w:cs="Arial"/>
                                <w:color w:val="000000"/>
                                <w:sz w:val="12"/>
                                <w:szCs w:val="12"/>
                              </w:rPr>
                              <w:t>© OCR 2016 - This resource may be freely copied and distributed, as long as the OCR logo and this message remain intact and OCR is acknowledged as the originator of this work.</w:t>
                            </w:r>
                          </w:p>
                          <w:p w14:paraId="6F6E4E89" w14:textId="3CC641DE" w:rsidR="00D60B99" w:rsidRPr="00301B34" w:rsidRDefault="00D60B99" w:rsidP="00183565">
                            <w:pPr>
                              <w:spacing w:after="0" w:line="360" w:lineRule="auto"/>
                              <w:rPr>
                                <w:rFonts w:cs="Arial"/>
                                <w:color w:val="000000"/>
                                <w:sz w:val="12"/>
                                <w:szCs w:val="12"/>
                              </w:rPr>
                            </w:pPr>
                            <w:r w:rsidRPr="00301B34">
                              <w:rPr>
                                <w:rFonts w:cs="Arial"/>
                                <w:color w:val="000000"/>
                                <w:sz w:val="12"/>
                                <w:szCs w:val="12"/>
                              </w:rPr>
                              <w:t xml:space="preserve">OCR acknowledges the use of the </w:t>
                            </w:r>
                            <w:r w:rsidR="00140C91">
                              <w:rPr>
                                <w:rFonts w:cs="Arial"/>
                                <w:color w:val="000000"/>
                                <w:sz w:val="12"/>
                                <w:szCs w:val="12"/>
                              </w:rPr>
                              <w:t>content as outlined within the body of the document.</w:t>
                            </w:r>
                          </w:p>
                          <w:p w14:paraId="75C7C23F" w14:textId="77777777" w:rsidR="00D60B99" w:rsidRPr="00301B34" w:rsidRDefault="00D60B99" w:rsidP="00183565">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301B34">
                              <w:rPr>
                                <w:rFonts w:cs="Arial"/>
                                <w:color w:val="000000"/>
                                <w:sz w:val="12"/>
                                <w:szCs w:val="12"/>
                                <w:lang w:eastAsia="en-GB"/>
                              </w:rPr>
                              <w:t xml:space="preserve">Please get in touch if you want to discuss the accessibility of resources we offer to support delivery of our qualifications: </w:t>
                            </w:r>
                            <w:hyperlink r:id="rId75" w:history="1">
                              <w:r w:rsidRPr="00301B34">
                                <w:rPr>
                                  <w:rStyle w:val="Hyperlink"/>
                                  <w:rFonts w:cs="Arial"/>
                                  <w:sz w:val="12"/>
                                  <w:szCs w:val="12"/>
                                  <w:lang w:eastAsia="en-GB"/>
                                </w:rPr>
                                <w:t>resources.feedback@ocr.org.uk</w:t>
                              </w:r>
                            </w:hyperlink>
                          </w:p>
                          <w:p w14:paraId="0B73DB0F" w14:textId="77777777" w:rsidR="00D60B99" w:rsidRPr="00580794" w:rsidRDefault="00D60B99" w:rsidP="00F447AA">
                            <w:pPr>
                              <w:suppressAutoHyphens/>
                              <w:autoSpaceDE w:val="0"/>
                              <w:autoSpaceDN w:val="0"/>
                              <w:adjustRightInd w:val="0"/>
                              <w:spacing w:after="0" w:line="288" w:lineRule="auto"/>
                              <w:ind w:right="113"/>
                              <w:textAlignment w:val="center"/>
                              <w:rPr>
                                <w:rFonts w:cs="Arial"/>
                                <w:color w:val="0000FF"/>
                                <w:sz w:val="12"/>
                                <w:szCs w:val="12"/>
                                <w:u w:val="thick"/>
                                <w:lang w:eastAsia="en-G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18" o:spid="_x0000_s1027"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3pt;margin-top:581.6pt;width:458.8pt;height:10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" fillcolor="#d8d8d8" stroked="f" strokeweight="2pt">
                <v:textbox>
                  <w:txbxContent>
                    <w:p w14:paraId="239392AA" w14:textId="77777777" w:rsidR="00D60B99" w:rsidRPr="00301B34" w:rsidRDefault="00D60B99" w:rsidP="00183565">
                      <w:pPr>
                        <w:spacing w:after="0" w:line="360" w:lineRule="auto"/>
                        <w:rPr>
                          <w:rFonts w:cs="Arial"/>
                          <w:color w:val="000000"/>
                          <w:sz w:val="12"/>
                          <w:szCs w:val="12"/>
                        </w:rPr>
                      </w:pPr>
                      <w:r w:rsidRPr="00301B34">
                        <w:rPr>
                          <w:rFonts w:cs="Arial"/>
                          <w:b/>
                          <w:color w:val="000000"/>
                          <w:sz w:val="16"/>
                          <w:szCs w:val="12"/>
                        </w:rPr>
                        <w:t>OCR Resources</w:t>
                      </w:r>
                      <w:r w:rsidRPr="00301B34">
                        <w:rPr>
                          <w:rFonts w:cs="Arial"/>
                          <w:color w:val="000000"/>
                          <w:sz w:val="16"/>
                          <w:szCs w:val="12"/>
                        </w:rPr>
                        <w:t>:</w:t>
                      </w:r>
                      <w:r>
                        <w:rPr>
                          <w:rFonts w:cs="Arial"/>
                          <w:color w:val="000000"/>
                          <w:sz w:val="16"/>
                          <w:szCs w:val="12"/>
                        </w:rPr>
                        <w:t xml:space="preserve"> </w:t>
                      </w:r>
                      <w:r w:rsidRPr="00301B34">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xml:space="preserve">,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301B34">
                        <w:rPr>
                          <w:rFonts w:cs="Arial"/>
                          <w:iCs/>
                          <w:color w:val="000000"/>
                          <w:sz w:val="12"/>
                          <w:szCs w:val="12"/>
                        </w:rPr>
                        <w:br/>
                      </w:r>
                      <w:r w:rsidRPr="00301B34">
                        <w:rPr>
                          <w:rFonts w:cs="Arial"/>
                          <w:color w:val="000000"/>
                          <w:sz w:val="12"/>
                          <w:szCs w:val="12"/>
                        </w:rPr>
                        <w:t>© OCR 2016 - This resource may be freely copied and distributed, as long as the OCR logo and this message remain intact and OCR is acknowledged as the originator of this work.</w:t>
                      </w:r>
                    </w:p>
                    <w:p w14:paraId="6F6E4E89" w14:textId="3CC641DE" w:rsidR="00D60B99" w:rsidRPr="00301B34" w:rsidRDefault="00D60B99" w:rsidP="00183565">
                      <w:pPr>
                        <w:spacing w:after="0" w:line="360" w:lineRule="auto"/>
                        <w:rPr>
                          <w:rFonts w:cs="Arial"/>
                          <w:color w:val="000000"/>
                          <w:sz w:val="12"/>
                          <w:szCs w:val="12"/>
                        </w:rPr>
                      </w:pPr>
                      <w:r w:rsidRPr="00301B34">
                        <w:rPr>
                          <w:rFonts w:cs="Arial"/>
                          <w:color w:val="000000"/>
                          <w:sz w:val="12"/>
                          <w:szCs w:val="12"/>
                        </w:rPr>
                        <w:t xml:space="preserve">OCR acknowledges the use of the </w:t>
                      </w:r>
                      <w:r w:rsidR="00140C91">
                        <w:rPr>
                          <w:rFonts w:cs="Arial"/>
                          <w:color w:val="000000"/>
                          <w:sz w:val="12"/>
                          <w:szCs w:val="12"/>
                        </w:rPr>
                        <w:t>content as outlined within the body of the document.</w:t>
                      </w:r>
                    </w:p>
                    <w:p w14:paraId="75C7C23F" w14:textId="77777777" w:rsidR="00D60B99" w:rsidRPr="00301B34" w:rsidRDefault="00D60B99" w:rsidP="00183565">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301B34">
                        <w:rPr>
                          <w:rFonts w:cs="Arial"/>
                          <w:color w:val="000000"/>
                          <w:sz w:val="12"/>
                          <w:szCs w:val="12"/>
                          <w:lang w:eastAsia="en-GB"/>
                        </w:rPr>
                        <w:t xml:space="preserve">Please get in touch if you want to discuss the accessibility of resources we offer to support delivery of our qualifications: </w:t>
                      </w:r>
                      <w:hyperlink r:id="rId76" w:history="1">
                        <w:r w:rsidRPr="00301B34">
                          <w:rPr>
                            <w:rStyle w:val="Hyperlink"/>
                            <w:rFonts w:cs="Arial"/>
                            <w:sz w:val="12"/>
                            <w:szCs w:val="12"/>
                            <w:lang w:eastAsia="en-GB"/>
                          </w:rPr>
                          <w:t>resources.feedback@ocr.org.uk</w:t>
                        </w:r>
                      </w:hyperlink>
                    </w:p>
                    <w:p w14:paraId="0B73DB0F" w14:textId="77777777" w:rsidR="00D60B99" w:rsidRPr="00580794" w:rsidRDefault="00D60B99" w:rsidP="00F447AA">
                      <w:pPr>
                        <w:suppressAutoHyphens/>
                        <w:autoSpaceDE w:val="0"/>
                        <w:autoSpaceDN w:val="0"/>
                        <w:adjustRightInd w:val="0"/>
                        <w:spacing w:after="0" w:line="288" w:lineRule="auto"/>
                        <w:ind w:right="113"/>
                        <w:textAlignment w:val="center"/>
                        <w:rPr>
                          <w:rFonts w:cs="Arial"/>
                          <w:color w:val="0000FF"/>
                          <w:sz w:val="12"/>
                          <w:szCs w:val="12"/>
                          <w:u w:val="thick"/>
                          <w:lang w:eastAsia="en-GB"/>
                        </w:rPr>
                      </w:pPr>
                    </w:p>
                  </w:txbxContent>
                </v:textbox>
              </v:roundrect>
            </w:pict>
          </mc:Fallback>
        </mc:AlternateContent>
      </w:r>
      <w:r>
        <w:rPr>
          <w:noProof/>
          <w:lang w:eastAsia="en-GB"/>
        </w:rPr>
        <mc:AlternateContent>
          <mc:Choice Requires="wps">
            <w:drawing>
              <wp:anchor distT="0" distB="0" distL="114300" distR="114300" simplePos="0" relativeHeight="251656704" behindDoc="0" locked="0" layoutInCell="1" allowOverlap="1" wp14:anchorId="69D3E13F" wp14:editId="55709C4F">
                <wp:simplePos x="0" y="0"/>
                <wp:positionH relativeFrom="column">
                  <wp:posOffset>28575</wp:posOffset>
                </wp:positionH>
                <wp:positionV relativeFrom="paragraph">
                  <wp:posOffset>6100445</wp:posOffset>
                </wp:positionV>
                <wp:extent cx="5709920" cy="146939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1469390"/>
                        </a:xfrm>
                        <a:prstGeom prst="rect">
                          <a:avLst/>
                        </a:prstGeom>
                        <a:noFill/>
                        <a:ln w="9525">
                          <a:noFill/>
                          <a:miter lim="800000"/>
                          <a:headEnd/>
                          <a:tailEnd/>
                        </a:ln>
                      </wps:spPr>
                      <wps:txbx>
                        <w:txbxContent>
                          <w:p w14:paraId="249C278D" w14:textId="1D6706B0" w:rsidR="00D60B99" w:rsidRPr="00685A49" w:rsidRDefault="00D60B99" w:rsidP="00183565">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77" w:history="1">
                              <w:r w:rsidRPr="001A1B64">
                                <w:rPr>
                                  <w:rStyle w:val="Hyperlink"/>
                                  <w:rFonts w:cs="Arial"/>
                                  <w:sz w:val="16"/>
                                  <w:szCs w:val="16"/>
                                </w:rPr>
                                <w:t>Like</w:t>
                              </w:r>
                            </w:hyperlink>
                            <w:r>
                              <w:rPr>
                                <w:rFonts w:cs="Arial"/>
                                <w:sz w:val="16"/>
                                <w:szCs w:val="16"/>
                              </w:rPr>
                              <w:t>’ or ‘</w:t>
                            </w:r>
                            <w:hyperlink r:id="rId78"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w:t>
                            </w:r>
                            <w:r>
                              <w:rPr>
                                <w:rFonts w:cs="Arial"/>
                                <w:sz w:val="16"/>
                                <w:szCs w:val="16"/>
                              </w:rPr>
                              <w:t xml:space="preserve">sh and then just click ‘Send’. </w:t>
                            </w:r>
                            <w:r w:rsidRPr="00685A49">
                              <w:rPr>
                                <w:rFonts w:cs="Arial"/>
                                <w:sz w:val="16"/>
                                <w:szCs w:val="16"/>
                              </w:rPr>
                              <w:t>Thank you.</w:t>
                            </w:r>
                          </w:p>
                          <w:p w14:paraId="15A60E2A" w14:textId="77777777" w:rsidR="00D60B99" w:rsidRPr="00301B34" w:rsidRDefault="00D60B99" w:rsidP="00183565">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79" w:history="1">
                              <w:r w:rsidRPr="00301B34">
                                <w:rPr>
                                  <w:rStyle w:val="Hyperlink"/>
                                  <w:rFonts w:cs="Arial"/>
                                  <w:sz w:val="16"/>
                                  <w:szCs w:val="16"/>
                                </w:rPr>
                                <w:t>www.ocr.org.uk/expression-of-interest</w:t>
                              </w:r>
                            </w:hyperlink>
                          </w:p>
                          <w:p w14:paraId="1E7A0EBE" w14:textId="77777777" w:rsidR="00D60B99" w:rsidRPr="00301B34" w:rsidRDefault="00D60B99" w:rsidP="00183565">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14:paraId="4B944C50" w14:textId="77777777" w:rsidR="00D60B99" w:rsidRPr="00FB63C2" w:rsidRDefault="00D60B99" w:rsidP="00183565">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p w14:paraId="1340893C" w14:textId="77777777" w:rsidR="00D60B99" w:rsidRPr="00FB63C2" w:rsidRDefault="00D60B99" w:rsidP="00F447AA">
                            <w:pPr>
                              <w:suppressAutoHyphens/>
                              <w:autoSpaceDE w:val="0"/>
                              <w:autoSpaceDN w:val="0"/>
                              <w:adjustRightInd w:val="0"/>
                              <w:spacing w:after="57" w:line="288" w:lineRule="auto"/>
                              <w:textAlignment w:val="center"/>
                              <w:rPr>
                                <w:rFonts w:cs="Arial"/>
                                <w:color w:val="0000FF"/>
                                <w:sz w:val="16"/>
                                <w:szCs w:val="16"/>
                                <w:u w:val="thic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25pt;margin-top:480.35pt;width:449.6pt;height:115.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" filled="f" stroked="f">
                <v:textbox>
                  <w:txbxContent>
                    <w:p w14:paraId="249C278D" w14:textId="1D6706B0" w:rsidR="00D60B99" w:rsidRPr="00685A49" w:rsidRDefault="00D60B99" w:rsidP="00183565">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80" w:history="1">
                        <w:r w:rsidRPr="001A1B64">
                          <w:rPr>
                            <w:rStyle w:val="Hyperlink"/>
                            <w:rFonts w:cs="Arial"/>
                            <w:sz w:val="16"/>
                            <w:szCs w:val="16"/>
                          </w:rPr>
                          <w:t>Like</w:t>
                        </w:r>
                      </w:hyperlink>
                      <w:r>
                        <w:rPr>
                          <w:rFonts w:cs="Arial"/>
                          <w:sz w:val="16"/>
                          <w:szCs w:val="16"/>
                        </w:rPr>
                        <w:t>’ or ‘</w:t>
                      </w:r>
                      <w:hyperlink r:id="rId81"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w:t>
                      </w:r>
                      <w:r>
                        <w:rPr>
                          <w:rFonts w:cs="Arial"/>
                          <w:sz w:val="16"/>
                          <w:szCs w:val="16"/>
                        </w:rPr>
                        <w:t xml:space="preserve">sh and then just click ‘Send’. </w:t>
                      </w:r>
                      <w:r w:rsidRPr="00685A49">
                        <w:rPr>
                          <w:rFonts w:cs="Arial"/>
                          <w:sz w:val="16"/>
                          <w:szCs w:val="16"/>
                        </w:rPr>
                        <w:t>Thank you.</w:t>
                      </w:r>
                    </w:p>
                    <w:p w14:paraId="15A60E2A" w14:textId="77777777" w:rsidR="00D60B99" w:rsidRPr="00301B34" w:rsidRDefault="00D60B99" w:rsidP="00183565">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82" w:history="1">
                        <w:r w:rsidRPr="00301B34">
                          <w:rPr>
                            <w:rStyle w:val="Hyperlink"/>
                            <w:rFonts w:cs="Arial"/>
                            <w:sz w:val="16"/>
                            <w:szCs w:val="16"/>
                          </w:rPr>
                          <w:t>www.ocr.org.uk/expression-of-interest</w:t>
                        </w:r>
                      </w:hyperlink>
                    </w:p>
                    <w:p w14:paraId="1E7A0EBE" w14:textId="77777777" w:rsidR="00D60B99" w:rsidRPr="00301B34" w:rsidRDefault="00D60B99" w:rsidP="00183565">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14:paraId="4B944C50" w14:textId="77777777" w:rsidR="00D60B99" w:rsidRPr="00FB63C2" w:rsidRDefault="00D60B99" w:rsidP="00183565">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p w14:paraId="1340893C" w14:textId="77777777" w:rsidR="00D60B99" w:rsidRPr="00FB63C2" w:rsidRDefault="00D60B99" w:rsidP="00F447AA">
                      <w:pPr>
                        <w:suppressAutoHyphens/>
                        <w:autoSpaceDE w:val="0"/>
                        <w:autoSpaceDN w:val="0"/>
                        <w:adjustRightInd w:val="0"/>
                        <w:spacing w:after="57" w:line="288" w:lineRule="auto"/>
                        <w:textAlignment w:val="center"/>
                        <w:rPr>
                          <w:rFonts w:cs="Arial"/>
                          <w:color w:val="0000FF"/>
                          <w:sz w:val="16"/>
                          <w:szCs w:val="16"/>
                          <w:u w:val="thick"/>
                        </w:rPr>
                      </w:pPr>
                    </w:p>
                  </w:txbxContent>
                </v:textbox>
              </v:shape>
            </w:pict>
          </mc:Fallback>
        </mc:AlternateContent>
      </w:r>
    </w:p>
    <w:p w14:paraId="65F4F09C" w14:textId="77777777" w:rsidR="00E81D01" w:rsidRDefault="00E81D01" w:rsidP="00E81D01">
      <w:pPr>
        <w:pStyle w:val="Heading1"/>
      </w:pPr>
      <w:bookmarkStart w:id="12" w:name="_Toc462946813"/>
      <w:bookmarkStart w:id="13" w:name="_Toc471904569"/>
      <w:r>
        <w:t>Topic Exploration Pack</w:t>
      </w:r>
      <w:bookmarkEnd w:id="12"/>
      <w:bookmarkEnd w:id="13"/>
    </w:p>
    <w:p w14:paraId="5731A71C" w14:textId="1CF00516" w:rsidR="00396D3F" w:rsidRPr="00396D3F" w:rsidRDefault="00396D3F" w:rsidP="00396D3F">
      <w:pPr>
        <w:pStyle w:val="Heading2"/>
      </w:pPr>
      <w:bookmarkStart w:id="14" w:name="_Student_Activity"/>
      <w:bookmarkStart w:id="15" w:name="_Toc471904570"/>
      <w:bookmarkEnd w:id="14"/>
      <w:r>
        <w:t>Student Activity</w:t>
      </w:r>
      <w:bookmarkEnd w:id="15"/>
    </w:p>
    <w:p w14:paraId="27F076C6" w14:textId="4F095023" w:rsidR="00396D3F" w:rsidRPr="00396D3F" w:rsidRDefault="00396D3F" w:rsidP="00396D3F">
      <w:pPr>
        <w:pStyle w:val="Heading3"/>
      </w:pPr>
      <w:bookmarkStart w:id="16" w:name="_Jane_Eyre"/>
      <w:bookmarkStart w:id="17" w:name="_Toc471904571"/>
      <w:bookmarkEnd w:id="16"/>
      <w:r>
        <w:t>Resource 1 (</w:t>
      </w:r>
      <w:r w:rsidR="00226348" w:rsidRPr="0010670B">
        <w:rPr>
          <w:i/>
        </w:rPr>
        <w:t>Jane Eyre</w:t>
      </w:r>
      <w:r>
        <w:t>)</w:t>
      </w:r>
      <w:bookmarkEnd w:id="17"/>
    </w:p>
    <w:tbl>
      <w:tblPr>
        <w:tblStyle w:val="TableGrid"/>
        <w:tblW w:w="0" w:type="auto"/>
        <w:tblLook w:val="04A0" w:firstRow="1" w:lastRow="0" w:firstColumn="1" w:lastColumn="0" w:noHBand="0" w:noVBand="1"/>
      </w:tblPr>
      <w:tblGrid>
        <w:gridCol w:w="9607"/>
      </w:tblGrid>
      <w:tr w:rsidR="00226348" w14:paraId="0A955FD2" w14:textId="77777777" w:rsidTr="00226348">
        <w:tc>
          <w:tcPr>
            <w:tcW w:w="9607" w:type="dxa"/>
            <w:tcBorders>
              <w:top w:val="single" w:sz="4" w:space="0" w:color="B7D448"/>
              <w:left w:val="single" w:sz="4" w:space="0" w:color="B7D448"/>
              <w:bottom w:val="single" w:sz="4" w:space="0" w:color="B7D448"/>
              <w:right w:val="single" w:sz="4" w:space="0" w:color="B7D448"/>
            </w:tcBorders>
          </w:tcPr>
          <w:p w14:paraId="77A44272" w14:textId="77777777" w:rsidR="00226348" w:rsidRPr="000F128D" w:rsidRDefault="00226348" w:rsidP="000F128D">
            <w:pPr>
              <w:spacing w:before="120" w:after="120" w:line="240" w:lineRule="auto"/>
              <w:rPr>
                <w:rFonts w:cs="Arial"/>
                <w:b/>
                <w:sz w:val="20"/>
                <w:szCs w:val="20"/>
              </w:rPr>
            </w:pPr>
            <w:r w:rsidRPr="0010670B">
              <w:rPr>
                <w:rFonts w:cs="Arial"/>
                <w:b/>
                <w:i/>
                <w:sz w:val="20"/>
                <w:szCs w:val="20"/>
              </w:rPr>
              <w:t>Eighty Years and More: Reminiscences 1815 – 1897</w:t>
            </w:r>
            <w:r w:rsidRPr="000F128D">
              <w:rPr>
                <w:rFonts w:cs="Arial"/>
                <w:b/>
                <w:sz w:val="20"/>
                <w:szCs w:val="20"/>
              </w:rPr>
              <w:t xml:space="preserve"> by Elizabeth Cady Stanton</w:t>
            </w:r>
          </w:p>
          <w:p w14:paraId="739613E2" w14:textId="77777777" w:rsidR="00226348" w:rsidRPr="000F128D" w:rsidRDefault="00226348" w:rsidP="000F128D">
            <w:pPr>
              <w:spacing w:before="120" w:after="120" w:line="240" w:lineRule="auto"/>
              <w:rPr>
                <w:rFonts w:cs="Arial"/>
                <w:b/>
                <w:sz w:val="20"/>
                <w:szCs w:val="20"/>
              </w:rPr>
            </w:pPr>
            <w:r w:rsidRPr="000F128D">
              <w:rPr>
                <w:rFonts w:cs="Arial"/>
                <w:b/>
                <w:sz w:val="20"/>
                <w:szCs w:val="20"/>
              </w:rPr>
              <w:t xml:space="preserve">Elizabeth Cady Stanton called for reform of the marriage laws in the US at the National Women’s Rights convention in Albany, New York, 1860. She had argued that women should be allowed to divorce husbands who were cruel, drunken, </w:t>
            </w:r>
            <w:proofErr w:type="gramStart"/>
            <w:r w:rsidRPr="000F128D">
              <w:rPr>
                <w:rFonts w:cs="Arial"/>
                <w:b/>
                <w:sz w:val="20"/>
                <w:szCs w:val="20"/>
              </w:rPr>
              <w:t>insane</w:t>
            </w:r>
            <w:proofErr w:type="gramEnd"/>
            <w:r w:rsidRPr="000F128D">
              <w:rPr>
                <w:rFonts w:cs="Arial"/>
                <w:b/>
                <w:sz w:val="20"/>
                <w:szCs w:val="20"/>
              </w:rPr>
              <w:t xml:space="preserve"> or who deserted their wives.</w:t>
            </w:r>
          </w:p>
          <w:p w14:paraId="5F85CAB2" w14:textId="77777777" w:rsidR="00226348" w:rsidRPr="000F128D" w:rsidRDefault="00226348" w:rsidP="000F128D">
            <w:pPr>
              <w:spacing w:before="120" w:after="120" w:line="240" w:lineRule="auto"/>
              <w:rPr>
                <w:rFonts w:cs="Arial"/>
                <w:sz w:val="20"/>
                <w:szCs w:val="20"/>
              </w:rPr>
            </w:pPr>
            <w:r w:rsidRPr="000F128D">
              <w:rPr>
                <w:rFonts w:cs="Arial"/>
                <w:sz w:val="20"/>
                <w:szCs w:val="20"/>
              </w:rPr>
              <w:t>The discussion on the question of marriage and divorce occupied one entire session of the convention, and called down on us severe criticisms from the metropolitan system. Enemies were unsparing in their denunciations, and friends ridiculed the whole proceeding. I was constantly called on for a definition of marriage and asked to describe home life as it would be when men changed their wives every Christmas. Letters and newspapers poured in upon me, asking all manner of absurd questions, until I often wept with vexation. So many things, that I had neither thought nor said, were attributed to me that, at times, I really doubted my own identity.</w:t>
            </w:r>
          </w:p>
          <w:p w14:paraId="2ABE09C6" w14:textId="77777777" w:rsidR="00226348" w:rsidRPr="000F128D" w:rsidRDefault="00226348" w:rsidP="000F128D">
            <w:pPr>
              <w:spacing w:before="120" w:after="120" w:line="240" w:lineRule="auto"/>
              <w:rPr>
                <w:rFonts w:cs="Arial"/>
                <w:sz w:val="20"/>
                <w:szCs w:val="20"/>
              </w:rPr>
            </w:pPr>
            <w:r w:rsidRPr="000F128D">
              <w:rPr>
                <w:rFonts w:cs="Arial"/>
                <w:sz w:val="20"/>
                <w:szCs w:val="20"/>
              </w:rPr>
              <w:t>However, in the progress of events the excitement died away, the earth seemed to turn on its axis as usual, women were given in marriage, children were born, fires burned as brightly as ever at the domestic altars, and family life, to all appearances, was as stable as usual.</w:t>
            </w:r>
          </w:p>
          <w:p w14:paraId="5789B51D" w14:textId="77777777" w:rsidR="00226348" w:rsidRPr="000F128D" w:rsidRDefault="00226348" w:rsidP="000F128D">
            <w:pPr>
              <w:spacing w:before="120" w:after="120" w:line="240" w:lineRule="auto"/>
              <w:rPr>
                <w:rFonts w:cs="Arial"/>
                <w:sz w:val="20"/>
                <w:szCs w:val="20"/>
              </w:rPr>
            </w:pPr>
            <w:r w:rsidRPr="000F128D">
              <w:rPr>
                <w:rFonts w:cs="Arial"/>
                <w:sz w:val="20"/>
                <w:szCs w:val="20"/>
              </w:rPr>
              <w:t xml:space="preserve">Public attention was again roused to this subject by the McFarland-Richardson trial, in which the former shot the latter, being jealous of his attentions to his wife. McFarland was a brutal, improvident husband, who had completely alienated his wife's affections, while </w:t>
            </w:r>
            <w:proofErr w:type="spellStart"/>
            <w:r w:rsidRPr="000F128D">
              <w:rPr>
                <w:rFonts w:cs="Arial"/>
                <w:sz w:val="20"/>
                <w:szCs w:val="20"/>
              </w:rPr>
              <w:t>Mr.</w:t>
            </w:r>
            <w:proofErr w:type="spellEnd"/>
            <w:r w:rsidRPr="000F128D">
              <w:rPr>
                <w:rFonts w:cs="Arial"/>
                <w:sz w:val="20"/>
                <w:szCs w:val="20"/>
              </w:rPr>
              <w:t xml:space="preserve"> Richardson, who had long been a cherished acquaintance of the family, befriended the wife in the darkest days of her misery. She was a very refined, attractive woman, and a large circle of warm friends stood by her through the fierce ordeal of her husband's trial.</w:t>
            </w:r>
          </w:p>
          <w:p w14:paraId="58F5FE9D" w14:textId="77777777" w:rsidR="00226348" w:rsidRPr="000F128D" w:rsidRDefault="00226348" w:rsidP="000F128D">
            <w:pPr>
              <w:spacing w:before="120" w:after="120" w:line="240" w:lineRule="auto"/>
              <w:rPr>
                <w:rFonts w:cs="Arial"/>
                <w:sz w:val="20"/>
                <w:szCs w:val="20"/>
              </w:rPr>
            </w:pPr>
            <w:r w:rsidRPr="000F128D">
              <w:rPr>
                <w:rFonts w:cs="Arial"/>
                <w:sz w:val="20"/>
                <w:szCs w:val="20"/>
              </w:rPr>
              <w:t xml:space="preserve">Though McFarland did not deny that he killed Richardson, yet he was acquitted on the plea of insanity, and was, at the same time, made the legal guardian of his child, a boy, then, twelve years of age, and walked out of the court with him, hand in hand. What a travesty </w:t>
            </w:r>
            <w:proofErr w:type="spellStart"/>
            <w:r w:rsidRPr="000F128D">
              <w:rPr>
                <w:rFonts w:cs="Arial"/>
                <w:sz w:val="20"/>
                <w:szCs w:val="20"/>
              </w:rPr>
              <w:t>on</w:t>
            </w:r>
            <w:proofErr w:type="spellEnd"/>
            <w:r w:rsidRPr="000F128D">
              <w:rPr>
                <w:rFonts w:cs="Arial"/>
                <w:sz w:val="20"/>
                <w:szCs w:val="20"/>
              </w:rPr>
              <w:t xml:space="preserve"> justice and common sense that, while a man is declared too insane to be held responsible for taking the life of another, he might still be capable of directing the life and education of a child! And what an insult to that intelligent mother, who had devoted twelve years of her life to his care, while his worthless father had not provided for them the necessaries of life!</w:t>
            </w:r>
          </w:p>
          <w:p w14:paraId="7035A825" w14:textId="77777777" w:rsidR="00226348" w:rsidRPr="000F128D" w:rsidRDefault="00226348" w:rsidP="000F128D">
            <w:pPr>
              <w:spacing w:before="120" w:after="120" w:line="240" w:lineRule="auto"/>
              <w:rPr>
                <w:rFonts w:cs="Arial"/>
                <w:sz w:val="20"/>
                <w:szCs w:val="20"/>
              </w:rPr>
            </w:pPr>
            <w:r w:rsidRPr="000F128D">
              <w:rPr>
                <w:rFonts w:cs="Arial"/>
                <w:sz w:val="20"/>
                <w:szCs w:val="20"/>
              </w:rPr>
              <w:t xml:space="preserve">She married </w:t>
            </w:r>
            <w:proofErr w:type="spellStart"/>
            <w:r w:rsidRPr="000F128D">
              <w:rPr>
                <w:rFonts w:cs="Arial"/>
                <w:sz w:val="20"/>
                <w:szCs w:val="20"/>
              </w:rPr>
              <w:t>Mr.</w:t>
            </w:r>
            <w:proofErr w:type="spellEnd"/>
            <w:r w:rsidRPr="000F128D">
              <w:rPr>
                <w:rFonts w:cs="Arial"/>
                <w:sz w:val="20"/>
                <w:szCs w:val="20"/>
              </w:rPr>
              <w:t xml:space="preserve"> Richardson on his deathbed. The ceremony was performed by Henry Ward Beecher and Rev. O. B. </w:t>
            </w:r>
            <w:proofErr w:type="spellStart"/>
            <w:r w:rsidRPr="000F128D">
              <w:rPr>
                <w:rFonts w:cs="Arial"/>
                <w:sz w:val="20"/>
                <w:szCs w:val="20"/>
              </w:rPr>
              <w:t>Frothingham</w:t>
            </w:r>
            <w:proofErr w:type="spellEnd"/>
            <w:r w:rsidRPr="000F128D">
              <w:rPr>
                <w:rFonts w:cs="Arial"/>
                <w:sz w:val="20"/>
                <w:szCs w:val="20"/>
              </w:rPr>
              <w:t xml:space="preserve">, while such men as Horace Greeley and Joshua Leavitt witnessed the solemn service. Though no shadow had ever dimmed </w:t>
            </w:r>
            <w:proofErr w:type="spellStart"/>
            <w:r w:rsidRPr="000F128D">
              <w:rPr>
                <w:rFonts w:cs="Arial"/>
                <w:sz w:val="20"/>
                <w:szCs w:val="20"/>
              </w:rPr>
              <w:t>Mrs.</w:t>
            </w:r>
            <w:proofErr w:type="spellEnd"/>
            <w:r w:rsidRPr="000F128D">
              <w:rPr>
                <w:rFonts w:cs="Arial"/>
                <w:sz w:val="20"/>
                <w:szCs w:val="20"/>
              </w:rPr>
              <w:t xml:space="preserve"> Richardson's fair fame, yet she was rudely treated in the court and robbed of her child, though by far the most fitting parent to be intrusted with his care.</w:t>
            </w:r>
          </w:p>
          <w:p w14:paraId="58AD474E" w14:textId="6DD7F465" w:rsidR="00226348" w:rsidRPr="00226348" w:rsidRDefault="00226348" w:rsidP="000F128D">
            <w:pPr>
              <w:spacing w:before="120" w:after="120" w:line="240" w:lineRule="auto"/>
              <w:rPr>
                <w:rFonts w:ascii="Times New Roman" w:hAnsi="Times New Roman"/>
                <w:sz w:val="20"/>
                <w:szCs w:val="20"/>
              </w:rPr>
            </w:pPr>
            <w:r w:rsidRPr="000F128D">
              <w:rPr>
                <w:rFonts w:cs="Arial"/>
                <w:sz w:val="20"/>
                <w:szCs w:val="20"/>
              </w:rPr>
              <w:t>As the indignation among women was general and at white heat with regard to her treatment, Miss Anthony suggested to me, one day, that it would be a golden opportunity to give women a lesson on their helplessness under the law–wholly in the power of man as to their domestic relations, as well as to their civil and political rights. Accordingly we decided to hold some meetings, for women alone, to protest against the decision of this trial, the general conduct of the case, the tone of the press, and the laws that made it possible to rob a mother of her child.</w:t>
            </w:r>
          </w:p>
        </w:tc>
      </w:tr>
    </w:tbl>
    <w:p w14:paraId="6D2951FC" w14:textId="77777777" w:rsidR="00140C91" w:rsidRDefault="00140C91" w:rsidP="00226348">
      <w:pPr>
        <w:pStyle w:val="Body0"/>
        <w:rPr>
          <w:rFonts w:ascii="Arial" w:hAnsi="Arial" w:cs="Arial"/>
          <w:b/>
          <w:lang w:val="en-US"/>
        </w:rPr>
        <w:sectPr w:rsidR="00140C91" w:rsidSect="00F84DEC">
          <w:headerReference w:type="default" r:id="rId83"/>
          <w:footerReference w:type="default" r:id="rId84"/>
          <w:pgSz w:w="11906" w:h="16838"/>
          <w:pgMar w:top="1440" w:right="849" w:bottom="1440" w:left="1440" w:header="708" w:footer="708" w:gutter="0"/>
          <w:cols w:space="708"/>
          <w:docGrid w:linePitch="360"/>
        </w:sectPr>
      </w:pPr>
    </w:p>
    <w:p w14:paraId="07CC8C28" w14:textId="2C9758DC" w:rsidR="00140C91" w:rsidRDefault="00140C91" w:rsidP="007953E7">
      <w:r>
        <w:rPr>
          <w:rFonts w:cs="Arial"/>
          <w:b/>
          <w:lang w:val="en-US"/>
        </w:rPr>
        <w:t>A</w:t>
      </w:r>
      <w:r w:rsidRPr="003831B3">
        <w:rPr>
          <w:rFonts w:cs="Arial"/>
          <w:b/>
          <w:lang w:val="en-US"/>
        </w:rPr>
        <w:t xml:space="preserve">n excerpt from an article in </w:t>
      </w:r>
      <w:r w:rsidRPr="003831B3">
        <w:rPr>
          <w:rFonts w:cs="Arial"/>
          <w:b/>
          <w:i/>
          <w:lang w:val="en-US"/>
        </w:rPr>
        <w:t>The Penny Satirist</w:t>
      </w:r>
      <w:r w:rsidRPr="003831B3">
        <w:rPr>
          <w:rFonts w:cs="Arial"/>
          <w:b/>
          <w:lang w:val="en-US"/>
        </w:rPr>
        <w:t xml:space="preserve">, June 10 1843, available from </w:t>
      </w:r>
      <w:hyperlink r:id="rId85" w:history="1">
        <w:r w:rsidRPr="003831B3">
          <w:rPr>
            <w:rStyle w:val="Hyperlink"/>
            <w:rFonts w:cs="Arial"/>
            <w:lang w:val="en-US"/>
          </w:rPr>
          <w:t>http://www.bl.uk/collection-items/newspaper-article-about-the-private-governess-from-the-penny-satirist</w:t>
        </w:r>
      </w:hyperlink>
    </w:p>
    <w:tbl>
      <w:tblPr>
        <w:tblStyle w:val="TableGrid"/>
        <w:tblpPr w:leftFromText="180" w:rightFromText="180" w:vertAnchor="page" w:horzAnchor="margin" w:tblpY="3106"/>
        <w:tblW w:w="0" w:type="auto"/>
        <w:tblLook w:val="04A0" w:firstRow="1" w:lastRow="0" w:firstColumn="1" w:lastColumn="0" w:noHBand="0" w:noVBand="1"/>
      </w:tblPr>
      <w:tblGrid>
        <w:gridCol w:w="9607"/>
      </w:tblGrid>
      <w:tr w:rsidR="00140C91" w:rsidRPr="00226348" w14:paraId="58B53303" w14:textId="77777777" w:rsidTr="00140C91">
        <w:tc>
          <w:tcPr>
            <w:tcW w:w="9607" w:type="dxa"/>
            <w:tcBorders>
              <w:top w:val="single" w:sz="4" w:space="0" w:color="B7D448"/>
              <w:left w:val="single" w:sz="4" w:space="0" w:color="B7D448"/>
              <w:bottom w:val="single" w:sz="4" w:space="0" w:color="B7D448"/>
              <w:right w:val="single" w:sz="4" w:space="0" w:color="B7D448"/>
            </w:tcBorders>
          </w:tcPr>
          <w:p w14:paraId="5A47EA83" w14:textId="77777777" w:rsidR="00140C91" w:rsidRPr="000F128D" w:rsidRDefault="00140C91" w:rsidP="00140C91">
            <w:pPr>
              <w:pStyle w:val="Body0"/>
              <w:spacing w:before="120" w:after="120" w:line="240" w:lineRule="auto"/>
              <w:rPr>
                <w:rFonts w:ascii="Arial" w:hAnsi="Arial" w:cs="Arial"/>
                <w:b/>
                <w:sz w:val="20"/>
                <w:szCs w:val="20"/>
                <w:lang w:val="en-US"/>
              </w:rPr>
            </w:pPr>
            <w:r w:rsidRPr="000F128D">
              <w:rPr>
                <w:rFonts w:ascii="Arial" w:hAnsi="Arial" w:cs="Arial"/>
                <w:b/>
                <w:sz w:val="20"/>
                <w:szCs w:val="20"/>
                <w:lang w:val="en-US"/>
              </w:rPr>
              <w:t>Governesses</w:t>
            </w:r>
          </w:p>
          <w:p w14:paraId="13FC7F88" w14:textId="77777777" w:rsidR="00140C91" w:rsidRPr="00226348" w:rsidRDefault="00140C91" w:rsidP="00140C91">
            <w:pPr>
              <w:pStyle w:val="Body0"/>
              <w:spacing w:before="120" w:after="120" w:line="240" w:lineRule="auto"/>
              <w:rPr>
                <w:rFonts w:ascii="Times New Roman" w:hAnsi="Times New Roman" w:cs="Times New Roman"/>
                <w:sz w:val="20"/>
                <w:szCs w:val="20"/>
              </w:rPr>
            </w:pPr>
            <w:r w:rsidRPr="000F128D">
              <w:rPr>
                <w:rFonts w:ascii="Arial" w:hAnsi="Arial" w:cs="Arial"/>
                <w:sz w:val="20"/>
                <w:szCs w:val="20"/>
                <w:lang w:val="en-US"/>
              </w:rPr>
              <w:t xml:space="preserve">I know not what planet ruled in full malignity when the invention of private Governesses took place, an invention purely diabolical. The private governess is an innovation in society, belonging to no class or station, identifying herself with no human creature, a being without the pale of public or private sympathies, a something beyond our humanities, an excrescence growing on what she does not belong to, an anomaly above and below those around her. She resembles the mistletoe - she is alone - and the sun never </w:t>
            </w:r>
            <w:proofErr w:type="spellStart"/>
            <w:r w:rsidRPr="000F128D">
              <w:rPr>
                <w:rFonts w:ascii="Arial" w:hAnsi="Arial" w:cs="Arial"/>
                <w:sz w:val="20"/>
                <w:szCs w:val="20"/>
                <w:lang w:val="en-US"/>
              </w:rPr>
              <w:t>shineth</w:t>
            </w:r>
            <w:proofErr w:type="spellEnd"/>
            <w:r w:rsidRPr="000F128D">
              <w:rPr>
                <w:rFonts w:ascii="Arial" w:hAnsi="Arial" w:cs="Arial"/>
                <w:sz w:val="20"/>
                <w:szCs w:val="20"/>
                <w:lang w:val="en-US"/>
              </w:rPr>
              <w:t xml:space="preserve"> on her - she is </w:t>
            </w:r>
            <w:proofErr w:type="spellStart"/>
            <w:r w:rsidRPr="000F128D">
              <w:rPr>
                <w:rFonts w:ascii="Arial" w:hAnsi="Arial" w:cs="Arial"/>
                <w:sz w:val="20"/>
                <w:szCs w:val="20"/>
                <w:lang w:val="en-US"/>
              </w:rPr>
              <w:t>winterly</w:t>
            </w:r>
            <w:proofErr w:type="spellEnd"/>
            <w:r w:rsidRPr="000F128D">
              <w:rPr>
                <w:rFonts w:ascii="Arial" w:hAnsi="Arial" w:cs="Arial"/>
                <w:sz w:val="20"/>
                <w:szCs w:val="20"/>
                <w:lang w:val="en-US"/>
              </w:rPr>
              <w:t xml:space="preserve"> and cold - she </w:t>
            </w:r>
            <w:proofErr w:type="spellStart"/>
            <w:r w:rsidRPr="000F128D">
              <w:rPr>
                <w:rFonts w:ascii="Arial" w:hAnsi="Arial" w:cs="Arial"/>
                <w:sz w:val="20"/>
                <w:szCs w:val="20"/>
                <w:lang w:val="en-US"/>
              </w:rPr>
              <w:t>refesheth</w:t>
            </w:r>
            <w:proofErr w:type="spellEnd"/>
            <w:r w:rsidRPr="000F128D">
              <w:rPr>
                <w:rFonts w:ascii="Arial" w:hAnsi="Arial" w:cs="Arial"/>
                <w:sz w:val="20"/>
                <w:szCs w:val="20"/>
                <w:lang w:val="en-US"/>
              </w:rPr>
              <w:t xml:space="preserve"> not our ideas with gaiety - she has no root nor standing - she is sad and comfortless. She has no opinions, no </w:t>
            </w:r>
            <w:proofErr w:type="spellStart"/>
            <w:r w:rsidRPr="000F128D">
              <w:rPr>
                <w:rFonts w:ascii="Arial" w:hAnsi="Arial" w:cs="Arial"/>
                <w:sz w:val="20"/>
                <w:szCs w:val="20"/>
                <w:lang w:val="en-US"/>
              </w:rPr>
              <w:t>judgements</w:t>
            </w:r>
            <w:proofErr w:type="spellEnd"/>
            <w:r w:rsidRPr="000F128D">
              <w:rPr>
                <w:rFonts w:ascii="Arial" w:hAnsi="Arial" w:cs="Arial"/>
                <w:sz w:val="20"/>
                <w:szCs w:val="20"/>
                <w:lang w:val="en-US"/>
              </w:rPr>
              <w:t xml:space="preserve">, </w:t>
            </w:r>
            <w:r w:rsidRPr="000F128D">
              <w:rPr>
                <w:rFonts w:ascii="Arial" w:hAnsi="Arial" w:cs="Arial"/>
                <w:color w:val="auto"/>
                <w:sz w:val="20"/>
                <w:szCs w:val="20"/>
                <w:lang w:val="en-US"/>
              </w:rPr>
              <w:t xml:space="preserve">no flights of thoughts; </w:t>
            </w:r>
            <w:r w:rsidRPr="000F128D">
              <w:rPr>
                <w:rFonts w:ascii="Arial" w:hAnsi="Arial" w:cs="Arial"/>
                <w:sz w:val="20"/>
                <w:szCs w:val="20"/>
                <w:lang w:val="en-US"/>
              </w:rPr>
              <w:t>she wastes her youth away; she has no household gods... She is without accomplishments, though all accomplished, the child of ten is preferred before her; she has no friend in the house, nor out; she sits by herself - she watches the embers of her lonely fire - she wonders for what she is destined - she sighs and wonders on, and grows old a-sighing. She is proud and discontented - the very elements of discontent surround her - cultivation of mind without the natural sympathies and charities of life, neglected, cheerless, unsought for, uncared for, hopeless. She has the virtue of endurance, she endures on;</w:t>
            </w:r>
            <w:r w:rsidRPr="000F128D">
              <w:rPr>
                <w:rFonts w:ascii="Arial" w:hAnsi="Arial" w:cs="Arial"/>
                <w:color w:val="auto"/>
                <w:sz w:val="20"/>
                <w:szCs w:val="20"/>
                <w:lang w:val="en-US"/>
              </w:rPr>
              <w:t xml:space="preserve"> she</w:t>
            </w:r>
            <w:r w:rsidRPr="000F128D">
              <w:rPr>
                <w:rFonts w:ascii="Arial" w:hAnsi="Arial" w:cs="Arial"/>
                <w:color w:val="0432FF"/>
                <w:sz w:val="20"/>
                <w:szCs w:val="20"/>
                <w:lang w:val="en-US"/>
              </w:rPr>
              <w:t xml:space="preserve"> </w:t>
            </w:r>
            <w:r w:rsidRPr="000F128D">
              <w:rPr>
                <w:rFonts w:ascii="Arial" w:hAnsi="Arial" w:cs="Arial"/>
                <w:color w:val="auto"/>
                <w:sz w:val="20"/>
                <w:szCs w:val="20"/>
                <w:lang w:val="en-US"/>
              </w:rPr>
              <w:t>inwardly rebels;</w:t>
            </w:r>
            <w:r w:rsidRPr="000F128D">
              <w:rPr>
                <w:rFonts w:ascii="Arial" w:hAnsi="Arial" w:cs="Arial"/>
                <w:sz w:val="20"/>
                <w:szCs w:val="20"/>
                <w:lang w:val="en-US"/>
              </w:rPr>
              <w:t xml:space="preserve"> she hates her occupation, for it is thankless, but still she endures. She is blighted; the kindly feelings of her heart expand not, for she is a governess! She is glad of the waste of life, that the day is gone, yet she </w:t>
            </w:r>
            <w:proofErr w:type="spellStart"/>
            <w:r w:rsidRPr="000F128D">
              <w:rPr>
                <w:rFonts w:ascii="Arial" w:hAnsi="Arial" w:cs="Arial"/>
                <w:sz w:val="20"/>
                <w:szCs w:val="20"/>
                <w:lang w:val="en-US"/>
              </w:rPr>
              <w:t>knoweth</w:t>
            </w:r>
            <w:proofErr w:type="spellEnd"/>
            <w:r w:rsidRPr="000F128D">
              <w:rPr>
                <w:rFonts w:ascii="Arial" w:hAnsi="Arial" w:cs="Arial"/>
                <w:sz w:val="20"/>
                <w:szCs w:val="20"/>
                <w:lang w:val="en-US"/>
              </w:rPr>
              <w:t xml:space="preserve"> not why, for to-morrow, and to-morrow, and to-morrow, </w:t>
            </w:r>
            <w:proofErr w:type="spellStart"/>
            <w:r w:rsidRPr="000F128D">
              <w:rPr>
                <w:rFonts w:ascii="Arial" w:hAnsi="Arial" w:cs="Arial"/>
                <w:sz w:val="20"/>
                <w:szCs w:val="20"/>
                <w:lang w:val="en-US"/>
              </w:rPr>
              <w:t>bringeth</w:t>
            </w:r>
            <w:proofErr w:type="spellEnd"/>
            <w:r w:rsidRPr="000F128D">
              <w:rPr>
                <w:rFonts w:ascii="Arial" w:hAnsi="Arial" w:cs="Arial"/>
                <w:sz w:val="20"/>
                <w:szCs w:val="20"/>
                <w:lang w:val="en-US"/>
              </w:rPr>
              <w:t xml:space="preserve"> the same dullness, the same monotony. She </w:t>
            </w:r>
            <w:proofErr w:type="spellStart"/>
            <w:r w:rsidRPr="000F128D">
              <w:rPr>
                <w:rFonts w:ascii="Arial" w:hAnsi="Arial" w:cs="Arial"/>
                <w:sz w:val="20"/>
                <w:szCs w:val="20"/>
                <w:lang w:val="en-US"/>
              </w:rPr>
              <w:t>looketh</w:t>
            </w:r>
            <w:proofErr w:type="spellEnd"/>
            <w:r w:rsidRPr="000F128D">
              <w:rPr>
                <w:rFonts w:ascii="Arial" w:hAnsi="Arial" w:cs="Arial"/>
                <w:sz w:val="20"/>
                <w:szCs w:val="20"/>
                <w:lang w:val="en-US"/>
              </w:rPr>
              <w:t xml:space="preserve"> back, her recollections are sad, for her occupation </w:t>
            </w:r>
            <w:proofErr w:type="spellStart"/>
            <w:r w:rsidRPr="000F128D">
              <w:rPr>
                <w:rFonts w:ascii="Arial" w:hAnsi="Arial" w:cs="Arial"/>
                <w:sz w:val="20"/>
                <w:szCs w:val="20"/>
                <w:lang w:val="en-US"/>
              </w:rPr>
              <w:t>betokeneth</w:t>
            </w:r>
            <w:proofErr w:type="spellEnd"/>
            <w:r w:rsidRPr="000F128D">
              <w:rPr>
                <w:rFonts w:ascii="Arial" w:hAnsi="Arial" w:cs="Arial"/>
                <w:sz w:val="20"/>
                <w:szCs w:val="20"/>
                <w:lang w:val="en-US"/>
              </w:rPr>
              <w:t xml:space="preserve"> want of means; the past is made up of sorrow and endurance; she </w:t>
            </w:r>
            <w:proofErr w:type="spellStart"/>
            <w:r w:rsidRPr="000F128D">
              <w:rPr>
                <w:rFonts w:ascii="Arial" w:hAnsi="Arial" w:cs="Arial"/>
                <w:sz w:val="20"/>
                <w:szCs w:val="20"/>
                <w:lang w:val="en-US"/>
              </w:rPr>
              <w:t>looketh</w:t>
            </w:r>
            <w:proofErr w:type="spellEnd"/>
            <w:r w:rsidRPr="000F128D">
              <w:rPr>
                <w:rFonts w:ascii="Arial" w:hAnsi="Arial" w:cs="Arial"/>
                <w:sz w:val="20"/>
                <w:szCs w:val="20"/>
                <w:lang w:val="en-US"/>
              </w:rPr>
              <w:t xml:space="preserve"> forward, but the view is </w:t>
            </w:r>
            <w:proofErr w:type="spellStart"/>
            <w:r w:rsidRPr="000F128D">
              <w:rPr>
                <w:rFonts w:ascii="Arial" w:hAnsi="Arial" w:cs="Arial"/>
                <w:sz w:val="20"/>
                <w:szCs w:val="20"/>
                <w:lang w:val="en-US"/>
              </w:rPr>
              <w:t>prospectless</w:t>
            </w:r>
            <w:proofErr w:type="spellEnd"/>
            <w:r w:rsidRPr="000F128D">
              <w:rPr>
                <w:rFonts w:ascii="Arial" w:hAnsi="Arial" w:cs="Arial"/>
                <w:sz w:val="20"/>
                <w:szCs w:val="20"/>
                <w:lang w:val="en-US"/>
              </w:rPr>
              <w:t xml:space="preserve">. She has passed the summer of her existence - she shall see no home protected by the loving and the loved - she shall embrace no babes, no second types of youth, their prattle shall ne’er divert her thoughts like the music of creation, making her a still firmer believer in Immortality! She rises not to Virtue, she hath not the inducement to do so, </w:t>
            </w:r>
            <w:proofErr w:type="gramStart"/>
            <w:r w:rsidRPr="000F128D">
              <w:rPr>
                <w:rFonts w:ascii="Arial" w:hAnsi="Arial" w:cs="Arial"/>
                <w:sz w:val="20"/>
                <w:szCs w:val="20"/>
                <w:lang w:val="en-US"/>
              </w:rPr>
              <w:t>she</w:t>
            </w:r>
            <w:proofErr w:type="gramEnd"/>
            <w:r w:rsidRPr="000F128D">
              <w:rPr>
                <w:rFonts w:ascii="Arial" w:hAnsi="Arial" w:cs="Arial"/>
                <w:sz w:val="20"/>
                <w:szCs w:val="20"/>
                <w:lang w:val="en-US"/>
              </w:rPr>
              <w:t xml:space="preserve"> simply endures and murmurs. She is sickly, she suffers silently; she is like a flower on which the sun shines not, it is pale, </w:t>
            </w:r>
            <w:proofErr w:type="spellStart"/>
            <w:r w:rsidRPr="000F128D">
              <w:rPr>
                <w:rFonts w:ascii="Arial" w:hAnsi="Arial" w:cs="Arial"/>
                <w:sz w:val="20"/>
                <w:szCs w:val="20"/>
                <w:lang w:val="en-US"/>
              </w:rPr>
              <w:t>colourless</w:t>
            </w:r>
            <w:proofErr w:type="spellEnd"/>
            <w:r w:rsidRPr="000F128D">
              <w:rPr>
                <w:rFonts w:ascii="Arial" w:hAnsi="Arial" w:cs="Arial"/>
                <w:sz w:val="20"/>
                <w:szCs w:val="20"/>
                <w:lang w:val="en-US"/>
              </w:rPr>
              <w:t xml:space="preserve">, sapless, </w:t>
            </w:r>
            <w:proofErr w:type="gramStart"/>
            <w:r w:rsidRPr="000F128D">
              <w:rPr>
                <w:rFonts w:ascii="Arial" w:hAnsi="Arial" w:cs="Arial"/>
                <w:sz w:val="20"/>
                <w:szCs w:val="20"/>
                <w:lang w:val="en-US"/>
              </w:rPr>
              <w:t>scentless</w:t>
            </w:r>
            <w:proofErr w:type="gramEnd"/>
            <w:r w:rsidRPr="000F128D">
              <w:rPr>
                <w:rFonts w:ascii="Arial" w:hAnsi="Arial" w:cs="Arial"/>
                <w:sz w:val="20"/>
                <w:szCs w:val="20"/>
                <w:lang w:val="en-US"/>
              </w:rPr>
              <w:t xml:space="preserve">; so she is, without life’s best elixir, Hope, therefore she droops. She hath no spirits - her ruminations are dull, prosaic, common-place, matter-of-fact, comfortless, </w:t>
            </w:r>
            <w:proofErr w:type="gramStart"/>
            <w:r w:rsidRPr="000F128D">
              <w:rPr>
                <w:rFonts w:ascii="Arial" w:hAnsi="Arial" w:cs="Arial"/>
                <w:sz w:val="20"/>
                <w:szCs w:val="20"/>
                <w:lang w:val="en-US"/>
              </w:rPr>
              <w:t>petty</w:t>
            </w:r>
            <w:proofErr w:type="gramEnd"/>
            <w:r w:rsidRPr="000F128D">
              <w:rPr>
                <w:rFonts w:ascii="Arial" w:hAnsi="Arial" w:cs="Arial"/>
                <w:sz w:val="20"/>
                <w:szCs w:val="20"/>
                <w:lang w:val="en-US"/>
              </w:rPr>
              <w:t>. She hath no bright hallucinations to distract her ennui, guiding her, like a guardian angel from mile to mile, from height to height, along the clear horizon of the glorious world, till she blend with it the suns and stars of other systems, and finally loses herself, her sorrows, and her loneliness in Infinity!</w:t>
            </w:r>
          </w:p>
        </w:tc>
      </w:tr>
    </w:tbl>
    <w:p w14:paraId="5957242B" w14:textId="1FB48362" w:rsidR="00797636" w:rsidRPr="003831B3" w:rsidRDefault="00140C91" w:rsidP="00797636">
      <w:pPr>
        <w:pStyle w:val="Body0"/>
        <w:rPr>
          <w:rFonts w:ascii="Arial" w:eastAsia="Trebuchet MS" w:hAnsi="Arial" w:cs="Arial"/>
          <w:b/>
          <w:bCs/>
        </w:rPr>
      </w:pPr>
      <w:r>
        <w:rPr>
          <w:rStyle w:val="Hyperlink"/>
          <w:rFonts w:ascii="Arial" w:hAnsi="Arial" w:cs="Arial"/>
          <w:lang w:val="en-US"/>
        </w:rPr>
        <w:br w:type="page"/>
      </w:r>
      <w:r w:rsidR="00797636" w:rsidRPr="003831B3">
        <w:rPr>
          <w:rFonts w:ascii="Arial" w:hAnsi="Arial" w:cs="Arial"/>
          <w:b/>
          <w:bCs/>
          <w:lang w:val="en-US"/>
        </w:rPr>
        <w:t xml:space="preserve">An excerpt from </w:t>
      </w:r>
      <w:r w:rsidR="00797636" w:rsidRPr="0010670B">
        <w:rPr>
          <w:rFonts w:ascii="Arial" w:hAnsi="Arial" w:cs="Arial"/>
          <w:b/>
          <w:bCs/>
          <w:i/>
          <w:lang w:val="en-US"/>
        </w:rPr>
        <w:t>The Night Side of Nature</w:t>
      </w:r>
      <w:r w:rsidR="00797636" w:rsidRPr="003831B3">
        <w:rPr>
          <w:rFonts w:ascii="Arial" w:hAnsi="Arial" w:cs="Arial"/>
          <w:b/>
          <w:bCs/>
          <w:lang w:val="en-US"/>
        </w:rPr>
        <w:t xml:space="preserve"> by Catherine Crowe (1848), </w:t>
      </w:r>
      <w:r w:rsidR="006E4466" w:rsidRPr="003831B3">
        <w:rPr>
          <w:rFonts w:ascii="Arial" w:hAnsi="Arial" w:cs="Arial"/>
          <w:b/>
          <w:bCs/>
          <w:lang w:val="en-US"/>
        </w:rPr>
        <w:t>available</w:t>
      </w:r>
      <w:r w:rsidR="00797636" w:rsidRPr="003831B3">
        <w:rPr>
          <w:rFonts w:ascii="Arial" w:hAnsi="Arial" w:cs="Arial"/>
          <w:b/>
          <w:bCs/>
          <w:lang w:val="en-US"/>
        </w:rPr>
        <w:t xml:space="preserve"> from </w:t>
      </w:r>
      <w:hyperlink r:id="rId86" w:history="1">
        <w:r w:rsidR="00797636" w:rsidRPr="003831B3">
          <w:rPr>
            <w:rStyle w:val="Hyperlink"/>
            <w:rFonts w:ascii="Arial" w:hAnsi="Arial" w:cs="Arial"/>
            <w:lang w:val="en-US"/>
          </w:rPr>
          <w:t>https://archive.org/about/terms.php</w:t>
        </w:r>
      </w:hyperlink>
      <w:r w:rsidR="00797636" w:rsidRPr="003831B3">
        <w:rPr>
          <w:rFonts w:ascii="Arial" w:hAnsi="Arial" w:cs="Arial"/>
          <w:b/>
          <w:bCs/>
          <w:lang w:val="en-US"/>
        </w:rPr>
        <w:t xml:space="preserve"> </w:t>
      </w:r>
    </w:p>
    <w:tbl>
      <w:tblPr>
        <w:tblStyle w:val="TableGrid"/>
        <w:tblW w:w="0" w:type="auto"/>
        <w:tblLook w:val="04A0" w:firstRow="1" w:lastRow="0" w:firstColumn="1" w:lastColumn="0" w:noHBand="0" w:noVBand="1"/>
      </w:tblPr>
      <w:tblGrid>
        <w:gridCol w:w="9607"/>
      </w:tblGrid>
      <w:tr w:rsidR="00797636" w:rsidRPr="00797636" w14:paraId="5D4BC22E" w14:textId="77777777" w:rsidTr="00797636">
        <w:tc>
          <w:tcPr>
            <w:tcW w:w="9607" w:type="dxa"/>
            <w:tcBorders>
              <w:top w:val="single" w:sz="4" w:space="0" w:color="B7D448"/>
              <w:left w:val="single" w:sz="4" w:space="0" w:color="B7D448"/>
              <w:bottom w:val="single" w:sz="4" w:space="0" w:color="B7D448"/>
              <w:right w:val="single" w:sz="4" w:space="0" w:color="B7D448"/>
            </w:tcBorders>
          </w:tcPr>
          <w:p w14:paraId="3BA74168" w14:textId="77777777" w:rsidR="00797636" w:rsidRPr="000F128D" w:rsidRDefault="00797636" w:rsidP="000F128D">
            <w:pPr>
              <w:pStyle w:val="Body0"/>
              <w:spacing w:before="120" w:after="120" w:line="240" w:lineRule="auto"/>
              <w:rPr>
                <w:rFonts w:ascii="Arial" w:eastAsia="Trebuchet MS" w:hAnsi="Arial" w:cs="Arial"/>
                <w:b/>
                <w:bCs/>
                <w:sz w:val="20"/>
                <w:szCs w:val="20"/>
              </w:rPr>
            </w:pPr>
            <w:r w:rsidRPr="000F128D">
              <w:rPr>
                <w:rFonts w:ascii="Arial" w:hAnsi="Arial" w:cs="Arial"/>
                <w:b/>
                <w:bCs/>
                <w:sz w:val="20"/>
                <w:szCs w:val="20"/>
                <w:lang w:val="en-US"/>
              </w:rPr>
              <w:t xml:space="preserve">Crowe has been considering “that strange </w:t>
            </w:r>
            <w:proofErr w:type="gramStart"/>
            <w:r w:rsidRPr="000F128D">
              <w:rPr>
                <w:rFonts w:ascii="Arial" w:hAnsi="Arial" w:cs="Arial"/>
                <w:b/>
                <w:bCs/>
                <w:sz w:val="20"/>
                <w:szCs w:val="20"/>
                <w:lang w:val="en-US"/>
              </w:rPr>
              <w:t>sensation</w:t>
            </w:r>
            <w:proofErr w:type="gramEnd"/>
            <w:r w:rsidRPr="000F128D">
              <w:rPr>
                <w:rFonts w:ascii="Arial" w:hAnsi="Arial" w:cs="Arial"/>
                <w:b/>
                <w:bCs/>
                <w:sz w:val="20"/>
                <w:szCs w:val="20"/>
                <w:lang w:val="en-US"/>
              </w:rPr>
              <w:t xml:space="preserve"> which most people have experienced, of having witnessed a scene, or heard a conversation, at some indefinite period before, or even in some earlier state of existence.” It’s what we call </w:t>
            </w:r>
            <w:proofErr w:type="spellStart"/>
            <w:r w:rsidRPr="000F128D">
              <w:rPr>
                <w:rFonts w:ascii="Arial" w:hAnsi="Arial" w:cs="Arial"/>
                <w:b/>
                <w:bCs/>
                <w:sz w:val="20"/>
                <w:szCs w:val="20"/>
                <w:lang w:val="en-US"/>
              </w:rPr>
              <w:t>deja</w:t>
            </w:r>
            <w:proofErr w:type="spellEnd"/>
            <w:r w:rsidRPr="000F128D">
              <w:rPr>
                <w:rFonts w:ascii="Arial" w:hAnsi="Arial" w:cs="Arial"/>
                <w:b/>
                <w:bCs/>
                <w:sz w:val="20"/>
                <w:szCs w:val="20"/>
                <w:lang w:val="en-US"/>
              </w:rPr>
              <w:t xml:space="preserve">-vu. She has just outlined a theory explaining this sensation; one that a doctor has formulated. It says </w:t>
            </w:r>
            <w:proofErr w:type="spellStart"/>
            <w:r w:rsidRPr="000F128D">
              <w:rPr>
                <w:rFonts w:ascii="Arial" w:hAnsi="Arial" w:cs="Arial"/>
                <w:b/>
                <w:bCs/>
                <w:sz w:val="20"/>
                <w:szCs w:val="20"/>
                <w:lang w:val="en-US"/>
              </w:rPr>
              <w:t>deja</w:t>
            </w:r>
            <w:proofErr w:type="spellEnd"/>
            <w:r w:rsidRPr="000F128D">
              <w:rPr>
                <w:rFonts w:ascii="Arial" w:hAnsi="Arial" w:cs="Arial"/>
                <w:b/>
                <w:bCs/>
                <w:sz w:val="20"/>
                <w:szCs w:val="20"/>
                <w:lang w:val="en-US"/>
              </w:rPr>
              <w:t xml:space="preserve">-vu is caused by one side of the brain working faster than the other. </w:t>
            </w:r>
          </w:p>
          <w:p w14:paraId="1A85013C" w14:textId="77777777" w:rsidR="00797636" w:rsidRPr="000F128D" w:rsidRDefault="00797636" w:rsidP="000F128D">
            <w:pPr>
              <w:pStyle w:val="Body0"/>
              <w:spacing w:before="120" w:after="120" w:line="240" w:lineRule="auto"/>
              <w:rPr>
                <w:rFonts w:ascii="Arial" w:hAnsi="Arial" w:cs="Arial"/>
                <w:sz w:val="20"/>
                <w:szCs w:val="20"/>
              </w:rPr>
            </w:pPr>
            <w:r w:rsidRPr="000F128D">
              <w:rPr>
                <w:rFonts w:ascii="Arial" w:hAnsi="Arial" w:cs="Arial"/>
                <w:sz w:val="20"/>
                <w:szCs w:val="20"/>
                <w:lang w:val="en-US"/>
              </w:rPr>
              <w:t xml:space="preserve">I confess this theory, as regards this latter phenomenon, is to me eminently unsatisfactory, and it is especially defective for one of the most curious particulars connected with it, namely, that on these occasion[s], people not only seem to </w:t>
            </w:r>
            <w:proofErr w:type="spellStart"/>
            <w:r w:rsidRPr="000F128D">
              <w:rPr>
                <w:rFonts w:ascii="Arial" w:hAnsi="Arial" w:cs="Arial"/>
                <w:sz w:val="20"/>
                <w:szCs w:val="20"/>
                <w:lang w:val="en-US"/>
              </w:rPr>
              <w:t>recognise</w:t>
            </w:r>
            <w:proofErr w:type="spellEnd"/>
            <w:r w:rsidRPr="000F128D">
              <w:rPr>
                <w:rFonts w:ascii="Arial" w:hAnsi="Arial" w:cs="Arial"/>
                <w:sz w:val="20"/>
                <w:szCs w:val="20"/>
                <w:lang w:val="en-US"/>
              </w:rPr>
              <w:t xml:space="preserve"> the circumstances as having been experienced before; but they have, very frequently, an actual foreknowledge of what will be next said or done.</w:t>
            </w:r>
          </w:p>
          <w:p w14:paraId="7B8D1516" w14:textId="77777777" w:rsidR="00797636" w:rsidRPr="000F128D" w:rsidRDefault="00797636" w:rsidP="000F128D">
            <w:pPr>
              <w:pStyle w:val="Body0"/>
              <w:spacing w:before="120" w:after="120" w:line="240" w:lineRule="auto"/>
              <w:rPr>
                <w:rFonts w:ascii="Arial" w:hAnsi="Arial" w:cs="Arial"/>
                <w:sz w:val="20"/>
                <w:szCs w:val="20"/>
              </w:rPr>
            </w:pPr>
            <w:r w:rsidRPr="000F128D">
              <w:rPr>
                <w:rFonts w:ascii="Arial" w:hAnsi="Arial" w:cs="Arial"/>
                <w:sz w:val="20"/>
                <w:szCs w:val="20"/>
                <w:lang w:val="en-US"/>
              </w:rPr>
              <w:t>Now, the explanation of this mystery, I incline to think, may possibly lie in the hypothesis I have suggested; namely, that in profound, and what appears to us generally to have been a dreamless sleep, we are clear-seers. The map of coming events lies open before us, the spirit surveys it; but with the awaking of the sensuous organs, this dream-life, with its aerial excursions, passes away; and we are translated into our other sphere of existence. But, occasionally, some flash of recollection, some ray of light, from this visionary world, in which we have been living, breaks in upon our external objective existence, and we recognize the locality, the voice, the very words, as being but a re-acting of some foregone scenes of a drama.</w:t>
            </w:r>
          </w:p>
          <w:p w14:paraId="6E6EF955" w14:textId="77777777" w:rsidR="00797636" w:rsidRPr="000F128D" w:rsidRDefault="00797636" w:rsidP="000F128D">
            <w:pPr>
              <w:pStyle w:val="Body0"/>
              <w:spacing w:before="120" w:after="120" w:line="240" w:lineRule="auto"/>
              <w:rPr>
                <w:rFonts w:ascii="Arial" w:hAnsi="Arial" w:cs="Arial"/>
                <w:sz w:val="20"/>
                <w:szCs w:val="20"/>
              </w:rPr>
            </w:pPr>
            <w:r w:rsidRPr="000F128D">
              <w:rPr>
                <w:rFonts w:ascii="Arial" w:hAnsi="Arial" w:cs="Arial"/>
                <w:sz w:val="20"/>
                <w:szCs w:val="20"/>
                <w:lang w:val="en-US"/>
              </w:rPr>
              <w:t xml:space="preserve">The faculty of presentiment, of which everybody must have heard instances, seems to have some affinity to the phenomenon last referred to. I am acquainted with a lady, in whom this faculty is in some degree developed, who has evinced it be a consciousness of the moment when a death was taking place in her family, or amongst her </w:t>
            </w:r>
            <w:proofErr w:type="spellStart"/>
            <w:r w:rsidRPr="000F128D">
              <w:rPr>
                <w:rFonts w:ascii="Arial" w:hAnsi="Arial" w:cs="Arial"/>
                <w:sz w:val="20"/>
                <w:szCs w:val="20"/>
                <w:lang w:val="en-US"/>
              </w:rPr>
              <w:t>connexions</w:t>
            </w:r>
            <w:proofErr w:type="spellEnd"/>
            <w:r w:rsidRPr="000F128D">
              <w:rPr>
                <w:rFonts w:ascii="Arial" w:hAnsi="Arial" w:cs="Arial"/>
                <w:sz w:val="20"/>
                <w:szCs w:val="20"/>
                <w:lang w:val="en-US"/>
              </w:rPr>
              <w:t xml:space="preserve">, although she does not know who it is that has departed. I have heard of several cases of people hurrying home from a presentiment of fire; and Mr. M. of Calderwood was once, when absent from home, </w:t>
            </w:r>
            <w:proofErr w:type="spellStart"/>
            <w:r w:rsidRPr="000F128D">
              <w:rPr>
                <w:rFonts w:ascii="Arial" w:hAnsi="Arial" w:cs="Arial"/>
                <w:sz w:val="20"/>
                <w:szCs w:val="20"/>
                <w:lang w:val="en-US"/>
              </w:rPr>
              <w:t>siezed</w:t>
            </w:r>
            <w:proofErr w:type="spellEnd"/>
            <w:r w:rsidRPr="000F128D">
              <w:rPr>
                <w:rFonts w:ascii="Arial" w:hAnsi="Arial" w:cs="Arial"/>
                <w:sz w:val="20"/>
                <w:szCs w:val="20"/>
                <w:lang w:val="en-US"/>
              </w:rPr>
              <w:t xml:space="preserve"> (sic) with such an anxiety about his family, that, without being able in any way to account for it, he felt himself impelled to fly to them and remove them from the house they were inhabiting; one wing of which fell down immediately afterwards. No notion of such a misfortune had ever before occurred to him, nor was there any reason whatever to expect it; the accident originating from some defect in the foundations.</w:t>
            </w:r>
          </w:p>
          <w:p w14:paraId="326013F6" w14:textId="77777777" w:rsidR="00797636" w:rsidRPr="000F128D" w:rsidRDefault="00797636" w:rsidP="000F128D">
            <w:pPr>
              <w:pStyle w:val="Body0"/>
              <w:tabs>
                <w:tab w:val="left" w:pos="142"/>
              </w:tabs>
              <w:spacing w:before="120" w:after="120" w:line="240" w:lineRule="auto"/>
              <w:rPr>
                <w:rFonts w:ascii="Arial" w:hAnsi="Arial" w:cs="Arial"/>
                <w:sz w:val="20"/>
                <w:szCs w:val="20"/>
              </w:rPr>
            </w:pPr>
            <w:r w:rsidRPr="000F128D">
              <w:rPr>
                <w:rFonts w:ascii="Arial" w:hAnsi="Arial" w:cs="Arial"/>
                <w:sz w:val="20"/>
                <w:szCs w:val="20"/>
                <w:lang w:val="en-US"/>
              </w:rPr>
              <w:t>…</w:t>
            </w:r>
          </w:p>
          <w:p w14:paraId="2AEA955E" w14:textId="77777777" w:rsidR="00797636" w:rsidRPr="000F128D" w:rsidRDefault="00797636" w:rsidP="000F128D">
            <w:pPr>
              <w:pStyle w:val="Body0"/>
              <w:tabs>
                <w:tab w:val="left" w:pos="142"/>
              </w:tabs>
              <w:spacing w:before="120" w:after="120" w:line="240" w:lineRule="auto"/>
              <w:rPr>
                <w:rFonts w:ascii="Arial" w:hAnsi="Arial" w:cs="Arial"/>
                <w:sz w:val="20"/>
                <w:szCs w:val="20"/>
              </w:rPr>
            </w:pPr>
            <w:r w:rsidRPr="000F128D">
              <w:rPr>
                <w:rFonts w:ascii="Arial" w:hAnsi="Arial" w:cs="Arial"/>
                <w:sz w:val="20"/>
                <w:szCs w:val="20"/>
                <w:lang w:val="en-US"/>
              </w:rPr>
              <w:t xml:space="preserve">A young servant girl in this </w:t>
            </w:r>
            <w:proofErr w:type="spellStart"/>
            <w:r w:rsidRPr="000F128D">
              <w:rPr>
                <w:rFonts w:ascii="Arial" w:hAnsi="Arial" w:cs="Arial"/>
                <w:sz w:val="20"/>
                <w:szCs w:val="20"/>
                <w:lang w:val="en-US"/>
              </w:rPr>
              <w:t>neighbourhood</w:t>
            </w:r>
            <w:proofErr w:type="spellEnd"/>
            <w:r w:rsidRPr="000F128D">
              <w:rPr>
                <w:rFonts w:ascii="Arial" w:hAnsi="Arial" w:cs="Arial"/>
                <w:sz w:val="20"/>
                <w:szCs w:val="20"/>
                <w:lang w:val="en-US"/>
              </w:rPr>
              <w:t>, who had been several years in an excellent situation, where she was much esteemed, was suddenly seized with a presentiment that she was wanted at home; and, in spite of all representations, she resigned her place and set out on her journey thither; where, when she arrived, she found her parents extremely ill, one of them mortally, and in the greatest need of her services. No intelligence of their illness had reached her, nor could she herself in any way account for the impulse.</w:t>
            </w:r>
          </w:p>
          <w:p w14:paraId="0470F831" w14:textId="77777777" w:rsidR="00797636" w:rsidRPr="000F128D" w:rsidRDefault="00797636" w:rsidP="000F128D">
            <w:pPr>
              <w:pStyle w:val="Body0"/>
              <w:spacing w:before="120" w:after="120" w:line="240" w:lineRule="auto"/>
              <w:rPr>
                <w:rFonts w:ascii="Arial" w:hAnsi="Arial" w:cs="Arial"/>
                <w:sz w:val="20"/>
                <w:szCs w:val="20"/>
              </w:rPr>
            </w:pPr>
            <w:r w:rsidRPr="000F128D">
              <w:rPr>
                <w:rFonts w:ascii="Arial" w:hAnsi="Arial" w:cs="Arial"/>
                <w:sz w:val="20"/>
                <w:szCs w:val="20"/>
                <w:lang w:val="en-US"/>
              </w:rPr>
              <w:t>…</w:t>
            </w:r>
          </w:p>
          <w:p w14:paraId="34A94869" w14:textId="68131645" w:rsidR="00797636" w:rsidRPr="00797636" w:rsidRDefault="00797636" w:rsidP="000F128D">
            <w:pPr>
              <w:pStyle w:val="Body0"/>
              <w:spacing w:before="120" w:after="120" w:line="240" w:lineRule="auto"/>
              <w:rPr>
                <w:rFonts w:ascii="Times New Roman" w:hAnsi="Times New Roman" w:cs="Times New Roman"/>
                <w:sz w:val="20"/>
                <w:szCs w:val="20"/>
              </w:rPr>
            </w:pPr>
            <w:r w:rsidRPr="000F128D">
              <w:rPr>
                <w:rFonts w:ascii="Arial" w:hAnsi="Arial" w:cs="Arial"/>
                <w:sz w:val="20"/>
                <w:szCs w:val="20"/>
                <w:lang w:val="en-US"/>
              </w:rPr>
              <w:t xml:space="preserve">When any exhibitions of this sort of faculty occurs in animals, which is by no means </w:t>
            </w:r>
            <w:proofErr w:type="spellStart"/>
            <w:r w:rsidRPr="000F128D">
              <w:rPr>
                <w:rFonts w:ascii="Arial" w:hAnsi="Arial" w:cs="Arial"/>
                <w:sz w:val="20"/>
                <w:szCs w:val="20"/>
                <w:lang w:val="en-US"/>
              </w:rPr>
              <w:t>unfrequent</w:t>
            </w:r>
            <w:proofErr w:type="spellEnd"/>
            <w:r w:rsidRPr="000F128D">
              <w:rPr>
                <w:rFonts w:ascii="Arial" w:hAnsi="Arial" w:cs="Arial"/>
                <w:sz w:val="20"/>
                <w:szCs w:val="20"/>
                <w:lang w:val="en-US"/>
              </w:rPr>
              <w:t xml:space="preserve">, it is termed </w:t>
            </w:r>
            <w:r w:rsidRPr="000F128D">
              <w:rPr>
                <w:rFonts w:ascii="Arial" w:hAnsi="Arial" w:cs="Arial"/>
                <w:i/>
                <w:iCs/>
                <w:sz w:val="20"/>
                <w:szCs w:val="20"/>
                <w:lang w:val="en-US"/>
              </w:rPr>
              <w:t>instinct</w:t>
            </w:r>
            <w:r w:rsidRPr="000F128D">
              <w:rPr>
                <w:rFonts w:ascii="Arial" w:hAnsi="Arial" w:cs="Arial"/>
                <w:sz w:val="20"/>
                <w:szCs w:val="20"/>
                <w:lang w:val="en-US"/>
              </w:rPr>
              <w:t>; and we look upon it, as what it probably is, only another and more rare development of that intuitive knowledge which enables them to seek their food, and perform the other functions necessary to the maintenance of their existence, and the continuance of their race. Now, it is remarkable, that the life of an animal is a sort of dream-life; their ganglionic system is more developed than that of man, and the cerebral, less; and since it is doubtless, from the greater development of the ganglionic system in women, that they exhibit more frequent instances of such abnormal phenomena as I am treating of, than men, we may be, perhaps, justified in considering the faculty of presentiment in a human being as a suddenly awakened instinct, just as in an animal, it is an intensified instinct.</w:t>
            </w:r>
          </w:p>
        </w:tc>
      </w:tr>
    </w:tbl>
    <w:p w14:paraId="63136B89" w14:textId="7D839A60" w:rsidR="00797636" w:rsidRPr="000F128D" w:rsidRDefault="006E4466" w:rsidP="006E4466">
      <w:pPr>
        <w:pStyle w:val="Body0"/>
        <w:spacing w:before="240" w:after="120"/>
        <w:rPr>
          <w:rFonts w:ascii="Arial" w:hAnsi="Arial" w:cs="Arial"/>
          <w:b/>
          <w:bCs/>
          <w:sz w:val="10"/>
          <w:szCs w:val="10"/>
          <w:lang w:val="en-US"/>
        </w:rPr>
      </w:pPr>
      <w:r w:rsidRPr="000F128D">
        <w:rPr>
          <w:rFonts w:ascii="Arial" w:hAnsi="Arial" w:cs="Arial"/>
          <w:b/>
          <w:bCs/>
          <w:color w:val="B7D448"/>
          <w:sz w:val="20"/>
          <w:szCs w:val="20"/>
          <w:lang w:val="en-US"/>
        </w:rPr>
        <w:t xml:space="preserve">Glossary   </w:t>
      </w:r>
    </w:p>
    <w:tbl>
      <w:tblPr>
        <w:tblStyle w:val="TableGrid"/>
        <w:tblW w:w="0" w:type="auto"/>
        <w:tblBorders>
          <w:top w:val="single" w:sz="4" w:space="0" w:color="B7D448"/>
          <w:left w:val="single" w:sz="4" w:space="0" w:color="B7D448"/>
          <w:bottom w:val="single" w:sz="4" w:space="0" w:color="B7D448"/>
          <w:right w:val="single" w:sz="4" w:space="0" w:color="B7D448"/>
          <w:insideH w:val="none" w:sz="0" w:space="0" w:color="auto"/>
          <w:insideV w:val="none" w:sz="0" w:space="0" w:color="auto"/>
        </w:tblBorders>
        <w:tblLook w:val="04A0" w:firstRow="1" w:lastRow="0" w:firstColumn="1" w:lastColumn="0" w:noHBand="0" w:noVBand="1"/>
      </w:tblPr>
      <w:tblGrid>
        <w:gridCol w:w="9607"/>
      </w:tblGrid>
      <w:tr w:rsidR="006E4466" w:rsidRPr="006E4466" w14:paraId="642D696F" w14:textId="77777777" w:rsidTr="006E4466">
        <w:tc>
          <w:tcPr>
            <w:tcW w:w="9607" w:type="dxa"/>
          </w:tcPr>
          <w:p w14:paraId="5981D0A0" w14:textId="52E9E5B5" w:rsidR="006E4466" w:rsidRPr="000F128D" w:rsidRDefault="006E4466" w:rsidP="006E4466">
            <w:pPr>
              <w:pStyle w:val="Body0"/>
              <w:spacing w:before="120" w:after="120"/>
              <w:rPr>
                <w:rFonts w:ascii="Arial" w:hAnsi="Arial" w:cs="Arial"/>
                <w:sz w:val="20"/>
                <w:szCs w:val="20"/>
              </w:rPr>
            </w:pPr>
            <w:r w:rsidRPr="000F128D">
              <w:rPr>
                <w:rFonts w:ascii="Arial" w:hAnsi="Arial" w:cs="Arial"/>
                <w:b/>
                <w:bCs/>
                <w:sz w:val="20"/>
                <w:szCs w:val="20"/>
                <w:lang w:val="en-US"/>
              </w:rPr>
              <w:t xml:space="preserve">Seer: </w:t>
            </w:r>
            <w:r w:rsidRPr="000F128D">
              <w:rPr>
                <w:rFonts w:ascii="Arial" w:hAnsi="Arial" w:cs="Arial"/>
                <w:bCs/>
                <w:sz w:val="20"/>
                <w:szCs w:val="20"/>
                <w:lang w:val="en-US"/>
              </w:rPr>
              <w:t xml:space="preserve">someone who can see into the future   </w:t>
            </w:r>
            <w:r w:rsidRPr="000F128D">
              <w:rPr>
                <w:rFonts w:ascii="Arial" w:hAnsi="Arial" w:cs="Arial"/>
                <w:b/>
                <w:bCs/>
                <w:sz w:val="20"/>
                <w:szCs w:val="20"/>
                <w:lang w:val="en-US"/>
              </w:rPr>
              <w:t xml:space="preserve">Surveys (verb): </w:t>
            </w:r>
            <w:r w:rsidRPr="000F128D">
              <w:rPr>
                <w:rFonts w:ascii="Arial" w:hAnsi="Arial" w:cs="Arial"/>
                <w:bCs/>
                <w:sz w:val="20"/>
                <w:szCs w:val="20"/>
                <w:lang w:val="en-US"/>
              </w:rPr>
              <w:t xml:space="preserve">looks at   </w:t>
            </w:r>
            <w:r w:rsidRPr="000F128D">
              <w:rPr>
                <w:rFonts w:ascii="Arial" w:hAnsi="Arial" w:cs="Arial"/>
                <w:b/>
                <w:bCs/>
                <w:sz w:val="20"/>
                <w:szCs w:val="20"/>
                <w:lang w:val="en-US"/>
              </w:rPr>
              <w:t xml:space="preserve">Aerial: </w:t>
            </w:r>
            <w:r w:rsidRPr="000F128D">
              <w:rPr>
                <w:rFonts w:ascii="Arial" w:hAnsi="Arial" w:cs="Arial"/>
                <w:bCs/>
                <w:sz w:val="20"/>
                <w:szCs w:val="20"/>
                <w:lang w:val="en-US"/>
              </w:rPr>
              <w:t xml:space="preserve">outside the body   </w:t>
            </w:r>
            <w:r w:rsidRPr="000F128D">
              <w:rPr>
                <w:rFonts w:ascii="Arial" w:hAnsi="Arial" w:cs="Arial"/>
                <w:b/>
                <w:bCs/>
                <w:sz w:val="20"/>
                <w:szCs w:val="20"/>
                <w:lang w:val="en-US"/>
              </w:rPr>
              <w:t xml:space="preserve">Foregone: </w:t>
            </w:r>
            <w:r w:rsidRPr="000F128D">
              <w:rPr>
                <w:rFonts w:ascii="Arial" w:hAnsi="Arial" w:cs="Arial"/>
                <w:bCs/>
                <w:sz w:val="20"/>
                <w:szCs w:val="20"/>
                <w:lang w:val="en-US"/>
              </w:rPr>
              <w:t xml:space="preserve">past   </w:t>
            </w:r>
            <w:r w:rsidRPr="000F128D">
              <w:rPr>
                <w:rFonts w:ascii="Arial" w:hAnsi="Arial" w:cs="Arial"/>
                <w:b/>
                <w:bCs/>
                <w:sz w:val="20"/>
                <w:szCs w:val="20"/>
                <w:lang w:val="en-US"/>
              </w:rPr>
              <w:t xml:space="preserve">Faculty: </w:t>
            </w:r>
            <w:r w:rsidRPr="000F128D">
              <w:rPr>
                <w:rFonts w:ascii="Arial" w:hAnsi="Arial" w:cs="Arial"/>
                <w:bCs/>
                <w:sz w:val="20"/>
                <w:szCs w:val="20"/>
                <w:lang w:val="en-US"/>
              </w:rPr>
              <w:t xml:space="preserve">ability   </w:t>
            </w:r>
            <w:r w:rsidRPr="000F128D">
              <w:rPr>
                <w:rFonts w:ascii="Arial" w:hAnsi="Arial" w:cs="Arial"/>
                <w:b/>
                <w:bCs/>
                <w:sz w:val="20"/>
                <w:szCs w:val="20"/>
                <w:lang w:val="en-US"/>
              </w:rPr>
              <w:t xml:space="preserve">Affinity to: </w:t>
            </w:r>
            <w:r w:rsidRPr="000F128D">
              <w:rPr>
                <w:rFonts w:ascii="Arial" w:hAnsi="Arial" w:cs="Arial"/>
                <w:bCs/>
                <w:sz w:val="20"/>
                <w:szCs w:val="20"/>
                <w:lang w:val="en-US"/>
              </w:rPr>
              <w:t xml:space="preserve">connection to   </w:t>
            </w:r>
            <w:r w:rsidRPr="000F128D">
              <w:rPr>
                <w:rFonts w:ascii="Arial" w:hAnsi="Arial" w:cs="Arial"/>
                <w:b/>
                <w:bCs/>
                <w:sz w:val="20"/>
                <w:szCs w:val="20"/>
                <w:lang w:val="en-US"/>
              </w:rPr>
              <w:t xml:space="preserve">Ganglionic: </w:t>
            </w:r>
            <w:r w:rsidRPr="000F128D">
              <w:rPr>
                <w:rFonts w:ascii="Arial" w:hAnsi="Arial" w:cs="Arial"/>
                <w:bCs/>
                <w:sz w:val="20"/>
                <w:szCs w:val="20"/>
                <w:lang w:val="en-US"/>
              </w:rPr>
              <w:t>nerves outside the central nervous system</w:t>
            </w:r>
          </w:p>
        </w:tc>
      </w:tr>
    </w:tbl>
    <w:p w14:paraId="60F87FA4" w14:textId="5299A8CA" w:rsidR="003F670C" w:rsidRDefault="003F670C" w:rsidP="003F670C">
      <w:pPr>
        <w:rPr>
          <w:b/>
          <w:noProof/>
          <w:lang w:eastAsia="en-GB"/>
        </w:rPr>
      </w:pPr>
      <w:r w:rsidRPr="00931810">
        <w:rPr>
          <w:b/>
          <w:noProof/>
          <w:lang w:eastAsia="en-GB"/>
        </w:rPr>
        <w:t>The following extract is taken from a book “containing all the letters and other interesting facts and documents not before published”</w:t>
      </w:r>
      <w:r>
        <w:rPr>
          <w:b/>
          <w:noProof/>
          <w:lang w:eastAsia="en-GB"/>
        </w:rPr>
        <w:t xml:space="preserve"> on t</w:t>
      </w:r>
      <w:r w:rsidRPr="00931810">
        <w:rPr>
          <w:b/>
          <w:noProof/>
          <w:lang w:eastAsia="en-GB"/>
        </w:rPr>
        <w:t>he Richardson – McFarland Tragedy. The book is by Daniel McFarland</w:t>
      </w:r>
      <w:r>
        <w:rPr>
          <w:b/>
          <w:noProof/>
          <w:lang w:eastAsia="en-GB"/>
        </w:rPr>
        <w:t xml:space="preserve"> (available from </w:t>
      </w:r>
      <w:hyperlink r:id="rId87" w:history="1">
        <w:r w:rsidR="000F128D" w:rsidRPr="007A2B26">
          <w:rPr>
            <w:rStyle w:val="Hyperlink"/>
            <w:b/>
            <w:noProof/>
            <w:lang w:eastAsia="en-GB"/>
          </w:rPr>
          <w:t>https://archive.org/details/richardsonmcfar00mcfagoog</w:t>
        </w:r>
      </w:hyperlink>
      <w:r w:rsidRPr="00931810">
        <w:rPr>
          <w:b/>
          <w:noProof/>
          <w:lang w:eastAsia="en-GB"/>
        </w:rPr>
        <w:t xml:space="preserve">. </w:t>
      </w:r>
    </w:p>
    <w:p w14:paraId="3845A313" w14:textId="77777777" w:rsidR="003F670C" w:rsidRPr="00931810" w:rsidRDefault="003F670C" w:rsidP="003F670C">
      <w:pPr>
        <w:rPr>
          <w:b/>
          <w:noProof/>
          <w:lang w:eastAsia="en-GB"/>
        </w:rPr>
      </w:pPr>
      <w:r w:rsidRPr="00931810">
        <w:rPr>
          <w:b/>
          <w:noProof/>
          <w:lang w:eastAsia="en-GB"/>
        </w:rPr>
        <w:t xml:space="preserve">On November 25, 1868 Daniel McFarland entered the offices of the </w:t>
      </w:r>
      <w:r w:rsidRPr="00931810">
        <w:rPr>
          <w:b/>
          <w:i/>
          <w:noProof/>
          <w:lang w:eastAsia="en-GB"/>
        </w:rPr>
        <w:t>New York Tribune</w:t>
      </w:r>
      <w:r w:rsidRPr="00931810">
        <w:rPr>
          <w:b/>
          <w:noProof/>
          <w:lang w:eastAsia="en-GB"/>
        </w:rPr>
        <w:t xml:space="preserve"> newspaper and shot Albert D. Richardson. McFarland had separated from his wife, Abby Sage, and suspected that she was now seeing Richardson.</w:t>
      </w:r>
    </w:p>
    <w:tbl>
      <w:tblPr>
        <w:tblStyle w:val="TableGrid"/>
        <w:tblW w:w="0" w:type="auto"/>
        <w:tblLook w:val="04A0" w:firstRow="1" w:lastRow="0" w:firstColumn="1" w:lastColumn="0" w:noHBand="0" w:noVBand="1"/>
      </w:tblPr>
      <w:tblGrid>
        <w:gridCol w:w="9607"/>
      </w:tblGrid>
      <w:tr w:rsidR="003F670C" w:rsidRPr="003F670C" w14:paraId="2BACD45F" w14:textId="77777777" w:rsidTr="003F670C">
        <w:tc>
          <w:tcPr>
            <w:tcW w:w="9607" w:type="dxa"/>
            <w:tcBorders>
              <w:top w:val="single" w:sz="4" w:space="0" w:color="B7D448"/>
              <w:left w:val="single" w:sz="4" w:space="0" w:color="B7D448"/>
              <w:bottom w:val="single" w:sz="4" w:space="0" w:color="B7D448"/>
              <w:right w:val="single" w:sz="4" w:space="0" w:color="B7D448"/>
            </w:tcBorders>
          </w:tcPr>
          <w:p w14:paraId="39C68252" w14:textId="77777777" w:rsidR="003F670C" w:rsidRPr="000F128D" w:rsidRDefault="003F670C" w:rsidP="003F670C">
            <w:pPr>
              <w:spacing w:before="120" w:after="120"/>
              <w:rPr>
                <w:rFonts w:cs="Arial"/>
                <w:b/>
                <w:sz w:val="20"/>
                <w:szCs w:val="20"/>
              </w:rPr>
            </w:pPr>
            <w:r w:rsidRPr="000F128D">
              <w:rPr>
                <w:rFonts w:cs="Arial"/>
                <w:b/>
                <w:sz w:val="20"/>
                <w:szCs w:val="20"/>
              </w:rPr>
              <w:t>Richardson died from his wounds a week later. Abby Sage had got her divorce from McFarland in Indiana a little while earlier. They married as Richardson lay on his death bed.</w:t>
            </w:r>
          </w:p>
          <w:p w14:paraId="13CDE383" w14:textId="77777777" w:rsidR="003F670C" w:rsidRPr="000F128D" w:rsidRDefault="003F670C" w:rsidP="003F670C">
            <w:pPr>
              <w:spacing w:before="120" w:after="120"/>
              <w:rPr>
                <w:rFonts w:cs="Arial"/>
                <w:sz w:val="20"/>
                <w:szCs w:val="20"/>
              </w:rPr>
            </w:pPr>
            <w:r w:rsidRPr="000F128D">
              <w:rPr>
                <w:rFonts w:cs="Arial"/>
                <w:sz w:val="20"/>
                <w:szCs w:val="20"/>
              </w:rPr>
              <w:t>Now we approach the sepulchral bridal service proper, which was administered by the Rev. Henry Ward Beecher, and which we give in full as it occurred :-</w:t>
            </w:r>
          </w:p>
          <w:p w14:paraId="5C9DDF65" w14:textId="77777777" w:rsidR="003F670C" w:rsidRPr="000F128D" w:rsidRDefault="003F670C" w:rsidP="003F670C">
            <w:pPr>
              <w:spacing w:before="120" w:after="120"/>
              <w:rPr>
                <w:rFonts w:cs="Arial"/>
                <w:sz w:val="20"/>
                <w:szCs w:val="20"/>
              </w:rPr>
            </w:pPr>
            <w:r w:rsidRPr="000F128D">
              <w:rPr>
                <w:rFonts w:cs="Arial"/>
                <w:sz w:val="20"/>
                <w:szCs w:val="20"/>
              </w:rPr>
              <w:t xml:space="preserve">Mr Beecher (to </w:t>
            </w:r>
            <w:proofErr w:type="spellStart"/>
            <w:r w:rsidRPr="000F128D">
              <w:rPr>
                <w:rFonts w:cs="Arial"/>
                <w:sz w:val="20"/>
                <w:szCs w:val="20"/>
              </w:rPr>
              <w:t>Mr.</w:t>
            </w:r>
            <w:proofErr w:type="spellEnd"/>
            <w:r w:rsidRPr="000F128D">
              <w:rPr>
                <w:rFonts w:cs="Arial"/>
                <w:sz w:val="20"/>
                <w:szCs w:val="20"/>
              </w:rPr>
              <w:t xml:space="preserve"> Richardson) – Do you take the woman whom you have by your side now, in this hour, standing near the heavenly land, and renew to her the pledges of your love? Do you give your heart to her, and your name? Is she, before God and before these witnesses, your beloved, your honoured and your lawful wife?</w:t>
            </w:r>
          </w:p>
          <w:p w14:paraId="2F90187C" w14:textId="77777777" w:rsidR="003F670C" w:rsidRPr="000F128D" w:rsidRDefault="003F670C" w:rsidP="003F670C">
            <w:pPr>
              <w:spacing w:before="120" w:after="120"/>
              <w:rPr>
                <w:rFonts w:cs="Arial"/>
                <w:sz w:val="20"/>
                <w:szCs w:val="20"/>
              </w:rPr>
            </w:pPr>
            <w:proofErr w:type="spellStart"/>
            <w:r w:rsidRPr="000F128D">
              <w:rPr>
                <w:rFonts w:cs="Arial"/>
                <w:sz w:val="20"/>
                <w:szCs w:val="20"/>
              </w:rPr>
              <w:t>Mr.</w:t>
            </w:r>
            <w:proofErr w:type="spellEnd"/>
            <w:r w:rsidRPr="000F128D">
              <w:rPr>
                <w:rFonts w:cs="Arial"/>
                <w:sz w:val="20"/>
                <w:szCs w:val="20"/>
              </w:rPr>
              <w:t xml:space="preserve"> Richardson (in an audible and clear voice)-Yes.</w:t>
            </w:r>
          </w:p>
          <w:p w14:paraId="46080B03" w14:textId="77777777" w:rsidR="003F670C" w:rsidRPr="000F128D" w:rsidRDefault="003F670C" w:rsidP="003F670C">
            <w:pPr>
              <w:spacing w:before="120" w:after="120"/>
              <w:rPr>
                <w:rFonts w:cs="Arial"/>
                <w:sz w:val="20"/>
                <w:szCs w:val="20"/>
              </w:rPr>
            </w:pPr>
            <w:r w:rsidRPr="000F128D">
              <w:rPr>
                <w:rFonts w:cs="Arial"/>
                <w:sz w:val="20"/>
                <w:szCs w:val="20"/>
              </w:rPr>
              <w:t xml:space="preserve">Mr Beecher (turning to Miss Sage or </w:t>
            </w:r>
            <w:proofErr w:type="spellStart"/>
            <w:r w:rsidRPr="000F128D">
              <w:rPr>
                <w:rFonts w:cs="Arial"/>
                <w:sz w:val="20"/>
                <w:szCs w:val="20"/>
              </w:rPr>
              <w:t>Mrs.</w:t>
            </w:r>
            <w:proofErr w:type="spellEnd"/>
            <w:r w:rsidRPr="000F128D">
              <w:rPr>
                <w:rFonts w:cs="Arial"/>
                <w:sz w:val="20"/>
                <w:szCs w:val="20"/>
              </w:rPr>
              <w:t xml:space="preserve"> McFarland,) – And do you accept him as your head in the Lord? And are you now to him a wife sacred and honoured, bearing his name? And will you love him to the end of your life?</w:t>
            </w:r>
          </w:p>
          <w:p w14:paraId="3D9B543F" w14:textId="77777777" w:rsidR="003F670C" w:rsidRPr="000F128D" w:rsidRDefault="003F670C" w:rsidP="003F670C">
            <w:pPr>
              <w:spacing w:before="120" w:after="120"/>
              <w:rPr>
                <w:rFonts w:cs="Arial"/>
                <w:sz w:val="20"/>
                <w:szCs w:val="20"/>
              </w:rPr>
            </w:pPr>
            <w:r w:rsidRPr="000F128D">
              <w:rPr>
                <w:rFonts w:cs="Arial"/>
                <w:sz w:val="20"/>
                <w:szCs w:val="20"/>
              </w:rPr>
              <w:t>Miss Sage – I do, and will.</w:t>
            </w:r>
          </w:p>
          <w:p w14:paraId="0AFBCCC8" w14:textId="77777777" w:rsidR="003F670C" w:rsidRPr="000F128D" w:rsidRDefault="003F670C" w:rsidP="003F670C">
            <w:pPr>
              <w:spacing w:before="120" w:after="120"/>
              <w:rPr>
                <w:rFonts w:cs="Arial"/>
                <w:sz w:val="20"/>
                <w:szCs w:val="20"/>
              </w:rPr>
            </w:pPr>
            <w:r w:rsidRPr="000F128D">
              <w:rPr>
                <w:rFonts w:cs="Arial"/>
                <w:sz w:val="20"/>
                <w:szCs w:val="20"/>
              </w:rPr>
              <w:t>Mr Beecher –Then by the authority given me by the Church of Christ I do pronounce you husband and wife; and may the blessing of Almighty God, the Father, the Son and the Holy Spirit, rest upon you and abide with you. Amen.</w:t>
            </w:r>
          </w:p>
          <w:p w14:paraId="348349A3" w14:textId="4951F381" w:rsidR="003F670C" w:rsidRPr="003F670C" w:rsidRDefault="003F670C" w:rsidP="003F670C">
            <w:pPr>
              <w:spacing w:before="120" w:after="120"/>
              <w:rPr>
                <w:rFonts w:ascii="Times New Roman" w:hAnsi="Times New Roman"/>
                <w:sz w:val="20"/>
                <w:szCs w:val="20"/>
              </w:rPr>
            </w:pPr>
            <w:r w:rsidRPr="000F128D">
              <w:rPr>
                <w:rFonts w:cs="Arial"/>
                <w:sz w:val="20"/>
                <w:szCs w:val="20"/>
              </w:rPr>
              <w:t xml:space="preserve">The </w:t>
            </w:r>
            <w:proofErr w:type="gramStart"/>
            <w:r w:rsidRPr="000F128D">
              <w:rPr>
                <w:rFonts w:cs="Arial"/>
                <w:sz w:val="20"/>
                <w:szCs w:val="20"/>
              </w:rPr>
              <w:t>ceremony was impressive in one sense, but sadly suggestive of grim and hallow</w:t>
            </w:r>
            <w:proofErr w:type="gramEnd"/>
            <w:r w:rsidRPr="000F128D">
              <w:rPr>
                <w:rFonts w:cs="Arial"/>
                <w:sz w:val="20"/>
                <w:szCs w:val="20"/>
              </w:rPr>
              <w:t xml:space="preserve"> materialism. Not a word of the softening salve of Christian hope and consolation was spoken, and the voice of the Plymouth pastor is said to have had a strangely </w:t>
            </w:r>
            <w:proofErr w:type="spellStart"/>
            <w:r w:rsidRPr="000F128D">
              <w:rPr>
                <w:rFonts w:cs="Arial"/>
                <w:sz w:val="20"/>
                <w:szCs w:val="20"/>
              </w:rPr>
              <w:t>religio-theatric</w:t>
            </w:r>
            <w:proofErr w:type="spellEnd"/>
            <w:r w:rsidRPr="000F128D">
              <w:rPr>
                <w:rFonts w:cs="Arial"/>
                <w:sz w:val="20"/>
                <w:szCs w:val="20"/>
              </w:rPr>
              <w:t xml:space="preserve"> tone. One-third of the means which </w:t>
            </w:r>
            <w:proofErr w:type="spellStart"/>
            <w:r w:rsidRPr="000F128D">
              <w:rPr>
                <w:rFonts w:cs="Arial"/>
                <w:sz w:val="20"/>
                <w:szCs w:val="20"/>
              </w:rPr>
              <w:t>Mr.</w:t>
            </w:r>
            <w:proofErr w:type="spellEnd"/>
            <w:r w:rsidRPr="000F128D">
              <w:rPr>
                <w:rFonts w:cs="Arial"/>
                <w:sz w:val="20"/>
                <w:szCs w:val="20"/>
              </w:rPr>
              <w:t xml:space="preserve"> Richardson left became now the property of his death-bed bride. At five minutes past five o’clock, last Thursday morning, he expired. During the night brandy and other stimulants were given him, but death had then set in and they had no effect. He lay the last two hours of his life perfectly unconscious and then passed quietly away, without being able to recognize those who surrounded his bedside. Among them were his brother, C.A. Richardson, his son, L.P. Richardson, his wife, </w:t>
            </w:r>
            <w:proofErr w:type="spellStart"/>
            <w:r w:rsidRPr="000F128D">
              <w:rPr>
                <w:rFonts w:cs="Arial"/>
                <w:sz w:val="20"/>
                <w:szCs w:val="20"/>
              </w:rPr>
              <w:t>Mrs.</w:t>
            </w:r>
            <w:proofErr w:type="spellEnd"/>
            <w:r w:rsidRPr="000F128D">
              <w:rPr>
                <w:rFonts w:cs="Arial"/>
                <w:sz w:val="20"/>
                <w:szCs w:val="20"/>
              </w:rPr>
              <w:t xml:space="preserve"> McFarland-Sage, </w:t>
            </w:r>
            <w:proofErr w:type="spellStart"/>
            <w:r w:rsidRPr="000F128D">
              <w:rPr>
                <w:rFonts w:cs="Arial"/>
                <w:sz w:val="20"/>
                <w:szCs w:val="20"/>
              </w:rPr>
              <w:t>Dr.</w:t>
            </w:r>
            <w:proofErr w:type="spellEnd"/>
            <w:r w:rsidRPr="000F128D">
              <w:rPr>
                <w:rFonts w:cs="Arial"/>
                <w:sz w:val="20"/>
                <w:szCs w:val="20"/>
              </w:rPr>
              <w:t xml:space="preserve"> Swan, </w:t>
            </w:r>
            <w:proofErr w:type="spellStart"/>
            <w:r w:rsidRPr="000F128D">
              <w:rPr>
                <w:rFonts w:cs="Arial"/>
                <w:sz w:val="20"/>
                <w:szCs w:val="20"/>
              </w:rPr>
              <w:t>Mr.</w:t>
            </w:r>
            <w:proofErr w:type="spellEnd"/>
            <w:r w:rsidRPr="000F128D">
              <w:rPr>
                <w:rFonts w:cs="Arial"/>
                <w:sz w:val="20"/>
                <w:szCs w:val="20"/>
              </w:rPr>
              <w:t xml:space="preserve"> and </w:t>
            </w:r>
            <w:proofErr w:type="spellStart"/>
            <w:r w:rsidRPr="000F128D">
              <w:rPr>
                <w:rFonts w:cs="Arial"/>
                <w:sz w:val="20"/>
                <w:szCs w:val="20"/>
              </w:rPr>
              <w:t>Mrs.</w:t>
            </w:r>
            <w:proofErr w:type="spellEnd"/>
            <w:r w:rsidRPr="000F128D">
              <w:rPr>
                <w:rFonts w:cs="Arial"/>
                <w:sz w:val="20"/>
                <w:szCs w:val="20"/>
              </w:rPr>
              <w:t xml:space="preserve"> Holder, </w:t>
            </w:r>
            <w:proofErr w:type="spellStart"/>
            <w:r w:rsidRPr="000F128D">
              <w:rPr>
                <w:rFonts w:cs="Arial"/>
                <w:sz w:val="20"/>
                <w:szCs w:val="20"/>
              </w:rPr>
              <w:t>Mr.</w:t>
            </w:r>
            <w:proofErr w:type="spellEnd"/>
            <w:r w:rsidRPr="000F128D">
              <w:rPr>
                <w:rFonts w:cs="Arial"/>
                <w:sz w:val="20"/>
                <w:szCs w:val="20"/>
              </w:rPr>
              <w:t xml:space="preserve"> and </w:t>
            </w:r>
            <w:proofErr w:type="spellStart"/>
            <w:r w:rsidRPr="000F128D">
              <w:rPr>
                <w:rFonts w:cs="Arial"/>
                <w:sz w:val="20"/>
                <w:szCs w:val="20"/>
              </w:rPr>
              <w:t>Mrs.</w:t>
            </w:r>
            <w:proofErr w:type="spellEnd"/>
            <w:r w:rsidRPr="000F128D">
              <w:rPr>
                <w:rFonts w:cs="Arial"/>
                <w:sz w:val="20"/>
                <w:szCs w:val="20"/>
              </w:rPr>
              <w:t xml:space="preserve"> Gilbert, and one of two newspaper writers. It was a deeply affecting scene to which the profoundly sorrow-stricken face of the dead man’s son, who though so young, seemed in his thoughtful countenance to realize the intense desolation of his father’s dying moments, and the cruel, wanton glare of vulgar curiosity turned upon him while the breath of life was fluttering in his body.</w:t>
            </w:r>
          </w:p>
        </w:tc>
      </w:tr>
    </w:tbl>
    <w:p w14:paraId="022E9396" w14:textId="77777777" w:rsidR="003F670C" w:rsidRDefault="003F670C" w:rsidP="007953E7"/>
    <w:p w14:paraId="3D7E2BFD" w14:textId="35976BD1" w:rsidR="00FD080B" w:rsidRDefault="00FD080B">
      <w:pPr>
        <w:spacing w:after="0" w:line="240" w:lineRule="auto"/>
      </w:pPr>
      <w:r>
        <w:br w:type="page"/>
      </w:r>
    </w:p>
    <w:p w14:paraId="1C8B940B" w14:textId="77777777" w:rsidR="00FD080B" w:rsidRPr="00931810" w:rsidRDefault="00FD080B" w:rsidP="00FD080B">
      <w:pPr>
        <w:rPr>
          <w:b/>
        </w:rPr>
      </w:pPr>
      <w:r w:rsidRPr="00931810">
        <w:rPr>
          <w:b/>
        </w:rPr>
        <w:t xml:space="preserve">An extract from an article in </w:t>
      </w:r>
      <w:r w:rsidRPr="0010670B">
        <w:rPr>
          <w:b/>
          <w:i/>
        </w:rPr>
        <w:t xml:space="preserve">Harper’s </w:t>
      </w:r>
      <w:proofErr w:type="gramStart"/>
      <w:r w:rsidRPr="0010670B">
        <w:rPr>
          <w:b/>
          <w:i/>
        </w:rPr>
        <w:t>Weekly</w:t>
      </w:r>
      <w:proofErr w:type="gramEnd"/>
      <w:r w:rsidRPr="0010670B">
        <w:rPr>
          <w:b/>
          <w:i/>
        </w:rPr>
        <w:t>. A Journal of Civilisation</w:t>
      </w:r>
      <w:r>
        <w:rPr>
          <w:b/>
        </w:rPr>
        <w:t xml:space="preserve">, available from </w:t>
      </w:r>
      <w:hyperlink r:id="rId88" w:anchor="v=onepage&amp;q=SPIRITUAL%20PHOTOGRAPHY%2C%20Harper's%20Weekly%2013%2C%20May%208%2C%201869&amp;f=false" w:history="1">
        <w:r w:rsidRPr="00AB25B0">
          <w:rPr>
            <w:rStyle w:val="Hyperlink"/>
          </w:rPr>
          <w:t>https://books.google.co.uk/books?id=YqZIAQAAMAAJ&amp;pg=PA303&amp;dq=SPIRITUAL+PHOTOGRAPHY,+Harper%27s+Weekly+13,+May+8,+1869&amp;hl=en&amp;sa=X&amp;ved=0ahUKEwjK0YLmop_LAhVB5RoKHRs7CK0Q6AEIOTAD#v=onepage&amp;q=SPIRITUAL%20PHOTOGRAPHY%2C%20Harper's%20Weekly%2013%2C%20May%208%2C%201869&amp;f=false</w:t>
        </w:r>
      </w:hyperlink>
      <w:r>
        <w:rPr>
          <w:b/>
        </w:rPr>
        <w:t xml:space="preserve"> </w:t>
      </w:r>
    </w:p>
    <w:tbl>
      <w:tblPr>
        <w:tblStyle w:val="TableGrid"/>
        <w:tblW w:w="0" w:type="auto"/>
        <w:tblLook w:val="04A0" w:firstRow="1" w:lastRow="0" w:firstColumn="1" w:lastColumn="0" w:noHBand="0" w:noVBand="1"/>
      </w:tblPr>
      <w:tblGrid>
        <w:gridCol w:w="9607"/>
      </w:tblGrid>
      <w:tr w:rsidR="00FD080B" w:rsidRPr="000F128D" w14:paraId="28D68F47" w14:textId="77777777" w:rsidTr="00FD080B">
        <w:tc>
          <w:tcPr>
            <w:tcW w:w="9607" w:type="dxa"/>
            <w:tcBorders>
              <w:top w:val="single" w:sz="4" w:space="0" w:color="B7D448"/>
              <w:left w:val="single" w:sz="4" w:space="0" w:color="B7D448"/>
              <w:bottom w:val="single" w:sz="4" w:space="0" w:color="B7D448"/>
              <w:right w:val="single" w:sz="4" w:space="0" w:color="B7D448"/>
            </w:tcBorders>
          </w:tcPr>
          <w:p w14:paraId="39F9DCC1" w14:textId="77777777" w:rsidR="00FD080B" w:rsidRPr="000F128D" w:rsidRDefault="00FD080B" w:rsidP="00FD080B">
            <w:pPr>
              <w:spacing w:before="120" w:after="120"/>
              <w:rPr>
                <w:rFonts w:cs="Arial"/>
                <w:b/>
                <w:sz w:val="20"/>
                <w:szCs w:val="20"/>
              </w:rPr>
            </w:pPr>
            <w:r w:rsidRPr="000F128D">
              <w:rPr>
                <w:rFonts w:cs="Arial"/>
                <w:b/>
                <w:sz w:val="20"/>
                <w:szCs w:val="20"/>
              </w:rPr>
              <w:t>New York, Saturday, May 8, 1869</w:t>
            </w:r>
          </w:p>
          <w:p w14:paraId="4ADCEA57" w14:textId="77777777" w:rsidR="00FD080B" w:rsidRPr="000F128D" w:rsidRDefault="00FD080B" w:rsidP="00FD080B">
            <w:pPr>
              <w:spacing w:before="120" w:after="120"/>
              <w:rPr>
                <w:rFonts w:cs="Arial"/>
                <w:b/>
                <w:sz w:val="20"/>
                <w:szCs w:val="20"/>
              </w:rPr>
            </w:pPr>
            <w:r w:rsidRPr="000F128D">
              <w:rPr>
                <w:rFonts w:cs="Arial"/>
                <w:b/>
                <w:sz w:val="20"/>
                <w:szCs w:val="20"/>
              </w:rPr>
              <w:t>SPIRITUAL PHOTOGRAPHY</w:t>
            </w:r>
          </w:p>
          <w:p w14:paraId="43F3DAFD" w14:textId="77777777" w:rsidR="00FD080B" w:rsidRPr="000F128D" w:rsidRDefault="00FD080B" w:rsidP="00FD080B">
            <w:pPr>
              <w:spacing w:before="120" w:after="120"/>
              <w:rPr>
                <w:rFonts w:cs="Arial"/>
                <w:sz w:val="20"/>
                <w:szCs w:val="20"/>
              </w:rPr>
            </w:pPr>
            <w:r w:rsidRPr="000F128D">
              <w:rPr>
                <w:rFonts w:cs="Arial"/>
                <w:sz w:val="20"/>
                <w:szCs w:val="20"/>
              </w:rPr>
              <w:t xml:space="preserve">The case of the people against WILLIAM H. MUMLER, of 630 Broadway, is one so remarkable and without precedent in the annals of criminal jurisprudence that we devote this page to illustrations bearing upon it. The charge against </w:t>
            </w:r>
            <w:proofErr w:type="spellStart"/>
            <w:r w:rsidRPr="000F128D">
              <w:rPr>
                <w:rFonts w:cs="Arial"/>
                <w:sz w:val="20"/>
                <w:szCs w:val="20"/>
              </w:rPr>
              <w:t>Mr.</w:t>
            </w:r>
            <w:proofErr w:type="spellEnd"/>
            <w:r w:rsidRPr="000F128D">
              <w:rPr>
                <w:rFonts w:cs="Arial"/>
                <w:sz w:val="20"/>
                <w:szCs w:val="20"/>
              </w:rPr>
              <w:t xml:space="preserve"> MUMLER is that, by means of what he terms spiritual photographs, he has swindled many credulous persons, leading them to believe it possible to photograph the immaterial forms of their departed friends.</w:t>
            </w:r>
          </w:p>
          <w:p w14:paraId="7D24EEC7" w14:textId="77777777" w:rsidR="00FD080B" w:rsidRPr="000F128D" w:rsidRDefault="00FD080B" w:rsidP="00FD080B">
            <w:pPr>
              <w:spacing w:before="120" w:after="120"/>
              <w:rPr>
                <w:rFonts w:cs="Arial"/>
                <w:sz w:val="20"/>
                <w:szCs w:val="20"/>
              </w:rPr>
            </w:pPr>
            <w:r w:rsidRPr="000F128D">
              <w:rPr>
                <w:rFonts w:cs="Arial"/>
                <w:sz w:val="20"/>
                <w:szCs w:val="20"/>
              </w:rPr>
              <w:t>The case has excited the profoundest interest, and, strange as it may seem, there are thousands of people who believe that its development will justify the claims made by the spiritual photographer. We shall not attempt to give an expression to our own opinions, but simply to follow the developments of the case through the testimony offered during the first few days of the trial.</w:t>
            </w:r>
          </w:p>
          <w:p w14:paraId="69EF9FE9" w14:textId="60813ECF" w:rsidR="00FD080B" w:rsidRPr="000F128D" w:rsidRDefault="00FD080B" w:rsidP="00FD080B">
            <w:pPr>
              <w:spacing w:before="120" w:after="120"/>
              <w:rPr>
                <w:rFonts w:cs="Arial"/>
                <w:sz w:val="20"/>
                <w:szCs w:val="20"/>
              </w:rPr>
            </w:pPr>
            <w:r w:rsidRPr="000F128D">
              <w:rPr>
                <w:rFonts w:cs="Arial"/>
                <w:sz w:val="20"/>
                <w:szCs w:val="20"/>
              </w:rPr>
              <w:t xml:space="preserve">It is through the instrumentality of Marshal JOSEPH H. TOOKER that the case has been brought before the courts. He deposes that he was ordered by Mayor HALL to investigate the case, which he did by assuming a false name, and by getting his photograph taken by </w:t>
            </w:r>
            <w:proofErr w:type="spellStart"/>
            <w:r w:rsidRPr="000F128D">
              <w:rPr>
                <w:rFonts w:cs="Arial"/>
                <w:sz w:val="20"/>
                <w:szCs w:val="20"/>
              </w:rPr>
              <w:t>Mr.</w:t>
            </w:r>
            <w:proofErr w:type="spellEnd"/>
            <w:r w:rsidRPr="000F128D">
              <w:rPr>
                <w:rFonts w:cs="Arial"/>
                <w:sz w:val="20"/>
                <w:szCs w:val="20"/>
              </w:rPr>
              <w:t xml:space="preserve"> MUMLER. After the taking of the picture the negative was shown him, with a dim, indistinct outline of a ghostly face staring out of one corner; and he was told that the picture represented the spirit of his father-in-law. He, however, failed to recognize the worthy old gentleman, and emphatically declared that the picture neither represented his father-in-law, nor any of his relations, nor yet any person whom he had ever seen or known. With this evidence the prosecution rested.</w:t>
            </w:r>
          </w:p>
        </w:tc>
      </w:tr>
    </w:tbl>
    <w:p w14:paraId="23B6905D" w14:textId="77777777" w:rsidR="0027023E" w:rsidRDefault="0027023E" w:rsidP="0027023E">
      <w:pPr>
        <w:spacing w:before="240"/>
      </w:pPr>
    </w:p>
    <w:p w14:paraId="2C3B1064" w14:textId="77777777" w:rsidR="0027023E" w:rsidRDefault="0027023E">
      <w:pPr>
        <w:spacing w:after="0" w:line="240" w:lineRule="auto"/>
      </w:pPr>
      <w:r>
        <w:br w:type="page"/>
      </w:r>
    </w:p>
    <w:p w14:paraId="31BB2F75" w14:textId="2DCCFE0D" w:rsidR="00FD080B" w:rsidRPr="00931810" w:rsidRDefault="0027023E" w:rsidP="0027023E">
      <w:pPr>
        <w:spacing w:before="240"/>
      </w:pPr>
      <w:r w:rsidRPr="00931810">
        <w:rPr>
          <w:noProof/>
          <w:lang w:eastAsia="en-GB"/>
        </w:rPr>
        <w:drawing>
          <wp:inline distT="0" distB="0" distL="0" distR="0" wp14:anchorId="05C65E35" wp14:editId="6F52999F">
            <wp:extent cx="5645075" cy="8134350"/>
            <wp:effectExtent l="0" t="0" r="0" b="0"/>
            <wp:docPr id="16" name="Picture 16" descr="Harper's Weekly A Journal of Civi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tephen:Desktop:Part 1 broadsheet:Jane Eyre docs:Screen Shot 2015-06-06 at 14.16.12.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54798" cy="8148360"/>
                    </a:xfrm>
                    <a:prstGeom prst="rect">
                      <a:avLst/>
                    </a:prstGeom>
                    <a:noFill/>
                    <a:ln>
                      <a:noFill/>
                    </a:ln>
                  </pic:spPr>
                </pic:pic>
              </a:graphicData>
            </a:graphic>
          </wp:inline>
        </w:drawing>
      </w:r>
    </w:p>
    <w:p w14:paraId="6CFDF845" w14:textId="06AA08FE" w:rsidR="0027023E" w:rsidRPr="0027023E" w:rsidRDefault="0027023E" w:rsidP="000F128D">
      <w:pPr>
        <w:spacing w:after="0" w:line="240" w:lineRule="auto"/>
        <w:rPr>
          <w:b/>
        </w:rPr>
      </w:pPr>
      <w:r w:rsidRPr="0027023E">
        <w:rPr>
          <w:b/>
        </w:rPr>
        <w:t xml:space="preserve">The below excerpt is from </w:t>
      </w:r>
      <w:r w:rsidRPr="0010670B">
        <w:rPr>
          <w:b/>
          <w:i/>
        </w:rPr>
        <w:t>A Shilling’s Worth of Magic</w:t>
      </w:r>
      <w:r w:rsidRPr="0027023E">
        <w:rPr>
          <w:b/>
        </w:rPr>
        <w:t>, a collection of JH Anderson’s writings. In his writing, Anderson (a magician famous for “catching” a bullet in his mouth) denounces Spirit Rappers as fakes.</w:t>
      </w:r>
    </w:p>
    <w:p w14:paraId="662A6BBF" w14:textId="00A9BF6D" w:rsidR="0027023E" w:rsidRPr="00931810" w:rsidRDefault="0027023E" w:rsidP="0027023E">
      <w:pPr>
        <w:rPr>
          <w:b/>
        </w:rPr>
      </w:pPr>
      <w:r w:rsidRPr="00931810">
        <w:rPr>
          <w:b/>
        </w:rPr>
        <w:t>Here he mentions the three Fox sisters from New York, who played a key role in the development of Spiritualism in the 19</w:t>
      </w:r>
      <w:r w:rsidRPr="0027023E">
        <w:rPr>
          <w:b/>
        </w:rPr>
        <w:t>th</w:t>
      </w:r>
      <w:r w:rsidRPr="00931810">
        <w:rPr>
          <w:b/>
        </w:rPr>
        <w:t xml:space="preserve"> </w:t>
      </w:r>
      <w:r w:rsidR="0057185B">
        <w:rPr>
          <w:b/>
        </w:rPr>
        <w:t>c</w:t>
      </w:r>
      <w:r w:rsidRPr="00931810">
        <w:rPr>
          <w:b/>
        </w:rPr>
        <w:t xml:space="preserve">entury, after claiming a spirit had communicated with them by rapping on the walls of their house in 1848.  They went on to hold public séances. In 1888 they admitted it had been a hoax. </w:t>
      </w:r>
    </w:p>
    <w:tbl>
      <w:tblPr>
        <w:tblStyle w:val="TableGrid"/>
        <w:tblW w:w="0" w:type="auto"/>
        <w:tblLook w:val="04A0" w:firstRow="1" w:lastRow="0" w:firstColumn="1" w:lastColumn="0" w:noHBand="0" w:noVBand="1"/>
      </w:tblPr>
      <w:tblGrid>
        <w:gridCol w:w="9607"/>
      </w:tblGrid>
      <w:tr w:rsidR="0027023E" w:rsidRPr="000F128D" w14:paraId="54F209CF" w14:textId="77777777" w:rsidTr="0027023E">
        <w:tc>
          <w:tcPr>
            <w:tcW w:w="9607" w:type="dxa"/>
            <w:tcBorders>
              <w:top w:val="single" w:sz="4" w:space="0" w:color="B7D448"/>
              <w:left w:val="single" w:sz="4" w:space="0" w:color="B7D448"/>
              <w:bottom w:val="single" w:sz="4" w:space="0" w:color="B7D448"/>
              <w:right w:val="single" w:sz="4" w:space="0" w:color="B7D448"/>
            </w:tcBorders>
          </w:tcPr>
          <w:p w14:paraId="46F8E18F" w14:textId="04C80A84" w:rsidR="0027023E" w:rsidRPr="000F128D" w:rsidRDefault="0027023E" w:rsidP="0027023E">
            <w:pPr>
              <w:pStyle w:val="Body0"/>
              <w:spacing w:before="120" w:after="120"/>
              <w:rPr>
                <w:rFonts w:ascii="Arial" w:hAnsi="Arial" w:cs="Arial"/>
                <w:iCs/>
                <w:sz w:val="20"/>
                <w:szCs w:val="20"/>
              </w:rPr>
            </w:pPr>
            <w:r w:rsidRPr="000F128D">
              <w:rPr>
                <w:rFonts w:ascii="Arial" w:hAnsi="Arial" w:cs="Arial"/>
                <w:iCs/>
                <w:sz w:val="20"/>
                <w:szCs w:val="20"/>
              </w:rPr>
              <w:t xml:space="preserve">They were Americans. </w:t>
            </w:r>
            <w:r w:rsidR="0072350A">
              <w:rPr>
                <w:rFonts w:ascii="Arial" w:hAnsi="Arial" w:cs="Arial"/>
                <w:iCs/>
                <w:sz w:val="20"/>
                <w:szCs w:val="20"/>
              </w:rPr>
              <w:t>T</w:t>
            </w:r>
            <w:r w:rsidRPr="000F128D">
              <w:rPr>
                <w:rFonts w:ascii="Arial" w:hAnsi="Arial" w:cs="Arial"/>
                <w:iCs/>
                <w:sz w:val="20"/>
                <w:szCs w:val="20"/>
              </w:rPr>
              <w:t>hey belonged to a country which has “gone a-head” of us in telegraphs and railways. What were railways and telegraphs to them? - Mere means of conveyance between mortals. It was for them to invent a new telegraph; one station of which should be the visible world - the other, the invisible; and themselves for conducting wires. It was not with them “Messages of twenty words, for any distance not exceeding fifty miles, two shillings;” but “Messages from this world to the people of the other, at ten dollars each.” And they found a public ready to send them - willing and greedy to pay for them.</w:t>
            </w:r>
          </w:p>
        </w:tc>
      </w:tr>
    </w:tbl>
    <w:p w14:paraId="3960896F" w14:textId="136F9FB3" w:rsidR="00797636" w:rsidRDefault="000F5606" w:rsidP="000F5606">
      <w:pPr>
        <w:spacing w:before="240"/>
      </w:pPr>
      <w:r>
        <w:rPr>
          <w:noProof/>
          <w:lang w:eastAsia="en-GB"/>
        </w:rPr>
        <w:drawing>
          <wp:inline distT="0" distB="0" distL="0" distR="0" wp14:anchorId="3C4E5724" wp14:editId="09E832F6">
            <wp:extent cx="3948086" cy="4972050"/>
            <wp:effectExtent l="0" t="0" r="0" b="0"/>
            <wp:docPr id="17" name="Picture 17" title="Table Turning Séance gets out of hand in Lyon, France. Image Copyright © Mary Evans Pictur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014790.tif"/>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949433" cy="4973746"/>
                    </a:xfrm>
                    <a:prstGeom prst="rect">
                      <a:avLst/>
                    </a:prstGeom>
                  </pic:spPr>
                </pic:pic>
              </a:graphicData>
            </a:graphic>
          </wp:inline>
        </w:drawing>
      </w:r>
    </w:p>
    <w:p w14:paraId="0875EB4C" w14:textId="19705A39" w:rsidR="00797636" w:rsidRPr="000F128D" w:rsidRDefault="000F5606" w:rsidP="007953E7">
      <w:r w:rsidRPr="000F128D">
        <w:rPr>
          <w:sz w:val="18"/>
          <w:szCs w:val="18"/>
          <w:lang w:eastAsia="en-GB"/>
        </w:rPr>
        <w:t>Table Turning Séance gets out of hand in Lyon, France. Image Copyright © Mary Evans Picture Library</w:t>
      </w:r>
      <w:r w:rsidRPr="000F128D">
        <w:rPr>
          <w:sz w:val="18"/>
          <w:szCs w:val="18"/>
          <w:lang w:eastAsia="en-GB"/>
        </w:rPr>
        <w:br/>
        <w:t xml:space="preserve">in Leo </w:t>
      </w:r>
      <w:proofErr w:type="spellStart"/>
      <w:r w:rsidRPr="000F128D">
        <w:rPr>
          <w:sz w:val="18"/>
          <w:szCs w:val="18"/>
          <w:lang w:eastAsia="en-GB"/>
        </w:rPr>
        <w:t>Taxil's</w:t>
      </w:r>
      <w:proofErr w:type="spellEnd"/>
      <w:r w:rsidRPr="000F128D">
        <w:rPr>
          <w:sz w:val="18"/>
          <w:szCs w:val="18"/>
          <w:lang w:eastAsia="en-GB"/>
        </w:rPr>
        <w:t xml:space="preserve"> Le </w:t>
      </w:r>
      <w:proofErr w:type="spellStart"/>
      <w:r w:rsidRPr="000F128D">
        <w:rPr>
          <w:sz w:val="18"/>
          <w:szCs w:val="18"/>
          <w:lang w:eastAsia="en-GB"/>
        </w:rPr>
        <w:t>Diable</w:t>
      </w:r>
      <w:proofErr w:type="spellEnd"/>
      <w:r w:rsidRPr="000F128D">
        <w:rPr>
          <w:sz w:val="18"/>
          <w:szCs w:val="18"/>
          <w:lang w:eastAsia="en-GB"/>
        </w:rPr>
        <w:t xml:space="preserve"> au </w:t>
      </w:r>
      <w:proofErr w:type="spellStart"/>
      <w:r w:rsidRPr="000F128D">
        <w:rPr>
          <w:sz w:val="18"/>
          <w:szCs w:val="18"/>
          <w:lang w:eastAsia="en-GB"/>
        </w:rPr>
        <w:t>XIXeme</w:t>
      </w:r>
      <w:proofErr w:type="spellEnd"/>
      <w:r w:rsidRPr="000F128D">
        <w:rPr>
          <w:sz w:val="18"/>
          <w:szCs w:val="18"/>
          <w:lang w:eastAsia="en-GB"/>
        </w:rPr>
        <w:t xml:space="preserve"> </w:t>
      </w:r>
      <w:proofErr w:type="spellStart"/>
      <w:r w:rsidRPr="000F128D">
        <w:rPr>
          <w:sz w:val="18"/>
          <w:szCs w:val="18"/>
          <w:lang w:eastAsia="en-GB"/>
        </w:rPr>
        <w:t>Siecle</w:t>
      </w:r>
      <w:proofErr w:type="spellEnd"/>
      <w:r w:rsidRPr="000F128D">
        <w:rPr>
          <w:sz w:val="18"/>
          <w:szCs w:val="18"/>
          <w:lang w:eastAsia="en-GB"/>
        </w:rPr>
        <w:t xml:space="preserve"> page 17</w:t>
      </w:r>
    </w:p>
    <w:p w14:paraId="4427A202" w14:textId="77777777" w:rsidR="000F128D" w:rsidRDefault="000F128D" w:rsidP="00584DBC">
      <w:pPr>
        <w:pStyle w:val="Body0"/>
        <w:rPr>
          <w:rFonts w:ascii="Arial" w:hAnsi="Arial" w:cs="Arial"/>
          <w:b/>
          <w:bCs/>
        </w:rPr>
      </w:pPr>
    </w:p>
    <w:p w14:paraId="462C86B1" w14:textId="0B216961" w:rsidR="00584DBC" w:rsidRPr="003831B3" w:rsidRDefault="00584DBC" w:rsidP="00584DBC">
      <w:pPr>
        <w:pStyle w:val="Body0"/>
        <w:rPr>
          <w:rFonts w:ascii="Arial" w:hAnsi="Arial" w:cs="Arial"/>
          <w:b/>
          <w:bCs/>
        </w:rPr>
      </w:pPr>
      <w:r w:rsidRPr="003831B3">
        <w:rPr>
          <w:rFonts w:ascii="Arial" w:hAnsi="Arial" w:cs="Arial"/>
          <w:b/>
          <w:bCs/>
        </w:rPr>
        <w:t>An excerpt from</w:t>
      </w:r>
      <w:r w:rsidRPr="003831B3">
        <w:rPr>
          <w:rFonts w:ascii="Arial" w:hAnsi="Arial" w:cs="Arial"/>
          <w:b/>
          <w:bCs/>
          <w:i/>
        </w:rPr>
        <w:t xml:space="preserve"> On the Mode of Communication of Cholera</w:t>
      </w:r>
      <w:r w:rsidRPr="003831B3">
        <w:rPr>
          <w:rFonts w:ascii="Arial" w:hAnsi="Arial" w:cs="Arial"/>
          <w:b/>
          <w:bCs/>
        </w:rPr>
        <w:t xml:space="preserve"> by John Snow, M.D., Member of the Royal College of Physicians, Fellow of the Royal Med. and </w:t>
      </w:r>
      <w:proofErr w:type="spellStart"/>
      <w:r w:rsidRPr="003831B3">
        <w:rPr>
          <w:rFonts w:ascii="Arial" w:hAnsi="Arial" w:cs="Arial"/>
          <w:b/>
          <w:bCs/>
        </w:rPr>
        <w:t>Chir</w:t>
      </w:r>
      <w:proofErr w:type="spellEnd"/>
      <w:r w:rsidRPr="003831B3">
        <w:rPr>
          <w:rFonts w:ascii="Arial" w:hAnsi="Arial" w:cs="Arial"/>
          <w:b/>
          <w:bCs/>
        </w:rPr>
        <w:t>. Society, Fellow and Vice-President of the Medical Society of London (Second edition: 1854), available f</w:t>
      </w:r>
      <w:r w:rsidR="0057185B">
        <w:rPr>
          <w:rFonts w:ascii="Arial" w:hAnsi="Arial" w:cs="Arial"/>
          <w:b/>
          <w:bCs/>
        </w:rPr>
        <w:t>ro</w:t>
      </w:r>
      <w:r w:rsidRPr="003831B3">
        <w:rPr>
          <w:rFonts w:ascii="Arial" w:hAnsi="Arial" w:cs="Arial"/>
          <w:b/>
          <w:bCs/>
        </w:rPr>
        <w:t>m (</w:t>
      </w:r>
      <w:hyperlink r:id="rId91" w:history="1">
        <w:r w:rsidRPr="003831B3">
          <w:rPr>
            <w:rStyle w:val="Hyperlink"/>
            <w:rFonts w:ascii="Arial" w:hAnsi="Arial" w:cs="Arial"/>
          </w:rPr>
          <w:t>http://www.med.mcgill.ca/epidemiology/hanley/c609/material/SnowCholera/On_the_mode_of_communication_of_cholera.pdf</w:t>
        </w:r>
      </w:hyperlink>
      <w:r w:rsidRPr="003831B3">
        <w:rPr>
          <w:rFonts w:ascii="Arial" w:hAnsi="Arial" w:cs="Arial"/>
          <w:b/>
          <w:bCs/>
        </w:rPr>
        <w:t xml:space="preserve">) </w:t>
      </w:r>
    </w:p>
    <w:p w14:paraId="35381136" w14:textId="77777777" w:rsidR="00584DBC" w:rsidRPr="003831B3" w:rsidRDefault="00584DBC" w:rsidP="00584DBC">
      <w:pPr>
        <w:pStyle w:val="Body0"/>
        <w:rPr>
          <w:rFonts w:ascii="Arial" w:hAnsi="Arial" w:cs="Arial"/>
          <w:b/>
          <w:bCs/>
        </w:rPr>
      </w:pPr>
      <w:r w:rsidRPr="003831B3">
        <w:rPr>
          <w:rFonts w:ascii="Arial" w:hAnsi="Arial" w:cs="Arial"/>
          <w:b/>
          <w:bCs/>
        </w:rPr>
        <w:t>Snow’s book is most notable for its description of the cholera outbreak around Broad Street in London. He traced the outbreak to a water pump in the street.</w:t>
      </w:r>
    </w:p>
    <w:tbl>
      <w:tblPr>
        <w:tblStyle w:val="TableGrid"/>
        <w:tblW w:w="0" w:type="auto"/>
        <w:tblLook w:val="04A0" w:firstRow="1" w:lastRow="0" w:firstColumn="1" w:lastColumn="0" w:noHBand="0" w:noVBand="1"/>
      </w:tblPr>
      <w:tblGrid>
        <w:gridCol w:w="9607"/>
      </w:tblGrid>
      <w:tr w:rsidR="00584DBC" w:rsidRPr="000F128D" w14:paraId="39ACE3F5" w14:textId="77777777" w:rsidTr="00584DBC">
        <w:tc>
          <w:tcPr>
            <w:tcW w:w="9607" w:type="dxa"/>
            <w:tcBorders>
              <w:top w:val="single" w:sz="4" w:space="0" w:color="B7D448"/>
              <w:left w:val="single" w:sz="4" w:space="0" w:color="B7D448"/>
              <w:bottom w:val="single" w:sz="4" w:space="0" w:color="B7D448"/>
              <w:right w:val="single" w:sz="4" w:space="0" w:color="B7D448"/>
            </w:tcBorders>
          </w:tcPr>
          <w:p w14:paraId="3554733A" w14:textId="77777777" w:rsidR="00584DBC" w:rsidRPr="000F128D" w:rsidRDefault="00584DBC" w:rsidP="00584DBC">
            <w:pPr>
              <w:pStyle w:val="Body0"/>
              <w:spacing w:before="120" w:after="120"/>
              <w:rPr>
                <w:rFonts w:ascii="Arial" w:hAnsi="Arial" w:cs="Arial"/>
                <w:sz w:val="20"/>
                <w:szCs w:val="20"/>
              </w:rPr>
            </w:pPr>
            <w:r w:rsidRPr="000F128D">
              <w:rPr>
                <w:rFonts w:ascii="Arial" w:hAnsi="Arial" w:cs="Arial"/>
                <w:sz w:val="20"/>
                <w:szCs w:val="20"/>
              </w:rPr>
              <w:t xml:space="preserve">The most terrible outbreak of cholera which ever occurred in this kingdom, is probably that which took place in Broad Street, Golden Square, and the adjoining street, a few weeks ago. Within two hundred and fifty yards of the spot where Cambridge Street joins Broad Street, there were upwards of five hundred fatal attacks of cholera in ten days. The mortality in this limited area probably equals any that was ever caused in this country, even by the plague; and it was much more sudden, as the greater number of cases terminated in a few hours. The mortality would undoubtedly have been much greater had it not been for the flight of the population. Persons in furnished lodgings left first, </w:t>
            </w:r>
            <w:proofErr w:type="gramStart"/>
            <w:r w:rsidRPr="000F128D">
              <w:rPr>
                <w:rFonts w:ascii="Arial" w:hAnsi="Arial" w:cs="Arial"/>
                <w:sz w:val="20"/>
                <w:szCs w:val="20"/>
              </w:rPr>
              <w:t>then</w:t>
            </w:r>
            <w:proofErr w:type="gramEnd"/>
            <w:r w:rsidRPr="000F128D">
              <w:rPr>
                <w:rFonts w:ascii="Arial" w:hAnsi="Arial" w:cs="Arial"/>
                <w:sz w:val="20"/>
                <w:szCs w:val="20"/>
              </w:rPr>
              <w:t xml:space="preserve"> other lodgers went away, leaving their furniture to be sent for when they could meet with a place to put it in. Many houses were closed altogether, owing to the death of the proprietors; and, in a great number of instances, the tradesmen who remained had sent away their families: so that in less than six days from the commencement of the outbreak, the most afflicted streets were deserted by more than three-quarters of their inhabitants.</w:t>
            </w:r>
          </w:p>
          <w:p w14:paraId="03D540C1" w14:textId="77777777" w:rsidR="00584DBC" w:rsidRPr="000F128D" w:rsidRDefault="00584DBC" w:rsidP="00584DBC">
            <w:pPr>
              <w:pStyle w:val="Body0"/>
              <w:spacing w:before="120" w:after="120"/>
              <w:rPr>
                <w:rFonts w:ascii="Arial" w:hAnsi="Arial" w:cs="Arial"/>
                <w:sz w:val="20"/>
                <w:szCs w:val="20"/>
              </w:rPr>
            </w:pPr>
            <w:r w:rsidRPr="000F128D">
              <w:rPr>
                <w:rFonts w:ascii="Arial" w:hAnsi="Arial" w:cs="Arial"/>
                <w:sz w:val="20"/>
                <w:szCs w:val="20"/>
              </w:rPr>
              <w:t>…As soon as I became acquainted with the situation and extent of this irruption of cholera, I suspected some contamination of the water of the much-frequented steer-pump in Broad Street.</w:t>
            </w:r>
          </w:p>
          <w:p w14:paraId="2721E6EF" w14:textId="77777777" w:rsidR="00584DBC" w:rsidRPr="000F128D" w:rsidRDefault="00584DBC" w:rsidP="00584DBC">
            <w:pPr>
              <w:pStyle w:val="Body0"/>
              <w:spacing w:before="120" w:after="120"/>
              <w:rPr>
                <w:rFonts w:ascii="Arial" w:hAnsi="Arial" w:cs="Arial"/>
                <w:sz w:val="20"/>
                <w:szCs w:val="20"/>
              </w:rPr>
            </w:pPr>
            <w:r w:rsidRPr="000F128D">
              <w:rPr>
                <w:rFonts w:ascii="Arial" w:hAnsi="Arial" w:cs="Arial"/>
                <w:sz w:val="20"/>
                <w:szCs w:val="20"/>
              </w:rPr>
              <w:t>…On proceeding to the spot, I found that nearly all the deaths had taken place within a short distance of the pump.</w:t>
            </w:r>
          </w:p>
          <w:p w14:paraId="5AA528DA" w14:textId="77777777" w:rsidR="00584DBC" w:rsidRPr="000F128D" w:rsidRDefault="00584DBC" w:rsidP="00584DBC">
            <w:pPr>
              <w:pStyle w:val="Body0"/>
              <w:spacing w:before="120" w:after="120"/>
              <w:rPr>
                <w:rFonts w:ascii="Arial" w:hAnsi="Arial" w:cs="Arial"/>
                <w:sz w:val="20"/>
                <w:szCs w:val="20"/>
              </w:rPr>
            </w:pPr>
            <w:r w:rsidRPr="000F128D">
              <w:rPr>
                <w:rFonts w:ascii="Arial" w:hAnsi="Arial" w:cs="Arial"/>
                <w:sz w:val="20"/>
                <w:szCs w:val="20"/>
              </w:rPr>
              <w:t>…and as regards the small number of those attacked who were believed not to have drank the water from Broad Street pump, it must be obvious that there are various ways in which the deceased persons may have taken it without the knowledge of their friend. The water was used for mixing with spirits in all the public houses around. It was used likewise at dining-rooms and coffee shops. The keeper of a coffee-shop in the neighbourhood, which was frequented by mechanics, and where the pump-water was supplied at dinner time, informed me (on 6th September) that she was already aware of nine of her customers who were dead. The pump-water was also sold in various little shops, with a teaspoonful of effervescing powder in it, under the name of sherbet; and it may have been distributed in various other ways which I am unacquainted. The pump was frequented much more than is usual, even for a London pump in a populous neighbourhood.</w:t>
            </w:r>
          </w:p>
          <w:p w14:paraId="0D1D1EB9" w14:textId="77777777" w:rsidR="00584DBC" w:rsidRPr="000F128D" w:rsidRDefault="00584DBC" w:rsidP="00584DBC">
            <w:pPr>
              <w:pStyle w:val="Body0"/>
              <w:spacing w:before="120" w:after="120"/>
              <w:rPr>
                <w:rFonts w:ascii="Arial" w:hAnsi="Arial" w:cs="Arial"/>
                <w:sz w:val="20"/>
                <w:szCs w:val="20"/>
              </w:rPr>
            </w:pPr>
            <w:r w:rsidRPr="000F128D">
              <w:rPr>
                <w:rFonts w:ascii="Arial" w:hAnsi="Arial" w:cs="Arial"/>
                <w:sz w:val="20"/>
                <w:szCs w:val="20"/>
              </w:rPr>
              <w:t xml:space="preserve">There are certain circumstances bearing on the subject of this outbreak of cholera which require to be mentioned. The Workhouse in Poland Street is more than three-fourths surrounded by houses in which deaths from cholera occurred, yet out of five hundred and thirty-five inmates only five died of cholera, the other deaths which took place being those of persons admitted after in Broad Street, near to the pump, and on perceiving that no brewer’s men were registered as having died of cholera, I called on </w:t>
            </w:r>
            <w:proofErr w:type="spellStart"/>
            <w:r w:rsidRPr="000F128D">
              <w:rPr>
                <w:rFonts w:ascii="Arial" w:hAnsi="Arial" w:cs="Arial"/>
                <w:sz w:val="20"/>
                <w:szCs w:val="20"/>
              </w:rPr>
              <w:t>Mr.</w:t>
            </w:r>
            <w:proofErr w:type="spellEnd"/>
            <w:r w:rsidRPr="000F128D">
              <w:rPr>
                <w:rFonts w:ascii="Arial" w:hAnsi="Arial" w:cs="Arial"/>
                <w:sz w:val="20"/>
                <w:szCs w:val="20"/>
              </w:rPr>
              <w:t xml:space="preserve"> Huggins, the proprietor. He informed me that there were above seventy workmen employed in the brewery, and that none of them had suffered from cholera, — at least in a severe form, —- only two having been indisposed, and that not seriously at the time the disease prevailed. The men are allowed a certain quantity of malt liquor, and </w:t>
            </w:r>
            <w:proofErr w:type="spellStart"/>
            <w:r w:rsidRPr="000F128D">
              <w:rPr>
                <w:rFonts w:ascii="Arial" w:hAnsi="Arial" w:cs="Arial"/>
                <w:sz w:val="20"/>
                <w:szCs w:val="20"/>
              </w:rPr>
              <w:t>Mr.</w:t>
            </w:r>
            <w:proofErr w:type="spellEnd"/>
            <w:r w:rsidRPr="000F128D">
              <w:rPr>
                <w:rFonts w:ascii="Arial" w:hAnsi="Arial" w:cs="Arial"/>
                <w:sz w:val="20"/>
                <w:szCs w:val="20"/>
              </w:rPr>
              <w:t xml:space="preserve"> Huggins believes they do not drink water at all…</w:t>
            </w:r>
          </w:p>
          <w:p w14:paraId="78CBB35D" w14:textId="77777777" w:rsidR="00584DBC" w:rsidRPr="000F128D" w:rsidRDefault="00584DBC" w:rsidP="00584DBC">
            <w:pPr>
              <w:spacing w:before="120" w:after="120"/>
              <w:rPr>
                <w:rFonts w:cs="Arial"/>
                <w:sz w:val="20"/>
                <w:szCs w:val="20"/>
              </w:rPr>
            </w:pPr>
          </w:p>
        </w:tc>
      </w:tr>
    </w:tbl>
    <w:p w14:paraId="50E8E4EA" w14:textId="77777777" w:rsidR="0049102E" w:rsidRPr="000F128D" w:rsidRDefault="0049102E" w:rsidP="00AD138F">
      <w:pPr>
        <w:spacing w:before="120" w:after="0"/>
        <w:rPr>
          <w:rFonts w:cs="Arial"/>
          <w:b/>
          <w:sz w:val="18"/>
          <w:szCs w:val="18"/>
          <w:lang w:eastAsia="en-GB"/>
        </w:rPr>
      </w:pPr>
      <w:r w:rsidRPr="000F128D">
        <w:rPr>
          <w:rFonts w:cs="Arial"/>
          <w:b/>
          <w:sz w:val="18"/>
          <w:szCs w:val="18"/>
          <w:lang w:eastAsia="en-GB"/>
        </w:rPr>
        <w:t>Small print:</w:t>
      </w:r>
    </w:p>
    <w:p w14:paraId="2EAAF809" w14:textId="77777777" w:rsidR="0049102E" w:rsidRPr="0049102E" w:rsidRDefault="0049102E" w:rsidP="0049102E">
      <w:r w:rsidRPr="000F128D">
        <w:rPr>
          <w:rFonts w:cs="Arial"/>
          <w:sz w:val="18"/>
          <w:szCs w:val="18"/>
          <w:lang w:eastAsia="en-GB"/>
        </w:rPr>
        <w:t xml:space="preserve">Elizabeth Cady Stanton, Eighty Years and More Reminiscences 1815-1897, from Project Gutenberg </w:t>
      </w:r>
      <w:hyperlink r:id="rId92" w:history="1">
        <w:r w:rsidRPr="0049102E">
          <w:rPr>
            <w:rStyle w:val="Hyperlink"/>
            <w:rFonts w:cs="Arial"/>
            <w:sz w:val="18"/>
            <w:szCs w:val="18"/>
          </w:rPr>
          <w:t>https://www.gutenberg.org/files/11982/11982-h/11982-h.htm</w:t>
        </w:r>
      </w:hyperlink>
      <w:r w:rsidRPr="0049102E">
        <w:t xml:space="preserve"> </w:t>
      </w:r>
    </w:p>
    <w:p w14:paraId="000514B3" w14:textId="555441C4" w:rsidR="00322BE1" w:rsidRDefault="00396D3F" w:rsidP="00396D3F">
      <w:pPr>
        <w:pStyle w:val="Heading3"/>
      </w:pPr>
      <w:bookmarkStart w:id="18" w:name="_The_War_of"/>
      <w:bookmarkStart w:id="19" w:name="_Toc471904572"/>
      <w:bookmarkEnd w:id="18"/>
      <w:r>
        <w:t>Resource 2 (</w:t>
      </w:r>
      <w:r w:rsidR="00322BE1">
        <w:t>The War of the Worlds</w:t>
      </w:r>
      <w:r>
        <w:t>)</w:t>
      </w:r>
      <w:bookmarkEnd w:id="19"/>
    </w:p>
    <w:p w14:paraId="052C2878" w14:textId="77777777" w:rsidR="00B67FA1" w:rsidRPr="003831B3" w:rsidRDefault="00B67FA1" w:rsidP="00B67FA1">
      <w:pPr>
        <w:pStyle w:val="Body0"/>
        <w:rPr>
          <w:rFonts w:ascii="Arial" w:hAnsi="Arial" w:cs="Arial"/>
          <w:b/>
          <w:bCs/>
        </w:rPr>
      </w:pPr>
      <w:r w:rsidRPr="003831B3">
        <w:rPr>
          <w:rFonts w:ascii="Arial" w:hAnsi="Arial" w:cs="Arial"/>
          <w:b/>
          <w:bCs/>
        </w:rPr>
        <w:t xml:space="preserve">Spoof cartoon of Edison’s latest ‘invention’, anti-gravity underwear. </w:t>
      </w:r>
      <w:r w:rsidRPr="003831B3">
        <w:rPr>
          <w:rFonts w:ascii="Arial" w:hAnsi="Arial" w:cs="Arial"/>
          <w:b/>
          <w:bCs/>
          <w:i/>
        </w:rPr>
        <w:t>Punch</w:t>
      </w:r>
      <w:r w:rsidRPr="003831B3">
        <w:rPr>
          <w:rFonts w:ascii="Arial" w:hAnsi="Arial" w:cs="Arial"/>
          <w:b/>
          <w:bCs/>
        </w:rPr>
        <w:t xml:space="preserve"> magazine, 1879</w:t>
      </w:r>
    </w:p>
    <w:p w14:paraId="7ADBBB4C" w14:textId="3ED43850" w:rsidR="00B67FA1" w:rsidRDefault="00B67FA1" w:rsidP="00B67FA1">
      <w:pPr>
        <w:pStyle w:val="Body0"/>
        <w:rPr>
          <w:rFonts w:ascii="Trebuchet MS"/>
          <w:b/>
          <w:bCs/>
        </w:rPr>
      </w:pPr>
      <w:r>
        <w:rPr>
          <w:rFonts w:ascii="Trebuchet MS"/>
          <w:b/>
          <w:bCs/>
          <w:noProof/>
        </w:rPr>
        <w:drawing>
          <wp:inline distT="0" distB="0" distL="0" distR="0" wp14:anchorId="6E812EC0" wp14:editId="474E0A8A">
            <wp:extent cx="4114714" cy="5400000"/>
            <wp:effectExtent l="19050" t="19050" r="19685" b="10795"/>
            <wp:docPr id="18" name="Picture 18" title="Edison's Anti-Gravitation Under-Clothing - Reproduced with permission from Punch Ltd., www.punch.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NGCR561^19^TEP^2 Punch Cartoon - Edison.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114714" cy="5400000"/>
                    </a:xfrm>
                    <a:prstGeom prst="rect">
                      <a:avLst/>
                    </a:prstGeom>
                    <a:ln>
                      <a:solidFill>
                        <a:srgbClr val="B7D448"/>
                      </a:solidFill>
                    </a:ln>
                  </pic:spPr>
                </pic:pic>
              </a:graphicData>
            </a:graphic>
          </wp:inline>
        </w:drawing>
      </w:r>
    </w:p>
    <w:p w14:paraId="10FCF9B5" w14:textId="77777777" w:rsidR="003831B3" w:rsidRPr="000E792D" w:rsidRDefault="003831B3" w:rsidP="003831B3">
      <w:r w:rsidRPr="00396D3F">
        <w:rPr>
          <w:sz w:val="18"/>
          <w:szCs w:val="18"/>
          <w:lang w:eastAsia="en-GB"/>
        </w:rPr>
        <w:t xml:space="preserve">Edison's Anti-Gravitation Under-Clothing - Reproduced with permission from Punch Ltd., </w:t>
      </w:r>
      <w:hyperlink r:id="rId94" w:history="1">
        <w:r>
          <w:rPr>
            <w:rStyle w:val="Hyperlink"/>
            <w:sz w:val="18"/>
            <w:szCs w:val="18"/>
            <w:lang w:eastAsia="en-GB"/>
          </w:rPr>
          <w:t>www.punch.co.uk</w:t>
        </w:r>
      </w:hyperlink>
    </w:p>
    <w:p w14:paraId="588E6023" w14:textId="4C5CEBD1" w:rsidR="003831B3" w:rsidRDefault="003831B3">
      <w:pPr>
        <w:spacing w:after="0" w:line="240" w:lineRule="auto"/>
        <w:rPr>
          <w:rFonts w:ascii="Trebuchet MS" w:hAnsi="Calibri" w:cs="Calibri"/>
          <w:b/>
          <w:bCs/>
          <w:color w:val="000000"/>
          <w:u w:color="000000"/>
          <w:bdr w:val="nil"/>
          <w:lang w:eastAsia="en-GB"/>
        </w:rPr>
      </w:pPr>
      <w:r>
        <w:rPr>
          <w:rFonts w:ascii="Trebuchet MS"/>
          <w:b/>
          <w:bCs/>
        </w:rPr>
        <w:br w:type="page"/>
      </w:r>
    </w:p>
    <w:p w14:paraId="55F6FD7E" w14:textId="770B88DD" w:rsidR="00B67FA1" w:rsidRPr="003831B3" w:rsidRDefault="003831B3" w:rsidP="00B67FA1">
      <w:pPr>
        <w:pStyle w:val="Body0"/>
        <w:rPr>
          <w:rFonts w:ascii="Arial" w:hAnsi="Arial" w:cs="Arial"/>
          <w:b/>
          <w:bCs/>
          <w:sz w:val="24"/>
          <w:szCs w:val="24"/>
        </w:rPr>
      </w:pPr>
      <w:r w:rsidRPr="003831B3">
        <w:rPr>
          <w:rFonts w:ascii="Arial" w:hAnsi="Arial" w:cs="Arial"/>
          <w:b/>
        </w:rPr>
        <w:t>An excerpt from Charles Darwin</w:t>
      </w:r>
      <w:r w:rsidRPr="003831B3">
        <w:rPr>
          <w:rFonts w:ascii="Arial" w:hAnsi="Arial" w:cs="Arial"/>
          <w:b/>
          <w:lang w:val="fr-FR"/>
        </w:rPr>
        <w:t>’</w:t>
      </w:r>
      <w:r w:rsidRPr="003831B3">
        <w:rPr>
          <w:rFonts w:ascii="Arial" w:hAnsi="Arial" w:cs="Arial"/>
          <w:b/>
        </w:rPr>
        <w:t xml:space="preserve">s </w:t>
      </w:r>
      <w:r w:rsidRPr="0010670B">
        <w:rPr>
          <w:rFonts w:ascii="Arial" w:hAnsi="Arial" w:cs="Arial"/>
          <w:b/>
          <w:i/>
        </w:rPr>
        <w:t>Beagle Diary</w:t>
      </w:r>
    </w:p>
    <w:tbl>
      <w:tblPr>
        <w:tblStyle w:val="TableGrid"/>
        <w:tblW w:w="0" w:type="auto"/>
        <w:tblLook w:val="04A0" w:firstRow="1" w:lastRow="0" w:firstColumn="1" w:lastColumn="0" w:noHBand="0" w:noVBand="1"/>
      </w:tblPr>
      <w:tblGrid>
        <w:gridCol w:w="9607"/>
      </w:tblGrid>
      <w:tr w:rsidR="00322BE1" w:rsidRPr="00396D3F" w14:paraId="561071A4" w14:textId="77777777" w:rsidTr="00EF0EAB">
        <w:tc>
          <w:tcPr>
            <w:tcW w:w="9607" w:type="dxa"/>
            <w:tcBorders>
              <w:top w:val="single" w:sz="4" w:space="0" w:color="B7D448"/>
              <w:left w:val="single" w:sz="4" w:space="0" w:color="B7D448"/>
              <w:bottom w:val="single" w:sz="4" w:space="0" w:color="B7D448"/>
              <w:right w:val="single" w:sz="4" w:space="0" w:color="B7D448"/>
            </w:tcBorders>
          </w:tcPr>
          <w:p w14:paraId="7119B1E8" w14:textId="4D3E3A6C" w:rsidR="003831B3" w:rsidRPr="00396D3F" w:rsidRDefault="003831B3" w:rsidP="003831B3">
            <w:pPr>
              <w:pBdr>
                <w:top w:val="nil"/>
                <w:left w:val="nil"/>
                <w:bottom w:val="nil"/>
                <w:right w:val="nil"/>
                <w:between w:val="nil"/>
                <w:bar w:val="nil"/>
              </w:pBdr>
              <w:spacing w:before="120" w:after="120"/>
              <w:rPr>
                <w:rFonts w:cs="Arial"/>
                <w:sz w:val="20"/>
                <w:szCs w:val="20"/>
              </w:rPr>
            </w:pPr>
            <w:r w:rsidRPr="00396D3F">
              <w:rPr>
                <w:rFonts w:cs="Arial"/>
                <w:sz w:val="20"/>
                <w:szCs w:val="20"/>
              </w:rPr>
              <w:t>September 1835</w:t>
            </w:r>
          </w:p>
          <w:p w14:paraId="73DBE5EC" w14:textId="676D4827" w:rsidR="00322BE1" w:rsidRPr="00396D3F" w:rsidRDefault="003831B3" w:rsidP="003831B3">
            <w:pPr>
              <w:spacing w:before="120" w:after="120"/>
              <w:rPr>
                <w:rFonts w:cs="Arial"/>
                <w:sz w:val="20"/>
                <w:szCs w:val="20"/>
              </w:rPr>
            </w:pPr>
            <w:r w:rsidRPr="00396D3F">
              <w:rPr>
                <w:rFonts w:cs="Arial"/>
                <w:sz w:val="20"/>
                <w:szCs w:val="20"/>
              </w:rPr>
              <w:t xml:space="preserve">17th The Beagle was moved into St Stephens </w:t>
            </w:r>
            <w:proofErr w:type="spellStart"/>
            <w:r w:rsidRPr="00396D3F">
              <w:rPr>
                <w:rFonts w:cs="Arial"/>
                <w:sz w:val="20"/>
                <w:szCs w:val="20"/>
              </w:rPr>
              <w:t>harbor</w:t>
            </w:r>
            <w:proofErr w:type="spellEnd"/>
            <w:r w:rsidRPr="00396D3F">
              <w:rPr>
                <w:rFonts w:cs="Arial"/>
                <w:sz w:val="20"/>
                <w:szCs w:val="20"/>
              </w:rPr>
              <w:t xml:space="preserve">. We found there an American Whaler &amp; we previously had seen two at Hoods Island. - The Bay swarmed with animals; Fish, Shark &amp; Turtles were popping their heads up in all parts. Fishing lines were soon put overboard &amp; great numbers of fine fish 2 &amp; even 3 </w:t>
            </w:r>
            <w:proofErr w:type="spellStart"/>
            <w:r w:rsidRPr="00396D3F">
              <w:rPr>
                <w:rFonts w:cs="Arial"/>
                <w:sz w:val="20"/>
                <w:szCs w:val="20"/>
              </w:rPr>
              <w:t>ft</w:t>
            </w:r>
            <w:proofErr w:type="spellEnd"/>
            <w:r w:rsidRPr="00396D3F">
              <w:rPr>
                <w:rFonts w:cs="Arial"/>
                <w:sz w:val="20"/>
                <w:szCs w:val="20"/>
              </w:rPr>
              <w:t xml:space="preserve"> long were caught. This sport makes all hands very merry; loud laughter &amp; the heavy flapping of the fish are heard on every side. - After dinner a party went on shore to try to catch Tortoises, but were unsuccessful. - These islands appear paradises for the whole family of Reptiles. Besides three kinds of Turtles, the Tortoise is so abundant; that [a] single Ship’s company here caught from 500-800 in a short time. - The black Lava rocks on the beach are frequented by large (2-3 </w:t>
            </w:r>
            <w:proofErr w:type="spellStart"/>
            <w:r w:rsidRPr="00396D3F">
              <w:rPr>
                <w:rFonts w:cs="Arial"/>
                <w:sz w:val="20"/>
                <w:szCs w:val="20"/>
              </w:rPr>
              <w:t>ft</w:t>
            </w:r>
            <w:proofErr w:type="spellEnd"/>
            <w:r w:rsidRPr="00396D3F">
              <w:rPr>
                <w:rFonts w:cs="Arial"/>
                <w:sz w:val="20"/>
                <w:szCs w:val="20"/>
              </w:rPr>
              <w:t xml:space="preserve">) most disgusting, clumsy Lizards. They are as black as the porous rocks over which they crawl &amp; seek their prey from the Sea. - Somebody calls them “imps of darkness”. - They assuredly well become the land they inhabit. - When on shore I proceeded to botanize &amp; obtained 10 different flowers; but such insignificant, ugly little flowers, as would better become an Arctic, than a Tropical country. - The birds are Strangers to Man &amp; think him as innocent as their countrymen the huge Tortoises. Little birds within 3 &amp; four </w:t>
            </w:r>
            <w:proofErr w:type="gramStart"/>
            <w:r w:rsidRPr="00396D3F">
              <w:rPr>
                <w:rFonts w:cs="Arial"/>
                <w:sz w:val="20"/>
                <w:szCs w:val="20"/>
              </w:rPr>
              <w:t>feet,</w:t>
            </w:r>
            <w:proofErr w:type="gramEnd"/>
            <w:r w:rsidRPr="00396D3F">
              <w:rPr>
                <w:rFonts w:cs="Arial"/>
                <w:sz w:val="20"/>
                <w:szCs w:val="20"/>
              </w:rPr>
              <w:t xml:space="preserve"> quietly hopped about the Bushes &amp; were not frightened by stones being thrown at them. Mr King killed one with his hat &amp; I pushed off a branch with the end of my gun a large Hawk.</w:t>
            </w:r>
          </w:p>
        </w:tc>
      </w:tr>
    </w:tbl>
    <w:p w14:paraId="39F6A3C1" w14:textId="77777777" w:rsidR="003831B3" w:rsidRPr="00396D3F" w:rsidRDefault="003831B3" w:rsidP="003831B3">
      <w:pPr>
        <w:spacing w:before="120" w:after="120"/>
        <w:rPr>
          <w:sz w:val="18"/>
          <w:szCs w:val="18"/>
          <w:lang w:eastAsia="en-GB"/>
        </w:rPr>
      </w:pPr>
      <w:r w:rsidRPr="00396D3F">
        <w:rPr>
          <w:sz w:val="18"/>
          <w:szCs w:val="18"/>
          <w:lang w:eastAsia="en-GB"/>
        </w:rPr>
        <w:t>Charles Darwin's Beagle Diary</w:t>
      </w:r>
      <w:r w:rsidRPr="00396D3F">
        <w:rPr>
          <w:sz w:val="18"/>
          <w:szCs w:val="18"/>
          <w:lang w:eastAsia="en-GB"/>
        </w:rPr>
        <w:br/>
        <w:t>Charles Darwin</w:t>
      </w:r>
      <w:r w:rsidRPr="00396D3F">
        <w:rPr>
          <w:sz w:val="18"/>
          <w:szCs w:val="18"/>
          <w:lang w:eastAsia="en-GB"/>
        </w:rPr>
        <w:br/>
        <w:t xml:space="preserve">Edited by R. D. Keynes </w:t>
      </w:r>
      <w:r w:rsidRPr="00396D3F">
        <w:rPr>
          <w:sz w:val="18"/>
          <w:szCs w:val="18"/>
          <w:lang w:eastAsia="en-GB"/>
        </w:rPr>
        <w:br/>
        <w:t>9780521003179</w:t>
      </w:r>
    </w:p>
    <w:p w14:paraId="639FFA65" w14:textId="601DAAE4" w:rsidR="003831B3" w:rsidRPr="00396D3F" w:rsidRDefault="003831B3" w:rsidP="003831B3">
      <w:pPr>
        <w:rPr>
          <w:sz w:val="18"/>
          <w:szCs w:val="18"/>
          <w:lang w:eastAsia="en-GB"/>
        </w:rPr>
      </w:pPr>
      <w:r w:rsidRPr="00396D3F">
        <w:rPr>
          <w:sz w:val="18"/>
          <w:szCs w:val="18"/>
          <w:lang w:eastAsia="en-GB"/>
        </w:rPr>
        <w:t>Cambridge University Press</w:t>
      </w:r>
    </w:p>
    <w:p w14:paraId="0DD289E1" w14:textId="3A2745AB" w:rsidR="003831B3" w:rsidRDefault="003831B3"/>
    <w:p w14:paraId="0FA886EB" w14:textId="097C2472" w:rsidR="00CC2B9D" w:rsidRDefault="00CC2B9D"/>
    <w:p w14:paraId="7A8EED39" w14:textId="2EE63604" w:rsidR="00CC2B9D" w:rsidRDefault="00CC2B9D">
      <w:pPr>
        <w:spacing w:after="0" w:line="240" w:lineRule="auto"/>
      </w:pPr>
      <w:r>
        <w:br w:type="page"/>
      </w:r>
    </w:p>
    <w:p w14:paraId="1B4061CB" w14:textId="7C970CE8" w:rsidR="00CC2B9D" w:rsidRPr="00CC2B9D" w:rsidRDefault="00CC2B9D" w:rsidP="00CC2B9D">
      <w:pPr>
        <w:pStyle w:val="Body0"/>
        <w:rPr>
          <w:rFonts w:ascii="Arial" w:hAnsi="Arial" w:cs="Arial"/>
          <w:b/>
        </w:rPr>
      </w:pPr>
      <w:r>
        <w:rPr>
          <w:rFonts w:ascii="Arial" w:hAnsi="Arial" w:cs="Arial"/>
          <w:b/>
        </w:rPr>
        <w:t>I</w:t>
      </w:r>
      <w:r w:rsidRPr="00CC2B9D">
        <w:rPr>
          <w:rFonts w:ascii="Arial" w:hAnsi="Arial" w:cs="Arial"/>
          <w:b/>
        </w:rPr>
        <w:t xml:space="preserve">n 1875 work began on a sub-marine tunnel linking England and France, but by May 1882 the work was abandoned because the British government had become worried that the tunnel would lead to invasion. </w:t>
      </w:r>
    </w:p>
    <w:p w14:paraId="21DD8D9F" w14:textId="2D435FB7" w:rsidR="00CC2B9D" w:rsidRPr="00CC2B9D" w:rsidRDefault="00CC2B9D" w:rsidP="00CC2B9D">
      <w:pPr>
        <w:pStyle w:val="Body0"/>
        <w:rPr>
          <w:rFonts w:ascii="Arial" w:hAnsi="Arial" w:cs="Arial"/>
          <w:b/>
        </w:rPr>
      </w:pPr>
      <w:r w:rsidRPr="00CC2B9D">
        <w:rPr>
          <w:rFonts w:ascii="Arial" w:hAnsi="Arial" w:cs="Arial"/>
          <w:b/>
        </w:rPr>
        <w:t xml:space="preserve">Below is a memo from Lord </w:t>
      </w:r>
      <w:proofErr w:type="spellStart"/>
      <w:r w:rsidRPr="00CC2B9D">
        <w:rPr>
          <w:rFonts w:ascii="Arial" w:hAnsi="Arial" w:cs="Arial"/>
          <w:b/>
        </w:rPr>
        <w:t>Wolseley</w:t>
      </w:r>
      <w:proofErr w:type="spellEnd"/>
      <w:r w:rsidRPr="00CC2B9D">
        <w:rPr>
          <w:rFonts w:ascii="Arial" w:hAnsi="Arial" w:cs="Arial"/>
          <w:b/>
        </w:rPr>
        <w:t xml:space="preserve"> that formed part of the evidence against building the tunnel which led to the scrapping of the project.</w:t>
      </w:r>
    </w:p>
    <w:tbl>
      <w:tblPr>
        <w:tblStyle w:val="TableGrid"/>
        <w:tblW w:w="0" w:type="auto"/>
        <w:tblLook w:val="04A0" w:firstRow="1" w:lastRow="0" w:firstColumn="1" w:lastColumn="0" w:noHBand="0" w:noVBand="1"/>
      </w:tblPr>
      <w:tblGrid>
        <w:gridCol w:w="9607"/>
      </w:tblGrid>
      <w:tr w:rsidR="00CC2B9D" w:rsidRPr="00396D3F" w14:paraId="23418116" w14:textId="77777777" w:rsidTr="00EF0EAB">
        <w:tc>
          <w:tcPr>
            <w:tcW w:w="9607" w:type="dxa"/>
            <w:tcBorders>
              <w:top w:val="single" w:sz="4" w:space="0" w:color="B7D448"/>
              <w:left w:val="single" w:sz="4" w:space="0" w:color="B7D448"/>
              <w:bottom w:val="single" w:sz="4" w:space="0" w:color="B7D448"/>
              <w:right w:val="single" w:sz="4" w:space="0" w:color="B7D448"/>
            </w:tcBorders>
          </w:tcPr>
          <w:p w14:paraId="689D01D9" w14:textId="77777777" w:rsidR="00CC2B9D" w:rsidRPr="00396D3F" w:rsidRDefault="00CC2B9D" w:rsidP="00CC2B9D">
            <w:pPr>
              <w:spacing w:before="120" w:after="120"/>
              <w:jc w:val="center"/>
              <w:rPr>
                <w:rFonts w:cs="Arial"/>
                <w:sz w:val="20"/>
                <w:szCs w:val="20"/>
              </w:rPr>
            </w:pPr>
            <w:r w:rsidRPr="00396D3F">
              <w:rPr>
                <w:rFonts w:cs="Arial"/>
                <w:sz w:val="20"/>
                <w:szCs w:val="20"/>
              </w:rPr>
              <w:t xml:space="preserve">Lord </w:t>
            </w:r>
            <w:proofErr w:type="spellStart"/>
            <w:r w:rsidRPr="00396D3F">
              <w:rPr>
                <w:rFonts w:cs="Arial"/>
                <w:sz w:val="20"/>
                <w:szCs w:val="20"/>
              </w:rPr>
              <w:t>Wolseley</w:t>
            </w:r>
            <w:proofErr w:type="spellEnd"/>
            <w:r w:rsidRPr="00396D3F">
              <w:rPr>
                <w:rFonts w:cs="Arial"/>
                <w:sz w:val="20"/>
                <w:szCs w:val="20"/>
              </w:rPr>
              <w:t>.</w:t>
            </w:r>
          </w:p>
          <w:p w14:paraId="6A5CD884" w14:textId="77777777" w:rsidR="00CC2B9D" w:rsidRPr="00396D3F" w:rsidRDefault="00CC2B9D" w:rsidP="00CC2B9D">
            <w:pPr>
              <w:spacing w:before="120" w:after="120"/>
              <w:rPr>
                <w:rFonts w:cs="Arial"/>
                <w:sz w:val="20"/>
                <w:szCs w:val="20"/>
              </w:rPr>
            </w:pPr>
            <w:r w:rsidRPr="00396D3F">
              <w:rPr>
                <w:rFonts w:cs="Arial"/>
                <w:sz w:val="20"/>
                <w:szCs w:val="20"/>
              </w:rPr>
              <w:t>(1).—Memorandum:—"The proposal to make a Tunnel under the Channel, may, I think, be fairly described as a measure intended to annihilate all the advantages we have hitherto enjoyed from the existence of the 'silver streak,' for to join England to the Continent by a permanent highway, will be to place her under the unfortunate condition of having neighbours possessing great standing armies, a state of things which prevents any of the Continental nations from disarming, as long as any one of them refuses to follow suit. The construction of the tunnel would place us under those same conditions that have forced the Powers of Europe to submit to universal service…</w:t>
            </w:r>
          </w:p>
          <w:p w14:paraId="06EB355F" w14:textId="77777777" w:rsidR="00CC2B9D" w:rsidRPr="00396D3F" w:rsidRDefault="00CC2B9D" w:rsidP="00CC2B9D">
            <w:pPr>
              <w:spacing w:before="120" w:after="120"/>
              <w:rPr>
                <w:rFonts w:cs="Arial"/>
                <w:sz w:val="20"/>
                <w:szCs w:val="20"/>
              </w:rPr>
            </w:pPr>
            <w:r w:rsidRPr="00396D3F">
              <w:rPr>
                <w:rFonts w:cs="Arial"/>
                <w:sz w:val="20"/>
                <w:szCs w:val="20"/>
              </w:rPr>
              <w:t xml:space="preserve">"I do not think there is a naval or military man of any experience who does not consider that the construction of a Sub-marine Tunnel between England and France would introduce a new element of danger into the problem involved in the defence of England from invasion, although some may differ as to the extent of that danger. There may be some who will say, 'You can effectually counteract this danger, protect yourself against it, in fact, nullify it;' but that the Tunnel does mean a new danger is virtually undisputed, and I believe that all thoughtful students of war will admit this to be the case. But whilst all will, I think, acknowledge that danger is involved in the scheme, a large number will go further, and will assert that, whatever precautions be taken, and even if it be assumed that more money is spent on fortifications than any British Cabinet is ever likely, in time of peace, to ask from Parliament, it will be impossible completely to provide against the risk.  You may, by a very great outlay, of money, in the first instance, and a considerable annual expenditure on the maintenance of fortifications and on other necessary precautions, do a great deal to mitigate the evil; but you cannot remove it altogether, except by the creation of an army fully equal in every respect to that which France can put into the field, and I am sure the people of England have no intention of imposing such a fearful burden upon themselves". </w:t>
            </w:r>
          </w:p>
          <w:p w14:paraId="086B22D4" w14:textId="77777777" w:rsidR="00CC2B9D" w:rsidRPr="00396D3F" w:rsidRDefault="00CC2B9D" w:rsidP="00CC2B9D">
            <w:pPr>
              <w:spacing w:before="120" w:after="120"/>
              <w:rPr>
                <w:rFonts w:cs="Arial"/>
                <w:sz w:val="20"/>
                <w:szCs w:val="20"/>
              </w:rPr>
            </w:pPr>
            <w:r w:rsidRPr="00396D3F">
              <w:rPr>
                <w:rFonts w:cs="Arial"/>
                <w:sz w:val="20"/>
                <w:szCs w:val="20"/>
              </w:rPr>
              <w:t>"But the greatest of all dangers to which the construction of this Tunnel will lay us open, is that one end of it may be seized by surprise or treachery, without any warning, and before the machinery designed for its destruction had been put in motion".</w:t>
            </w:r>
          </w:p>
          <w:p w14:paraId="3FBF26D5" w14:textId="1123E407" w:rsidR="00CC2B9D" w:rsidRPr="00396D3F" w:rsidRDefault="00CC2B9D" w:rsidP="00CC2B9D">
            <w:pPr>
              <w:spacing w:before="120" w:after="120"/>
              <w:rPr>
                <w:rFonts w:cs="Arial"/>
                <w:sz w:val="20"/>
                <w:szCs w:val="20"/>
              </w:rPr>
            </w:pPr>
            <w:r w:rsidRPr="00396D3F">
              <w:rPr>
                <w:rFonts w:cs="Arial"/>
                <w:sz w:val="20"/>
                <w:szCs w:val="20"/>
              </w:rPr>
              <w:t>"It must be remembered that the works at our end of the Tunnel may be surprised by men sent through the Tunnel itself, without landing a man upon our shores. A couple of thousand armed men might easily come through the Tunnel in a train at night, avoiding all suspicion by being dressed as ordinary passengers" and the fort at our end of the Tunnel might so fall into the hands of an enemy.</w:t>
            </w:r>
          </w:p>
        </w:tc>
      </w:tr>
    </w:tbl>
    <w:p w14:paraId="50B3114B" w14:textId="1D7B1348" w:rsidR="00CC2B9D" w:rsidRPr="00396D3F" w:rsidRDefault="00CC2B9D" w:rsidP="00CC2B9D">
      <w:pPr>
        <w:spacing w:before="120" w:after="120"/>
        <w:rPr>
          <w:sz w:val="18"/>
          <w:szCs w:val="18"/>
          <w:lang w:eastAsia="en-GB"/>
        </w:rPr>
      </w:pPr>
      <w:r w:rsidRPr="00396D3F">
        <w:rPr>
          <w:b/>
          <w:sz w:val="18"/>
          <w:szCs w:val="18"/>
          <w:lang w:eastAsia="en-GB"/>
        </w:rPr>
        <w:t xml:space="preserve">Source: </w:t>
      </w:r>
      <w:r w:rsidRPr="00396D3F">
        <w:rPr>
          <w:sz w:val="18"/>
          <w:szCs w:val="18"/>
          <w:lang w:eastAsia="en-GB"/>
        </w:rPr>
        <w:t xml:space="preserve">Shall We Have a Channel Tunnel? A lecture delivered in Aberdeen, on Tuesday February 6th, 1883. </w:t>
      </w:r>
      <w:r w:rsidRPr="00396D3F">
        <w:rPr>
          <w:sz w:val="18"/>
          <w:szCs w:val="18"/>
          <w:lang w:eastAsia="en-GB"/>
        </w:rPr>
        <w:br/>
      </w:r>
      <w:proofErr w:type="gramStart"/>
      <w:r w:rsidRPr="00396D3F">
        <w:rPr>
          <w:sz w:val="18"/>
          <w:szCs w:val="18"/>
          <w:lang w:eastAsia="en-GB"/>
        </w:rPr>
        <w:t>By Lord Forbes.</w:t>
      </w:r>
      <w:proofErr w:type="gramEnd"/>
    </w:p>
    <w:p w14:paraId="4200BB46" w14:textId="48A38093" w:rsidR="003831B3" w:rsidRDefault="003831B3"/>
    <w:p w14:paraId="4388691C" w14:textId="5093164A" w:rsidR="001F23AF" w:rsidRDefault="001F23AF"/>
    <w:p w14:paraId="35CAE73B" w14:textId="06192159" w:rsidR="001F23AF" w:rsidRDefault="001F23AF">
      <w:pPr>
        <w:spacing w:after="0" w:line="240" w:lineRule="auto"/>
      </w:pPr>
      <w:r>
        <w:br w:type="page"/>
      </w:r>
    </w:p>
    <w:p w14:paraId="0D211353" w14:textId="45162E23" w:rsidR="001F23AF" w:rsidRDefault="001F23AF">
      <w:r w:rsidRPr="000A52D6">
        <w:rPr>
          <w:b/>
          <w:i/>
          <w:noProof/>
          <w:lang w:eastAsia="en-GB"/>
        </w:rPr>
        <w:t>Punch</w:t>
      </w:r>
      <w:r w:rsidRPr="000A52D6">
        <w:rPr>
          <w:b/>
          <w:noProof/>
          <w:lang w:eastAsia="en-GB"/>
        </w:rPr>
        <w:t xml:space="preserve"> 1896</w:t>
      </w:r>
    </w:p>
    <w:p w14:paraId="2E079012" w14:textId="378A4ACE" w:rsidR="001F23AF" w:rsidRDefault="001F23AF">
      <w:r>
        <w:rPr>
          <w:noProof/>
          <w:lang w:eastAsia="en-GB"/>
        </w:rPr>
        <w:drawing>
          <wp:inline distT="0" distB="0" distL="0" distR="0" wp14:anchorId="46801FE7" wp14:editId="4DD01E9A">
            <wp:extent cx="5133975" cy="7092648"/>
            <wp:effectExtent l="19050" t="19050" r="9525" b="13335"/>
            <wp:docPr id="19" name="Picture 19" descr="Ready! (Britannia) reproduced with permission from Punch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NGCR561^19^WW^4 Punch Cartoon - Ready!.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135836" cy="7095219"/>
                    </a:xfrm>
                    <a:prstGeom prst="rect">
                      <a:avLst/>
                    </a:prstGeom>
                    <a:ln>
                      <a:solidFill>
                        <a:srgbClr val="B7D448"/>
                      </a:solidFill>
                    </a:ln>
                  </pic:spPr>
                </pic:pic>
              </a:graphicData>
            </a:graphic>
          </wp:inline>
        </w:drawing>
      </w:r>
    </w:p>
    <w:p w14:paraId="4B1822DE" w14:textId="7A37126D" w:rsidR="007B4FA7" w:rsidRPr="000E792D" w:rsidRDefault="007B4FA7" w:rsidP="007B4FA7">
      <w:r>
        <w:rPr>
          <w:sz w:val="18"/>
          <w:szCs w:val="18"/>
          <w:lang w:eastAsia="en-GB"/>
        </w:rPr>
        <w:t>Ready!</w:t>
      </w:r>
      <w:r w:rsidRPr="00396D3F">
        <w:rPr>
          <w:sz w:val="18"/>
          <w:szCs w:val="18"/>
          <w:lang w:eastAsia="en-GB"/>
        </w:rPr>
        <w:t xml:space="preserve"> </w:t>
      </w:r>
      <w:r>
        <w:rPr>
          <w:sz w:val="18"/>
          <w:szCs w:val="18"/>
          <w:lang w:eastAsia="en-GB"/>
        </w:rPr>
        <w:t xml:space="preserve">(Britannia) </w:t>
      </w:r>
      <w:r w:rsidRPr="00396D3F">
        <w:rPr>
          <w:sz w:val="18"/>
          <w:szCs w:val="18"/>
          <w:lang w:eastAsia="en-GB"/>
        </w:rPr>
        <w:t xml:space="preserve">- Reproduced with permission from Punch Ltd., </w:t>
      </w:r>
      <w:hyperlink r:id="rId96" w:history="1">
        <w:r>
          <w:rPr>
            <w:rStyle w:val="Hyperlink"/>
            <w:sz w:val="18"/>
            <w:szCs w:val="18"/>
            <w:lang w:eastAsia="en-GB"/>
          </w:rPr>
          <w:t>www.punch.co.uk</w:t>
        </w:r>
      </w:hyperlink>
    </w:p>
    <w:p w14:paraId="7CFA6A11" w14:textId="77777777" w:rsidR="00BF1D1B" w:rsidRDefault="00BF1D1B">
      <w:pPr>
        <w:spacing w:after="0" w:line="240" w:lineRule="auto"/>
        <w:rPr>
          <w:b/>
          <w:i/>
          <w:noProof/>
          <w:lang w:eastAsia="en-GB"/>
        </w:rPr>
      </w:pPr>
      <w:r>
        <w:rPr>
          <w:b/>
          <w:i/>
          <w:noProof/>
          <w:lang w:eastAsia="en-GB"/>
        </w:rPr>
        <w:br w:type="page"/>
      </w:r>
    </w:p>
    <w:p w14:paraId="61A44230" w14:textId="735AC9BE" w:rsidR="00BF1D1B" w:rsidRDefault="00BF1D1B" w:rsidP="00BF1D1B">
      <w:r w:rsidRPr="000A52D6">
        <w:rPr>
          <w:b/>
          <w:i/>
          <w:noProof/>
          <w:lang w:eastAsia="en-GB"/>
        </w:rPr>
        <w:t>Punch</w:t>
      </w:r>
      <w:r w:rsidRPr="000A52D6">
        <w:rPr>
          <w:b/>
          <w:noProof/>
          <w:lang w:eastAsia="en-GB"/>
        </w:rPr>
        <w:t xml:space="preserve"> 1896</w:t>
      </w:r>
    </w:p>
    <w:p w14:paraId="4F649042" w14:textId="38585078" w:rsidR="001F23AF" w:rsidRDefault="00BF1D1B">
      <w:r>
        <w:rPr>
          <w:noProof/>
          <w:lang w:eastAsia="en-GB"/>
        </w:rPr>
        <w:drawing>
          <wp:inline distT="0" distB="0" distL="0" distR="0" wp14:anchorId="2F13D939" wp14:editId="14F6AA62">
            <wp:extent cx="3086100" cy="7330801"/>
            <wp:effectExtent l="19050" t="19050" r="19050" b="22860"/>
            <wp:docPr id="20" name="Picture 20" descr="A friendly word with the War-Wizard - Reproduced with permission from Punch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NGCR561^19^WW^5 Punch Column.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089065" cy="7337843"/>
                    </a:xfrm>
                    <a:prstGeom prst="rect">
                      <a:avLst/>
                    </a:prstGeom>
                    <a:ln>
                      <a:solidFill>
                        <a:srgbClr val="B7D448"/>
                      </a:solidFill>
                    </a:ln>
                  </pic:spPr>
                </pic:pic>
              </a:graphicData>
            </a:graphic>
          </wp:inline>
        </w:drawing>
      </w:r>
    </w:p>
    <w:p w14:paraId="27439CFE" w14:textId="61DFCE03" w:rsidR="007B4FA7" w:rsidRPr="000E792D" w:rsidRDefault="007B4FA7" w:rsidP="007B4FA7">
      <w:r>
        <w:rPr>
          <w:sz w:val="18"/>
          <w:szCs w:val="18"/>
          <w:lang w:eastAsia="en-GB"/>
        </w:rPr>
        <w:t xml:space="preserve">A friendly word with the War-Wizard </w:t>
      </w:r>
      <w:r w:rsidRPr="00396D3F">
        <w:rPr>
          <w:sz w:val="18"/>
          <w:szCs w:val="18"/>
          <w:lang w:eastAsia="en-GB"/>
        </w:rPr>
        <w:t xml:space="preserve">- Reproduced with permission from Punch Ltd., </w:t>
      </w:r>
      <w:hyperlink r:id="rId98" w:history="1">
        <w:r>
          <w:rPr>
            <w:rStyle w:val="Hyperlink"/>
            <w:sz w:val="18"/>
            <w:szCs w:val="18"/>
            <w:lang w:eastAsia="en-GB"/>
          </w:rPr>
          <w:t>www.punch.co.uk</w:t>
        </w:r>
      </w:hyperlink>
    </w:p>
    <w:p w14:paraId="14BC89E8" w14:textId="5242B084" w:rsidR="00BF1D1B" w:rsidRDefault="00BF1D1B">
      <w:pPr>
        <w:spacing w:after="0" w:line="240" w:lineRule="auto"/>
      </w:pPr>
      <w:r>
        <w:br w:type="page"/>
      </w:r>
    </w:p>
    <w:p w14:paraId="637A8CB2" w14:textId="2D5162F8" w:rsidR="001F23AF" w:rsidRDefault="005E4BA4">
      <w:pPr>
        <w:rPr>
          <w:b/>
          <w:noProof/>
        </w:rPr>
      </w:pPr>
      <w:r w:rsidRPr="000A52D6">
        <w:rPr>
          <w:b/>
          <w:noProof/>
        </w:rPr>
        <w:t xml:space="preserve">1879 article, re-published in </w:t>
      </w:r>
      <w:r w:rsidRPr="000A52D6">
        <w:rPr>
          <w:b/>
          <w:i/>
          <w:noProof/>
        </w:rPr>
        <w:t>The Colonist</w:t>
      </w:r>
      <w:r w:rsidRPr="000A52D6">
        <w:rPr>
          <w:b/>
          <w:noProof/>
        </w:rPr>
        <w:t xml:space="preserve"> newspaper</w:t>
      </w:r>
    </w:p>
    <w:p w14:paraId="2CA7D4C4" w14:textId="6B37A3F7" w:rsidR="005E4BA4" w:rsidRDefault="005E4BA4" w:rsidP="005E4BA4">
      <w:pPr>
        <w:spacing w:after="0"/>
        <w:rPr>
          <w:b/>
          <w:noProof/>
        </w:rPr>
      </w:pPr>
    </w:p>
    <w:p w14:paraId="019F5296" w14:textId="23AEF7FE" w:rsidR="005E4BA4" w:rsidRDefault="005E4BA4" w:rsidP="005E4BA4">
      <w:pPr>
        <w:spacing w:after="0"/>
        <w:rPr>
          <w:b/>
          <w:noProof/>
        </w:rPr>
      </w:pPr>
      <w:r>
        <w:rPr>
          <w:noProof/>
          <w:lang w:eastAsia="en-GB"/>
        </w:rPr>
        <w:drawing>
          <wp:anchor distT="0" distB="0" distL="114300" distR="114300" simplePos="0" relativeHeight="251660800" behindDoc="0" locked="0" layoutInCell="1" allowOverlap="1" wp14:anchorId="39F83EC8" wp14:editId="61BF62E4">
            <wp:simplePos x="0" y="0"/>
            <wp:positionH relativeFrom="column">
              <wp:posOffset>2981325</wp:posOffset>
            </wp:positionH>
            <wp:positionV relativeFrom="paragraph">
              <wp:posOffset>31115</wp:posOffset>
            </wp:positionV>
            <wp:extent cx="2646000" cy="3812400"/>
            <wp:effectExtent l="19050" t="19050" r="21590" b="17145"/>
            <wp:wrapNone/>
            <wp:docPr id="1073741843" name="Picture 1073741843" descr="THE TELEMACHON.&#10;Colonist, Volume XXII, Issue 2496, 11 January 1879, Page 6&#10;Reproduced from the National Library of New Zealand, Papers 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tephen:Desktop:Screen Shot 2015-06-21 at 21.12.24.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46000" cy="3812400"/>
                    </a:xfrm>
                    <a:prstGeom prst="rect">
                      <a:avLst/>
                    </a:prstGeom>
                    <a:noFill/>
                    <a:ln>
                      <a:solidFill>
                        <a:srgbClr val="B7D448"/>
                      </a:solidFill>
                    </a:ln>
                  </pic:spPr>
                </pic:pic>
              </a:graphicData>
            </a:graphic>
          </wp:anchor>
        </w:drawing>
      </w:r>
    </w:p>
    <w:p w14:paraId="6AD75D08" w14:textId="17DA1045" w:rsidR="005E4BA4" w:rsidRDefault="005E4BA4" w:rsidP="005E4BA4">
      <w:pPr>
        <w:spacing w:after="0"/>
        <w:rPr>
          <w:b/>
          <w:noProof/>
        </w:rPr>
      </w:pPr>
      <w:r>
        <w:rPr>
          <w:noProof/>
          <w:lang w:eastAsia="en-GB"/>
        </w:rPr>
        <w:drawing>
          <wp:anchor distT="0" distB="0" distL="114300" distR="114300" simplePos="0" relativeHeight="251659776" behindDoc="0" locked="0" layoutInCell="1" allowOverlap="1" wp14:anchorId="45260A6D" wp14:editId="3C31E8DE">
            <wp:simplePos x="0" y="0"/>
            <wp:positionH relativeFrom="margin">
              <wp:align>left</wp:align>
            </wp:positionH>
            <wp:positionV relativeFrom="paragraph">
              <wp:posOffset>32385</wp:posOffset>
            </wp:positionV>
            <wp:extent cx="2836800" cy="4086000"/>
            <wp:effectExtent l="19050" t="19050" r="20955" b="10160"/>
            <wp:wrapNone/>
            <wp:docPr id="1073741842" name="Picture 1073741842" descr="THE TELEMACHON.&#10;Colonist, Volume XXII, Issue 2496, 11 January 1879, Page 6&#10;Reproduced from the National Library of New Zealand, Papers 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tephen:Desktop:Screen Shot 2015-06-21 at 21.12.10.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36800" cy="4086000"/>
                    </a:xfrm>
                    <a:prstGeom prst="rect">
                      <a:avLst/>
                    </a:prstGeom>
                    <a:noFill/>
                    <a:ln>
                      <a:solidFill>
                        <a:srgbClr val="B7D448"/>
                      </a:solidFill>
                    </a:ln>
                  </pic:spPr>
                </pic:pic>
              </a:graphicData>
            </a:graphic>
          </wp:anchor>
        </w:drawing>
      </w:r>
    </w:p>
    <w:p w14:paraId="6003504C" w14:textId="07DAA4E1" w:rsidR="005E4BA4" w:rsidRDefault="005E4BA4" w:rsidP="005E4BA4">
      <w:pPr>
        <w:spacing w:after="0"/>
        <w:rPr>
          <w:b/>
          <w:noProof/>
        </w:rPr>
      </w:pPr>
    </w:p>
    <w:p w14:paraId="098C1513" w14:textId="00EC1121" w:rsidR="005E4BA4" w:rsidRDefault="005E4BA4" w:rsidP="005E4BA4">
      <w:pPr>
        <w:spacing w:after="0"/>
        <w:rPr>
          <w:b/>
          <w:noProof/>
        </w:rPr>
      </w:pPr>
    </w:p>
    <w:p w14:paraId="0DEB5C4B" w14:textId="4182A105" w:rsidR="005E4BA4" w:rsidRDefault="005E4BA4" w:rsidP="005E4BA4">
      <w:pPr>
        <w:spacing w:after="0"/>
        <w:rPr>
          <w:b/>
          <w:noProof/>
        </w:rPr>
      </w:pPr>
    </w:p>
    <w:p w14:paraId="20C32014" w14:textId="329B7BB1" w:rsidR="005E4BA4" w:rsidRDefault="005E4BA4" w:rsidP="005E4BA4">
      <w:pPr>
        <w:spacing w:after="0"/>
        <w:rPr>
          <w:b/>
          <w:noProof/>
        </w:rPr>
      </w:pPr>
    </w:p>
    <w:p w14:paraId="11E511EA" w14:textId="45F6AA18" w:rsidR="005E4BA4" w:rsidRDefault="005E4BA4" w:rsidP="005E4BA4">
      <w:pPr>
        <w:spacing w:after="0"/>
        <w:rPr>
          <w:b/>
          <w:noProof/>
        </w:rPr>
      </w:pPr>
    </w:p>
    <w:p w14:paraId="0125567C" w14:textId="51C1FBD1" w:rsidR="005E4BA4" w:rsidRDefault="005E4BA4" w:rsidP="005E4BA4">
      <w:pPr>
        <w:spacing w:after="0"/>
        <w:rPr>
          <w:b/>
          <w:noProof/>
        </w:rPr>
      </w:pPr>
    </w:p>
    <w:p w14:paraId="19E65453" w14:textId="2A027782" w:rsidR="005E4BA4" w:rsidRDefault="005E4BA4" w:rsidP="005E4BA4">
      <w:pPr>
        <w:spacing w:after="0"/>
        <w:rPr>
          <w:b/>
          <w:noProof/>
        </w:rPr>
      </w:pPr>
    </w:p>
    <w:p w14:paraId="5373FF8E" w14:textId="5D06B56A" w:rsidR="005E4BA4" w:rsidRDefault="005E4BA4" w:rsidP="005E4BA4">
      <w:pPr>
        <w:spacing w:after="0"/>
        <w:rPr>
          <w:b/>
          <w:noProof/>
        </w:rPr>
      </w:pPr>
    </w:p>
    <w:p w14:paraId="656A7E18" w14:textId="7AB27D2E" w:rsidR="005E4BA4" w:rsidRDefault="005E4BA4" w:rsidP="005E4BA4">
      <w:pPr>
        <w:spacing w:after="0"/>
        <w:rPr>
          <w:b/>
          <w:noProof/>
        </w:rPr>
      </w:pPr>
    </w:p>
    <w:p w14:paraId="2C7949CB" w14:textId="3D9380C7" w:rsidR="005E4BA4" w:rsidRDefault="005E4BA4" w:rsidP="005E4BA4">
      <w:pPr>
        <w:spacing w:after="0"/>
        <w:rPr>
          <w:b/>
          <w:noProof/>
        </w:rPr>
      </w:pPr>
    </w:p>
    <w:p w14:paraId="5EC01F78" w14:textId="62F92230" w:rsidR="005E4BA4" w:rsidRDefault="005E4BA4" w:rsidP="005E4BA4">
      <w:pPr>
        <w:spacing w:after="0"/>
        <w:rPr>
          <w:b/>
          <w:noProof/>
        </w:rPr>
      </w:pPr>
    </w:p>
    <w:p w14:paraId="0AA181FA" w14:textId="3D63F904" w:rsidR="005E4BA4" w:rsidRDefault="005E4BA4" w:rsidP="005E4BA4">
      <w:pPr>
        <w:spacing w:after="0"/>
        <w:rPr>
          <w:b/>
          <w:noProof/>
        </w:rPr>
      </w:pPr>
    </w:p>
    <w:p w14:paraId="0CAA2AA6" w14:textId="60B7428E" w:rsidR="005E4BA4" w:rsidRDefault="005E4BA4" w:rsidP="005E4BA4">
      <w:pPr>
        <w:spacing w:after="0"/>
        <w:rPr>
          <w:b/>
          <w:noProof/>
        </w:rPr>
      </w:pPr>
    </w:p>
    <w:p w14:paraId="71812769" w14:textId="1B9AD81C" w:rsidR="005E4BA4" w:rsidRDefault="005E4BA4" w:rsidP="005E4BA4">
      <w:pPr>
        <w:spacing w:after="0"/>
        <w:rPr>
          <w:b/>
          <w:noProof/>
        </w:rPr>
      </w:pPr>
    </w:p>
    <w:p w14:paraId="1E61624C" w14:textId="0FECC05C" w:rsidR="005E4BA4" w:rsidRDefault="005E4BA4" w:rsidP="005E4BA4">
      <w:pPr>
        <w:spacing w:after="0"/>
        <w:rPr>
          <w:b/>
          <w:noProof/>
        </w:rPr>
      </w:pPr>
    </w:p>
    <w:p w14:paraId="3F806170" w14:textId="72B3B421" w:rsidR="005E4BA4" w:rsidRDefault="005E4BA4" w:rsidP="005E4BA4">
      <w:pPr>
        <w:spacing w:after="0"/>
        <w:rPr>
          <w:b/>
          <w:noProof/>
        </w:rPr>
      </w:pPr>
    </w:p>
    <w:p w14:paraId="2D4D739C" w14:textId="08A6E02C" w:rsidR="005E4BA4" w:rsidRDefault="005E4BA4" w:rsidP="005E4BA4">
      <w:pPr>
        <w:spacing w:after="0"/>
        <w:rPr>
          <w:b/>
          <w:noProof/>
        </w:rPr>
      </w:pPr>
    </w:p>
    <w:p w14:paraId="3A794A8D" w14:textId="32F7CEA8" w:rsidR="005E4BA4" w:rsidRDefault="005E4BA4" w:rsidP="005E4BA4">
      <w:pPr>
        <w:spacing w:after="0"/>
        <w:rPr>
          <w:b/>
          <w:noProof/>
        </w:rPr>
      </w:pPr>
    </w:p>
    <w:p w14:paraId="42D67ADF" w14:textId="11798529" w:rsidR="005E4BA4" w:rsidRDefault="005E4BA4" w:rsidP="005E4BA4">
      <w:pPr>
        <w:spacing w:after="0"/>
        <w:rPr>
          <w:b/>
          <w:noProof/>
        </w:rPr>
      </w:pPr>
    </w:p>
    <w:p w14:paraId="6D5DD5E1" w14:textId="73709709" w:rsidR="005E4BA4" w:rsidRDefault="005E4BA4" w:rsidP="005E4BA4">
      <w:pPr>
        <w:spacing w:after="0"/>
        <w:rPr>
          <w:b/>
          <w:noProof/>
        </w:rPr>
      </w:pPr>
      <w:r>
        <w:rPr>
          <w:noProof/>
          <w:lang w:eastAsia="en-GB"/>
        </w:rPr>
        <w:drawing>
          <wp:anchor distT="0" distB="0" distL="114300" distR="114300" simplePos="0" relativeHeight="251661824" behindDoc="0" locked="0" layoutInCell="1" allowOverlap="1" wp14:anchorId="0379C963" wp14:editId="0641A14B">
            <wp:simplePos x="0" y="0"/>
            <wp:positionH relativeFrom="margin">
              <wp:posOffset>2982595</wp:posOffset>
            </wp:positionH>
            <wp:positionV relativeFrom="paragraph">
              <wp:posOffset>79375</wp:posOffset>
            </wp:positionV>
            <wp:extent cx="2646000" cy="739324"/>
            <wp:effectExtent l="19050" t="19050" r="21590" b="22860"/>
            <wp:wrapNone/>
            <wp:docPr id="1073741844" name="Picture 1073741844" descr="THE TELEMACHON.&#10;Colonist, Volume XXII, Issue 2496, 11 January 1879, Page 6&#10;Reproduced from the National Library of New Zealand, Papers 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tephen:Desktop:Screen Shot 2015-06-21 at 21.12.49.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46000" cy="739324"/>
                    </a:xfrm>
                    <a:prstGeom prst="rect">
                      <a:avLst/>
                    </a:prstGeom>
                    <a:noFill/>
                    <a:ln>
                      <a:solidFill>
                        <a:srgbClr val="B7D448"/>
                      </a:solidFill>
                    </a:ln>
                  </pic:spPr>
                </pic:pic>
              </a:graphicData>
            </a:graphic>
            <wp14:sizeRelH relativeFrom="margin">
              <wp14:pctWidth>0</wp14:pctWidth>
            </wp14:sizeRelH>
            <wp14:sizeRelV relativeFrom="margin">
              <wp14:pctHeight>0</wp14:pctHeight>
            </wp14:sizeRelV>
          </wp:anchor>
        </w:drawing>
      </w:r>
    </w:p>
    <w:p w14:paraId="5851FC3C" w14:textId="049C18D0" w:rsidR="005E4BA4" w:rsidRDefault="005E4BA4" w:rsidP="005E4BA4">
      <w:pPr>
        <w:spacing w:after="0"/>
        <w:rPr>
          <w:b/>
          <w:noProof/>
        </w:rPr>
      </w:pPr>
    </w:p>
    <w:p w14:paraId="0319B138" w14:textId="1115994D" w:rsidR="005E4BA4" w:rsidRDefault="005E4BA4" w:rsidP="005E4BA4">
      <w:pPr>
        <w:spacing w:after="0"/>
        <w:rPr>
          <w:b/>
          <w:noProof/>
        </w:rPr>
      </w:pPr>
    </w:p>
    <w:p w14:paraId="04A6CD0F" w14:textId="3B72192F" w:rsidR="005E4BA4" w:rsidRDefault="005E4BA4" w:rsidP="005E4BA4">
      <w:pPr>
        <w:spacing w:after="0"/>
        <w:rPr>
          <w:b/>
          <w:noProof/>
        </w:rPr>
      </w:pPr>
    </w:p>
    <w:p w14:paraId="233CFCB0" w14:textId="48F72D37" w:rsidR="005E4BA4" w:rsidRDefault="005E4BA4" w:rsidP="005E4BA4">
      <w:pPr>
        <w:spacing w:after="0"/>
        <w:rPr>
          <w:b/>
          <w:noProof/>
        </w:rPr>
      </w:pPr>
    </w:p>
    <w:p w14:paraId="4D8E776A" w14:textId="665CADB1" w:rsidR="005E4BA4" w:rsidRDefault="005E4BA4" w:rsidP="005E4BA4">
      <w:pPr>
        <w:spacing w:after="0"/>
        <w:rPr>
          <w:b/>
          <w:noProof/>
        </w:rPr>
      </w:pPr>
    </w:p>
    <w:p w14:paraId="0C80492E" w14:textId="073186E8" w:rsidR="005E4BA4" w:rsidRDefault="005E4BA4" w:rsidP="005E4BA4">
      <w:pPr>
        <w:spacing w:after="0"/>
        <w:rPr>
          <w:b/>
          <w:noProof/>
        </w:rPr>
      </w:pPr>
    </w:p>
    <w:p w14:paraId="22FE1453" w14:textId="77777777" w:rsidR="007B4FA7" w:rsidRPr="007B4FA7" w:rsidRDefault="007B4FA7" w:rsidP="007B4FA7">
      <w:pPr>
        <w:pStyle w:val="CommentText"/>
        <w:rPr>
          <w:sz w:val="18"/>
          <w:szCs w:val="18"/>
          <w:lang w:eastAsia="en-GB"/>
        </w:rPr>
      </w:pPr>
      <w:proofErr w:type="gramStart"/>
      <w:r w:rsidRPr="007B4FA7">
        <w:rPr>
          <w:sz w:val="18"/>
          <w:szCs w:val="18"/>
          <w:lang w:eastAsia="en-GB"/>
        </w:rPr>
        <w:t>THE TELEMACHON.</w:t>
      </w:r>
      <w:proofErr w:type="gramEnd"/>
      <w:r w:rsidRPr="007B4FA7">
        <w:rPr>
          <w:sz w:val="18"/>
          <w:szCs w:val="18"/>
          <w:lang w:eastAsia="en-GB"/>
        </w:rPr>
        <w:br/>
        <w:t>Colonist, Volume XXII, Issue 2496, 11 January 1879, Page 6</w:t>
      </w:r>
      <w:r w:rsidRPr="007B4FA7">
        <w:rPr>
          <w:sz w:val="18"/>
          <w:szCs w:val="18"/>
          <w:lang w:eastAsia="en-GB"/>
        </w:rPr>
        <w:br/>
        <w:t xml:space="preserve">Reproduced from the National Library of New Zealand, Papers Past. </w:t>
      </w:r>
      <w:hyperlink r:id="rId102" w:history="1">
        <w:r w:rsidRPr="007B4FA7">
          <w:rPr>
            <w:rStyle w:val="Hyperlink"/>
            <w:sz w:val="18"/>
            <w:szCs w:val="18"/>
            <w:lang w:eastAsia="en-GB"/>
          </w:rPr>
          <w:t>http://paperspast.natlib.govt.nz/cgi-bin/paperspast?a=d&amp;d=TC18790111.2.20</w:t>
        </w:r>
      </w:hyperlink>
    </w:p>
    <w:p w14:paraId="7AED4E37" w14:textId="0905503D" w:rsidR="005E4BA4" w:rsidRDefault="005E4BA4" w:rsidP="005E4BA4">
      <w:pPr>
        <w:spacing w:after="0"/>
        <w:rPr>
          <w:b/>
          <w:noProof/>
        </w:rPr>
      </w:pPr>
    </w:p>
    <w:p w14:paraId="691C7F5B" w14:textId="5CE146E7" w:rsidR="005E4BA4" w:rsidRDefault="005E4BA4" w:rsidP="005E4BA4">
      <w:pPr>
        <w:spacing w:after="0"/>
        <w:rPr>
          <w:b/>
          <w:noProof/>
        </w:rPr>
      </w:pPr>
    </w:p>
    <w:p w14:paraId="4969FB7C" w14:textId="6E53EC88" w:rsidR="005E4BA4" w:rsidRDefault="005E4BA4" w:rsidP="005E4BA4">
      <w:pPr>
        <w:spacing w:after="0"/>
        <w:rPr>
          <w:b/>
          <w:noProof/>
        </w:rPr>
      </w:pPr>
    </w:p>
    <w:p w14:paraId="6D71A291" w14:textId="77777777" w:rsidR="005E4BA4" w:rsidRDefault="005E4BA4" w:rsidP="005E4BA4">
      <w:pPr>
        <w:spacing w:after="0"/>
        <w:rPr>
          <w:b/>
          <w:noProof/>
        </w:rPr>
      </w:pPr>
    </w:p>
    <w:p w14:paraId="446CE799" w14:textId="77777777" w:rsidR="005E4BA4" w:rsidRDefault="005E4BA4" w:rsidP="005E4BA4">
      <w:pPr>
        <w:spacing w:after="0"/>
        <w:rPr>
          <w:b/>
          <w:noProof/>
        </w:rPr>
      </w:pPr>
    </w:p>
    <w:p w14:paraId="4CEDB512" w14:textId="5FE19D57" w:rsidR="005E4BA4" w:rsidRDefault="005E4BA4"/>
    <w:p w14:paraId="5B94DFA2" w14:textId="2AA6A160" w:rsidR="003831B3" w:rsidRDefault="003831B3"/>
    <w:p w14:paraId="28A3F65A" w14:textId="77777777" w:rsidR="00064CD4" w:rsidRDefault="00064CD4" w:rsidP="00D21C92">
      <w:pPr>
        <w:sectPr w:rsidR="00064CD4" w:rsidSect="00396D3F">
          <w:headerReference w:type="default" r:id="rId103"/>
          <w:pgSz w:w="11906" w:h="16838"/>
          <w:pgMar w:top="1440" w:right="849" w:bottom="1135" w:left="1440" w:header="708" w:footer="708" w:gutter="0"/>
          <w:cols w:space="708"/>
          <w:docGrid w:linePitch="360"/>
        </w:sectPr>
      </w:pPr>
    </w:p>
    <w:p w14:paraId="704D3D58" w14:textId="1BD46B3C" w:rsidR="005E4BA4" w:rsidRDefault="00396D3F" w:rsidP="00396D3F">
      <w:pPr>
        <w:pStyle w:val="Heading3"/>
      </w:pPr>
      <w:bookmarkStart w:id="20" w:name="_The_strange_case"/>
      <w:bookmarkStart w:id="21" w:name="_Toc471904573"/>
      <w:bookmarkEnd w:id="20"/>
      <w:r>
        <w:t>Resource 3 (</w:t>
      </w:r>
      <w:r w:rsidR="005E4BA4" w:rsidRPr="0010670B">
        <w:rPr>
          <w:i/>
        </w:rPr>
        <w:t xml:space="preserve">The </w:t>
      </w:r>
      <w:r w:rsidR="00111C91">
        <w:rPr>
          <w:i/>
        </w:rPr>
        <w:t>S</w:t>
      </w:r>
      <w:r w:rsidR="005E4BA4" w:rsidRPr="0010670B">
        <w:rPr>
          <w:i/>
        </w:rPr>
        <w:t>trange case of Dr Jeky</w:t>
      </w:r>
      <w:r w:rsidR="0057185B" w:rsidRPr="0010670B">
        <w:rPr>
          <w:i/>
        </w:rPr>
        <w:t>l</w:t>
      </w:r>
      <w:r w:rsidR="005E4BA4" w:rsidRPr="0010670B">
        <w:rPr>
          <w:i/>
        </w:rPr>
        <w:t>l and Mr Hyde</w:t>
      </w:r>
      <w:r>
        <w:t>)</w:t>
      </w:r>
      <w:bookmarkEnd w:id="21"/>
    </w:p>
    <w:p w14:paraId="075CCC4C" w14:textId="77777777" w:rsidR="00E004B5" w:rsidRPr="00E004B5" w:rsidRDefault="00E004B5" w:rsidP="00E004B5">
      <w:pPr>
        <w:spacing w:before="120" w:after="120"/>
        <w:rPr>
          <w:rFonts w:cs="Arial"/>
          <w:b/>
        </w:rPr>
      </w:pPr>
      <w:r w:rsidRPr="00E004B5">
        <w:rPr>
          <w:rFonts w:cs="Arial"/>
          <w:b/>
          <w:i/>
        </w:rPr>
        <w:t>Illustrative Studies in Criminal Anthropology</w:t>
      </w:r>
      <w:r w:rsidRPr="00E004B5">
        <w:rPr>
          <w:rFonts w:cs="Arial"/>
          <w:b/>
        </w:rPr>
        <w:t xml:space="preserve"> by </w:t>
      </w:r>
      <w:proofErr w:type="spellStart"/>
      <w:r w:rsidRPr="00E004B5">
        <w:rPr>
          <w:rFonts w:cs="Arial"/>
          <w:b/>
        </w:rPr>
        <w:t>Cesare</w:t>
      </w:r>
      <w:proofErr w:type="spellEnd"/>
      <w:r w:rsidRPr="00E004B5">
        <w:rPr>
          <w:rFonts w:cs="Arial"/>
          <w:b/>
        </w:rPr>
        <w:t xml:space="preserve"> Lombroso</w:t>
      </w:r>
    </w:p>
    <w:p w14:paraId="0E162EAB" w14:textId="77777777" w:rsidR="00E004B5" w:rsidRPr="00E004B5" w:rsidRDefault="00E004B5" w:rsidP="00E004B5">
      <w:pPr>
        <w:spacing w:before="120" w:after="120"/>
        <w:rPr>
          <w:rFonts w:cs="Arial"/>
          <w:b/>
          <w:sz w:val="20"/>
          <w:szCs w:val="20"/>
        </w:rPr>
      </w:pPr>
      <w:r w:rsidRPr="00E004B5">
        <w:rPr>
          <w:rFonts w:cs="Arial"/>
          <w:b/>
        </w:rPr>
        <w:t xml:space="preserve">These excerpts from an article by the Italian criminal psychologist and physician </w:t>
      </w:r>
      <w:proofErr w:type="spellStart"/>
      <w:r w:rsidRPr="00E004B5">
        <w:rPr>
          <w:rFonts w:cs="Arial"/>
          <w:b/>
        </w:rPr>
        <w:t>Cesare</w:t>
      </w:r>
      <w:proofErr w:type="spellEnd"/>
      <w:r w:rsidRPr="00E004B5">
        <w:rPr>
          <w:rFonts w:cs="Arial"/>
          <w:b/>
        </w:rPr>
        <w:t xml:space="preserve"> Lombroso appeared in the quarterly US philosophical journal </w:t>
      </w:r>
      <w:r w:rsidRPr="00E004B5">
        <w:rPr>
          <w:rFonts w:cs="Arial"/>
          <w:b/>
          <w:i/>
        </w:rPr>
        <w:t>The Monist</w:t>
      </w:r>
      <w:r w:rsidRPr="00E004B5">
        <w:rPr>
          <w:rFonts w:cs="Arial"/>
          <w:b/>
        </w:rPr>
        <w:t xml:space="preserve"> at the beginning of the 1890s.</w:t>
      </w:r>
    </w:p>
    <w:tbl>
      <w:tblPr>
        <w:tblStyle w:val="TableGrid"/>
        <w:tblW w:w="0" w:type="auto"/>
        <w:tblLook w:val="04A0" w:firstRow="1" w:lastRow="0" w:firstColumn="1" w:lastColumn="0" w:noHBand="0" w:noVBand="1"/>
      </w:tblPr>
      <w:tblGrid>
        <w:gridCol w:w="9607"/>
      </w:tblGrid>
      <w:tr w:rsidR="00E004B5" w:rsidRPr="00396D3F" w14:paraId="585611BF" w14:textId="77777777" w:rsidTr="00E004B5">
        <w:tc>
          <w:tcPr>
            <w:tcW w:w="9607" w:type="dxa"/>
            <w:tcBorders>
              <w:top w:val="single" w:sz="4" w:space="0" w:color="B7D448"/>
              <w:left w:val="single" w:sz="4" w:space="0" w:color="B7D448"/>
              <w:bottom w:val="single" w:sz="4" w:space="0" w:color="B7D448"/>
              <w:right w:val="single" w:sz="4" w:space="0" w:color="B7D448"/>
            </w:tcBorders>
          </w:tcPr>
          <w:p w14:paraId="40C5A548" w14:textId="77777777" w:rsidR="00E004B5" w:rsidRPr="00396D3F" w:rsidRDefault="00E004B5" w:rsidP="00E004B5">
            <w:pPr>
              <w:spacing w:before="120" w:after="120"/>
              <w:rPr>
                <w:rFonts w:cs="Arial"/>
                <w:sz w:val="20"/>
                <w:szCs w:val="20"/>
              </w:rPr>
            </w:pPr>
            <w:r w:rsidRPr="00396D3F">
              <w:rPr>
                <w:rFonts w:cs="Arial"/>
                <w:sz w:val="20"/>
                <w:szCs w:val="20"/>
              </w:rPr>
              <w:t xml:space="preserve">Secretions. – </w:t>
            </w:r>
            <w:proofErr w:type="spellStart"/>
            <w:r w:rsidRPr="00396D3F">
              <w:rPr>
                <w:rFonts w:cs="Arial"/>
                <w:sz w:val="20"/>
                <w:szCs w:val="20"/>
              </w:rPr>
              <w:t>Dr.</w:t>
            </w:r>
            <w:proofErr w:type="spellEnd"/>
            <w:r w:rsidRPr="00396D3F">
              <w:rPr>
                <w:rFonts w:cs="Arial"/>
                <w:sz w:val="20"/>
                <w:szCs w:val="20"/>
              </w:rPr>
              <w:t xml:space="preserve"> </w:t>
            </w:r>
            <w:proofErr w:type="spellStart"/>
            <w:r w:rsidRPr="00396D3F">
              <w:rPr>
                <w:rFonts w:cs="Arial"/>
                <w:sz w:val="20"/>
                <w:szCs w:val="20"/>
              </w:rPr>
              <w:t>Ottolenghi</w:t>
            </w:r>
            <w:proofErr w:type="spellEnd"/>
            <w:r w:rsidRPr="00396D3F">
              <w:rPr>
                <w:rFonts w:cs="Arial"/>
                <w:sz w:val="20"/>
                <w:szCs w:val="20"/>
              </w:rPr>
              <w:t xml:space="preserve"> has made in my laboratory a number of observations with 15 born criminals and 3 occasional criminals, for the purpose of ascertaining the proportional quantities of urea, chlorides, and phosphates eliminated under the same alimentary conditions. Here are the average results:</w:t>
            </w:r>
          </w:p>
          <w:tbl>
            <w:tblPr>
              <w:tblStyle w:val="TableGrid"/>
              <w:tblW w:w="0" w:type="auto"/>
              <w:jc w:val="center"/>
              <w:tblBorders>
                <w:top w:val="single" w:sz="4" w:space="0" w:color="B7D448"/>
                <w:left w:val="single" w:sz="4" w:space="0" w:color="B7D448"/>
                <w:bottom w:val="single" w:sz="4" w:space="0" w:color="B7D448"/>
                <w:right w:val="single" w:sz="4" w:space="0" w:color="B7D448"/>
                <w:insideH w:val="single" w:sz="4" w:space="0" w:color="B7D448"/>
                <w:insideV w:val="single" w:sz="4" w:space="0" w:color="B7D448"/>
              </w:tblBorders>
              <w:tblLook w:val="04A0" w:firstRow="1" w:lastRow="0" w:firstColumn="1" w:lastColumn="0" w:noHBand="0" w:noVBand="1"/>
            </w:tblPr>
            <w:tblGrid>
              <w:gridCol w:w="4270"/>
              <w:gridCol w:w="2126"/>
              <w:gridCol w:w="1701"/>
            </w:tblGrid>
            <w:tr w:rsidR="00E004B5" w:rsidRPr="00396D3F" w14:paraId="0371F05A" w14:textId="77777777" w:rsidTr="0043303A">
              <w:trPr>
                <w:trHeight w:val="113"/>
                <w:jc w:val="center"/>
              </w:trPr>
              <w:tc>
                <w:tcPr>
                  <w:tcW w:w="4270" w:type="dxa"/>
                  <w:vMerge w:val="restart"/>
                  <w:vAlign w:val="center"/>
                </w:tcPr>
                <w:p w14:paraId="52C4B14C" w14:textId="77777777" w:rsidR="00E004B5" w:rsidRPr="00396D3F" w:rsidRDefault="00E004B5" w:rsidP="0043303A">
                  <w:pPr>
                    <w:spacing w:before="60" w:after="60"/>
                    <w:rPr>
                      <w:rFonts w:cs="Arial"/>
                      <w:sz w:val="20"/>
                      <w:szCs w:val="20"/>
                    </w:rPr>
                  </w:pPr>
                  <w:r w:rsidRPr="00396D3F">
                    <w:rPr>
                      <w:rFonts w:cs="Arial"/>
                      <w:sz w:val="20"/>
                      <w:szCs w:val="20"/>
                    </w:rPr>
                    <w:t xml:space="preserve">Urea per 100 </w:t>
                  </w:r>
                  <w:proofErr w:type="spellStart"/>
                  <w:r w:rsidRPr="00396D3F">
                    <w:rPr>
                      <w:rFonts w:cs="Arial"/>
                      <w:sz w:val="20"/>
                      <w:szCs w:val="20"/>
                    </w:rPr>
                    <w:t>grammes</w:t>
                  </w:r>
                  <w:proofErr w:type="spellEnd"/>
                  <w:r w:rsidRPr="00396D3F">
                    <w:rPr>
                      <w:rFonts w:cs="Arial"/>
                      <w:sz w:val="20"/>
                      <w:szCs w:val="20"/>
                    </w:rPr>
                    <w:t xml:space="preserve"> of the weight of the body</w:t>
                  </w:r>
                </w:p>
              </w:tc>
              <w:tc>
                <w:tcPr>
                  <w:tcW w:w="2126" w:type="dxa"/>
                  <w:vAlign w:val="center"/>
                </w:tcPr>
                <w:p w14:paraId="5ED27F5C" w14:textId="77777777" w:rsidR="00E004B5" w:rsidRPr="00396D3F" w:rsidRDefault="00E004B5" w:rsidP="0043303A">
                  <w:pPr>
                    <w:spacing w:before="60" w:after="60"/>
                    <w:rPr>
                      <w:rFonts w:cs="Arial"/>
                      <w:sz w:val="20"/>
                      <w:szCs w:val="20"/>
                    </w:rPr>
                  </w:pPr>
                  <w:r w:rsidRPr="00396D3F">
                    <w:rPr>
                      <w:rFonts w:cs="Arial"/>
                      <w:sz w:val="20"/>
                      <w:szCs w:val="20"/>
                    </w:rPr>
                    <w:t>Born criminals</w:t>
                  </w:r>
                </w:p>
              </w:tc>
              <w:tc>
                <w:tcPr>
                  <w:tcW w:w="1701" w:type="dxa"/>
                  <w:vAlign w:val="center"/>
                </w:tcPr>
                <w:p w14:paraId="4C6CC297" w14:textId="77777777" w:rsidR="00E004B5" w:rsidRPr="00396D3F" w:rsidRDefault="00E004B5" w:rsidP="0043303A">
                  <w:pPr>
                    <w:spacing w:before="60" w:after="60"/>
                    <w:rPr>
                      <w:rFonts w:cs="Arial"/>
                      <w:sz w:val="20"/>
                      <w:szCs w:val="20"/>
                    </w:rPr>
                  </w:pPr>
                  <w:r w:rsidRPr="00396D3F">
                    <w:rPr>
                      <w:rFonts w:cs="Arial"/>
                      <w:sz w:val="20"/>
                      <w:szCs w:val="20"/>
                    </w:rPr>
                    <w:t xml:space="preserve">0.39 </w:t>
                  </w:r>
                  <w:proofErr w:type="spellStart"/>
                  <w:r w:rsidRPr="00396D3F">
                    <w:rPr>
                      <w:rFonts w:cs="Arial"/>
                      <w:sz w:val="20"/>
                      <w:szCs w:val="20"/>
                    </w:rPr>
                    <w:t>grammes</w:t>
                  </w:r>
                  <w:proofErr w:type="spellEnd"/>
                </w:p>
              </w:tc>
            </w:tr>
            <w:tr w:rsidR="00E004B5" w:rsidRPr="00396D3F" w14:paraId="689FE69D" w14:textId="77777777" w:rsidTr="0043303A">
              <w:trPr>
                <w:trHeight w:val="112"/>
                <w:jc w:val="center"/>
              </w:trPr>
              <w:tc>
                <w:tcPr>
                  <w:tcW w:w="4270" w:type="dxa"/>
                  <w:vMerge/>
                  <w:vAlign w:val="center"/>
                </w:tcPr>
                <w:p w14:paraId="451E69D6" w14:textId="77777777" w:rsidR="00E004B5" w:rsidRPr="00396D3F" w:rsidRDefault="00E004B5" w:rsidP="0043303A">
                  <w:pPr>
                    <w:spacing w:before="60" w:after="60"/>
                    <w:rPr>
                      <w:rFonts w:cs="Arial"/>
                      <w:sz w:val="20"/>
                      <w:szCs w:val="20"/>
                    </w:rPr>
                  </w:pPr>
                </w:p>
              </w:tc>
              <w:tc>
                <w:tcPr>
                  <w:tcW w:w="2126" w:type="dxa"/>
                  <w:vAlign w:val="center"/>
                </w:tcPr>
                <w:p w14:paraId="3ACF18F9" w14:textId="77777777" w:rsidR="00E004B5" w:rsidRPr="00396D3F" w:rsidRDefault="00E004B5" w:rsidP="0043303A">
                  <w:pPr>
                    <w:spacing w:before="60" w:after="60"/>
                    <w:rPr>
                      <w:rFonts w:cs="Arial"/>
                      <w:sz w:val="20"/>
                      <w:szCs w:val="20"/>
                    </w:rPr>
                  </w:pPr>
                  <w:r w:rsidRPr="00396D3F">
                    <w:rPr>
                      <w:rFonts w:cs="Arial"/>
                      <w:sz w:val="20"/>
                      <w:szCs w:val="20"/>
                    </w:rPr>
                    <w:t>Occasional criminals</w:t>
                  </w:r>
                </w:p>
              </w:tc>
              <w:tc>
                <w:tcPr>
                  <w:tcW w:w="1701" w:type="dxa"/>
                  <w:vAlign w:val="center"/>
                </w:tcPr>
                <w:p w14:paraId="35FDE751" w14:textId="77777777" w:rsidR="00E004B5" w:rsidRPr="00396D3F" w:rsidRDefault="00E004B5" w:rsidP="0043303A">
                  <w:pPr>
                    <w:spacing w:before="60" w:after="60"/>
                    <w:rPr>
                      <w:rFonts w:cs="Arial"/>
                      <w:sz w:val="20"/>
                      <w:szCs w:val="20"/>
                    </w:rPr>
                  </w:pPr>
                  <w:r w:rsidRPr="00396D3F">
                    <w:rPr>
                      <w:rFonts w:cs="Arial"/>
                      <w:sz w:val="20"/>
                      <w:szCs w:val="20"/>
                    </w:rPr>
                    <w:t xml:space="preserve">8.53 </w:t>
                  </w:r>
                  <w:proofErr w:type="spellStart"/>
                  <w:r w:rsidRPr="00396D3F">
                    <w:rPr>
                      <w:rFonts w:cs="Arial"/>
                      <w:sz w:val="20"/>
                      <w:szCs w:val="20"/>
                    </w:rPr>
                    <w:t>grammes</w:t>
                  </w:r>
                  <w:proofErr w:type="spellEnd"/>
                </w:p>
              </w:tc>
            </w:tr>
            <w:tr w:rsidR="00E004B5" w:rsidRPr="00396D3F" w14:paraId="5A01C818" w14:textId="77777777" w:rsidTr="0043303A">
              <w:trPr>
                <w:trHeight w:val="113"/>
                <w:jc w:val="center"/>
              </w:trPr>
              <w:tc>
                <w:tcPr>
                  <w:tcW w:w="4270" w:type="dxa"/>
                  <w:vMerge w:val="restart"/>
                  <w:vAlign w:val="center"/>
                </w:tcPr>
                <w:p w14:paraId="595F0D38" w14:textId="77777777" w:rsidR="00E004B5" w:rsidRPr="00396D3F" w:rsidRDefault="00E004B5" w:rsidP="0043303A">
                  <w:pPr>
                    <w:spacing w:before="60" w:after="60"/>
                    <w:rPr>
                      <w:rFonts w:cs="Arial"/>
                      <w:sz w:val="20"/>
                      <w:szCs w:val="20"/>
                    </w:rPr>
                  </w:pPr>
                  <w:r w:rsidRPr="00396D3F">
                    <w:rPr>
                      <w:rFonts w:cs="Arial"/>
                      <w:sz w:val="20"/>
                      <w:szCs w:val="20"/>
                    </w:rPr>
                    <w:t>Phosphates…..do…….</w:t>
                  </w:r>
                </w:p>
              </w:tc>
              <w:tc>
                <w:tcPr>
                  <w:tcW w:w="2126" w:type="dxa"/>
                  <w:vAlign w:val="center"/>
                </w:tcPr>
                <w:p w14:paraId="2E8B04AC" w14:textId="77777777" w:rsidR="00E004B5" w:rsidRPr="00396D3F" w:rsidRDefault="00E004B5" w:rsidP="0043303A">
                  <w:pPr>
                    <w:spacing w:before="60" w:after="60"/>
                    <w:rPr>
                      <w:rFonts w:cs="Arial"/>
                      <w:sz w:val="20"/>
                      <w:szCs w:val="20"/>
                    </w:rPr>
                  </w:pPr>
                  <w:r w:rsidRPr="00396D3F">
                    <w:rPr>
                      <w:rFonts w:cs="Arial"/>
                      <w:sz w:val="20"/>
                      <w:szCs w:val="20"/>
                    </w:rPr>
                    <w:t>Born criminals</w:t>
                  </w:r>
                </w:p>
              </w:tc>
              <w:tc>
                <w:tcPr>
                  <w:tcW w:w="1701" w:type="dxa"/>
                  <w:vAlign w:val="center"/>
                </w:tcPr>
                <w:p w14:paraId="263F0078" w14:textId="77777777" w:rsidR="00E004B5" w:rsidRPr="00396D3F" w:rsidRDefault="00E004B5" w:rsidP="0043303A">
                  <w:pPr>
                    <w:spacing w:before="60" w:after="60"/>
                    <w:rPr>
                      <w:rFonts w:cs="Arial"/>
                      <w:sz w:val="20"/>
                      <w:szCs w:val="20"/>
                    </w:rPr>
                  </w:pPr>
                  <w:r w:rsidRPr="00396D3F">
                    <w:rPr>
                      <w:rFonts w:cs="Arial"/>
                      <w:sz w:val="20"/>
                      <w:szCs w:val="20"/>
                    </w:rPr>
                    <w:t xml:space="preserve">0.024 </w:t>
                  </w:r>
                  <w:proofErr w:type="spellStart"/>
                  <w:r w:rsidRPr="00396D3F">
                    <w:rPr>
                      <w:rFonts w:cs="Arial"/>
                      <w:sz w:val="20"/>
                      <w:szCs w:val="20"/>
                    </w:rPr>
                    <w:t>grammes</w:t>
                  </w:r>
                  <w:proofErr w:type="spellEnd"/>
                </w:p>
              </w:tc>
            </w:tr>
            <w:tr w:rsidR="00E004B5" w:rsidRPr="00396D3F" w14:paraId="0A3D77A4" w14:textId="77777777" w:rsidTr="0043303A">
              <w:trPr>
                <w:trHeight w:val="112"/>
                <w:jc w:val="center"/>
              </w:trPr>
              <w:tc>
                <w:tcPr>
                  <w:tcW w:w="4270" w:type="dxa"/>
                  <w:vMerge/>
                  <w:vAlign w:val="center"/>
                </w:tcPr>
                <w:p w14:paraId="11662C05" w14:textId="77777777" w:rsidR="00E004B5" w:rsidRPr="00396D3F" w:rsidRDefault="00E004B5" w:rsidP="0043303A">
                  <w:pPr>
                    <w:spacing w:before="60" w:after="60"/>
                    <w:rPr>
                      <w:rFonts w:cs="Arial"/>
                      <w:sz w:val="20"/>
                      <w:szCs w:val="20"/>
                    </w:rPr>
                  </w:pPr>
                </w:p>
              </w:tc>
              <w:tc>
                <w:tcPr>
                  <w:tcW w:w="2126" w:type="dxa"/>
                  <w:vAlign w:val="center"/>
                </w:tcPr>
                <w:p w14:paraId="17B3737E" w14:textId="77777777" w:rsidR="00E004B5" w:rsidRPr="00396D3F" w:rsidRDefault="00E004B5" w:rsidP="0043303A">
                  <w:pPr>
                    <w:spacing w:before="60" w:after="60"/>
                    <w:rPr>
                      <w:rFonts w:cs="Arial"/>
                      <w:sz w:val="20"/>
                      <w:szCs w:val="20"/>
                    </w:rPr>
                  </w:pPr>
                  <w:r w:rsidRPr="00396D3F">
                    <w:rPr>
                      <w:rFonts w:cs="Arial"/>
                      <w:sz w:val="20"/>
                      <w:szCs w:val="20"/>
                    </w:rPr>
                    <w:t>Occasional criminals</w:t>
                  </w:r>
                </w:p>
              </w:tc>
              <w:tc>
                <w:tcPr>
                  <w:tcW w:w="1701" w:type="dxa"/>
                  <w:vAlign w:val="center"/>
                </w:tcPr>
                <w:p w14:paraId="5A625AAD" w14:textId="77777777" w:rsidR="00E004B5" w:rsidRPr="00396D3F" w:rsidRDefault="00E004B5" w:rsidP="0043303A">
                  <w:pPr>
                    <w:spacing w:before="60" w:after="60"/>
                    <w:rPr>
                      <w:rFonts w:cs="Arial"/>
                      <w:sz w:val="20"/>
                      <w:szCs w:val="20"/>
                    </w:rPr>
                  </w:pPr>
                  <w:r w:rsidRPr="00396D3F">
                    <w:rPr>
                      <w:rFonts w:cs="Arial"/>
                      <w:sz w:val="20"/>
                      <w:szCs w:val="20"/>
                    </w:rPr>
                    <w:t xml:space="preserve">0.0195 </w:t>
                  </w:r>
                  <w:proofErr w:type="spellStart"/>
                  <w:r w:rsidRPr="00396D3F">
                    <w:rPr>
                      <w:rFonts w:cs="Arial"/>
                      <w:sz w:val="20"/>
                      <w:szCs w:val="20"/>
                    </w:rPr>
                    <w:t>grammes</w:t>
                  </w:r>
                  <w:proofErr w:type="spellEnd"/>
                </w:p>
              </w:tc>
            </w:tr>
            <w:tr w:rsidR="00E004B5" w:rsidRPr="00396D3F" w14:paraId="4949BF17" w14:textId="77777777" w:rsidTr="0043303A">
              <w:trPr>
                <w:trHeight w:val="113"/>
                <w:jc w:val="center"/>
              </w:trPr>
              <w:tc>
                <w:tcPr>
                  <w:tcW w:w="4270" w:type="dxa"/>
                  <w:vMerge w:val="restart"/>
                  <w:vAlign w:val="center"/>
                </w:tcPr>
                <w:p w14:paraId="73238B6B" w14:textId="77777777" w:rsidR="00E004B5" w:rsidRPr="00396D3F" w:rsidRDefault="00E004B5" w:rsidP="0043303A">
                  <w:pPr>
                    <w:spacing w:before="60" w:after="60"/>
                    <w:rPr>
                      <w:rFonts w:cs="Arial"/>
                      <w:sz w:val="20"/>
                      <w:szCs w:val="20"/>
                    </w:rPr>
                  </w:pPr>
                  <w:r w:rsidRPr="00396D3F">
                    <w:rPr>
                      <w:rFonts w:cs="Arial"/>
                      <w:sz w:val="20"/>
                      <w:szCs w:val="20"/>
                    </w:rPr>
                    <w:t>Chlorides…..do…….</w:t>
                  </w:r>
                </w:p>
              </w:tc>
              <w:tc>
                <w:tcPr>
                  <w:tcW w:w="2126" w:type="dxa"/>
                  <w:vAlign w:val="center"/>
                </w:tcPr>
                <w:p w14:paraId="35A87498" w14:textId="77777777" w:rsidR="00E004B5" w:rsidRPr="00396D3F" w:rsidRDefault="00E004B5" w:rsidP="0043303A">
                  <w:pPr>
                    <w:spacing w:before="60" w:after="60"/>
                    <w:rPr>
                      <w:rFonts w:cs="Arial"/>
                      <w:sz w:val="20"/>
                      <w:szCs w:val="20"/>
                    </w:rPr>
                  </w:pPr>
                  <w:r w:rsidRPr="00396D3F">
                    <w:rPr>
                      <w:rFonts w:cs="Arial"/>
                      <w:sz w:val="20"/>
                      <w:szCs w:val="20"/>
                    </w:rPr>
                    <w:t>Born criminals</w:t>
                  </w:r>
                </w:p>
              </w:tc>
              <w:tc>
                <w:tcPr>
                  <w:tcW w:w="1701" w:type="dxa"/>
                  <w:vAlign w:val="center"/>
                </w:tcPr>
                <w:p w14:paraId="1A8DB447" w14:textId="77777777" w:rsidR="00E004B5" w:rsidRPr="00396D3F" w:rsidRDefault="00E004B5" w:rsidP="0043303A">
                  <w:pPr>
                    <w:spacing w:before="60" w:after="60"/>
                    <w:rPr>
                      <w:rFonts w:cs="Arial"/>
                      <w:sz w:val="20"/>
                      <w:szCs w:val="20"/>
                    </w:rPr>
                  </w:pPr>
                  <w:r w:rsidRPr="00396D3F">
                    <w:rPr>
                      <w:rFonts w:cs="Arial"/>
                      <w:sz w:val="20"/>
                      <w:szCs w:val="20"/>
                    </w:rPr>
                    <w:t xml:space="preserve">0.28 </w:t>
                  </w:r>
                  <w:proofErr w:type="spellStart"/>
                  <w:r w:rsidRPr="00396D3F">
                    <w:rPr>
                      <w:rFonts w:cs="Arial"/>
                      <w:sz w:val="20"/>
                      <w:szCs w:val="20"/>
                    </w:rPr>
                    <w:t>grammes</w:t>
                  </w:r>
                  <w:proofErr w:type="spellEnd"/>
                </w:p>
              </w:tc>
            </w:tr>
            <w:tr w:rsidR="00E004B5" w:rsidRPr="00396D3F" w14:paraId="7509DCD9" w14:textId="77777777" w:rsidTr="0043303A">
              <w:trPr>
                <w:trHeight w:val="112"/>
                <w:jc w:val="center"/>
              </w:trPr>
              <w:tc>
                <w:tcPr>
                  <w:tcW w:w="4270" w:type="dxa"/>
                  <w:vMerge/>
                  <w:vAlign w:val="center"/>
                </w:tcPr>
                <w:p w14:paraId="2D34B125" w14:textId="77777777" w:rsidR="00E004B5" w:rsidRPr="00396D3F" w:rsidRDefault="00E004B5" w:rsidP="0043303A">
                  <w:pPr>
                    <w:spacing w:before="60" w:after="60"/>
                    <w:rPr>
                      <w:rFonts w:cs="Arial"/>
                      <w:sz w:val="20"/>
                      <w:szCs w:val="20"/>
                    </w:rPr>
                  </w:pPr>
                </w:p>
              </w:tc>
              <w:tc>
                <w:tcPr>
                  <w:tcW w:w="2126" w:type="dxa"/>
                  <w:vAlign w:val="center"/>
                </w:tcPr>
                <w:p w14:paraId="597C9F79" w14:textId="77777777" w:rsidR="00E004B5" w:rsidRPr="00396D3F" w:rsidRDefault="00E004B5" w:rsidP="0043303A">
                  <w:pPr>
                    <w:spacing w:before="60" w:after="60"/>
                    <w:rPr>
                      <w:rFonts w:cs="Arial"/>
                      <w:sz w:val="20"/>
                      <w:szCs w:val="20"/>
                    </w:rPr>
                  </w:pPr>
                  <w:r w:rsidRPr="00396D3F">
                    <w:rPr>
                      <w:rFonts w:cs="Arial"/>
                      <w:sz w:val="20"/>
                      <w:szCs w:val="20"/>
                    </w:rPr>
                    <w:t>Occasional criminals</w:t>
                  </w:r>
                </w:p>
              </w:tc>
              <w:tc>
                <w:tcPr>
                  <w:tcW w:w="1701" w:type="dxa"/>
                  <w:vAlign w:val="center"/>
                </w:tcPr>
                <w:p w14:paraId="1CFEC64B" w14:textId="77777777" w:rsidR="00E004B5" w:rsidRPr="00396D3F" w:rsidRDefault="00E004B5" w:rsidP="0043303A">
                  <w:pPr>
                    <w:spacing w:before="60" w:after="60"/>
                    <w:rPr>
                      <w:rFonts w:cs="Arial"/>
                      <w:sz w:val="20"/>
                      <w:szCs w:val="20"/>
                    </w:rPr>
                  </w:pPr>
                  <w:r w:rsidRPr="00396D3F">
                    <w:rPr>
                      <w:rFonts w:cs="Arial"/>
                      <w:sz w:val="20"/>
                      <w:szCs w:val="20"/>
                    </w:rPr>
                    <w:t xml:space="preserve">0.29 </w:t>
                  </w:r>
                  <w:proofErr w:type="spellStart"/>
                  <w:r w:rsidRPr="00396D3F">
                    <w:rPr>
                      <w:rFonts w:cs="Arial"/>
                      <w:sz w:val="20"/>
                      <w:szCs w:val="20"/>
                    </w:rPr>
                    <w:t>grammes</w:t>
                  </w:r>
                  <w:proofErr w:type="spellEnd"/>
                </w:p>
              </w:tc>
            </w:tr>
          </w:tbl>
          <w:p w14:paraId="0829A9F1" w14:textId="77777777" w:rsidR="00E004B5" w:rsidRPr="00396D3F" w:rsidRDefault="00E004B5" w:rsidP="00E004B5">
            <w:pPr>
              <w:spacing w:before="120" w:after="120"/>
              <w:rPr>
                <w:rFonts w:cs="Arial"/>
                <w:sz w:val="20"/>
                <w:szCs w:val="20"/>
              </w:rPr>
            </w:pPr>
            <w:r w:rsidRPr="00396D3F">
              <w:rPr>
                <w:rFonts w:cs="Arial"/>
                <w:sz w:val="20"/>
                <w:szCs w:val="20"/>
              </w:rPr>
              <w:t>There is therefore amongst the born criminals a diminution in the elimination of urea; and an augmentation in that of phosphates, while the elimination of chlorides does not vary.</w:t>
            </w:r>
          </w:p>
          <w:p w14:paraId="41692804" w14:textId="77777777" w:rsidR="00E004B5" w:rsidRPr="00396D3F" w:rsidRDefault="00E004B5" w:rsidP="00E004B5">
            <w:pPr>
              <w:spacing w:before="120" w:after="120"/>
              <w:rPr>
                <w:rFonts w:cs="Arial"/>
                <w:sz w:val="20"/>
                <w:szCs w:val="20"/>
              </w:rPr>
            </w:pPr>
            <w:r w:rsidRPr="00396D3F">
              <w:rPr>
                <w:rFonts w:cs="Arial"/>
                <w:sz w:val="20"/>
                <w:szCs w:val="20"/>
              </w:rPr>
              <w:t xml:space="preserve">Walk. – A study which I have made with </w:t>
            </w:r>
            <w:proofErr w:type="spellStart"/>
            <w:r w:rsidRPr="00396D3F">
              <w:rPr>
                <w:rFonts w:cs="Arial"/>
                <w:sz w:val="20"/>
                <w:szCs w:val="20"/>
              </w:rPr>
              <w:t>Perachia</w:t>
            </w:r>
            <w:proofErr w:type="spellEnd"/>
            <w:r w:rsidRPr="00396D3F">
              <w:rPr>
                <w:rFonts w:cs="Arial"/>
                <w:sz w:val="20"/>
                <w:szCs w:val="20"/>
              </w:rPr>
              <w:t>, shows us that, contrary to the case of normal men, the step of the left foot of criminals is generally longer than that of the right; besides they turn off from the line of the axis more to the right than to the left; their left foot, on being placed on the ground, forms with this line an angle of deviation more pronounced than the angle formed by their right foot...</w:t>
            </w:r>
          </w:p>
          <w:p w14:paraId="7A30F465" w14:textId="77777777" w:rsidR="00E004B5" w:rsidRPr="00396D3F" w:rsidRDefault="00E004B5" w:rsidP="00E004B5">
            <w:pPr>
              <w:spacing w:before="120" w:after="120"/>
              <w:rPr>
                <w:rFonts w:cs="Arial"/>
                <w:sz w:val="20"/>
                <w:szCs w:val="20"/>
              </w:rPr>
            </w:pPr>
            <w:r w:rsidRPr="00396D3F">
              <w:rPr>
                <w:rFonts w:cs="Arial"/>
                <w:sz w:val="20"/>
                <w:szCs w:val="20"/>
              </w:rPr>
              <w:t>The Skeleton</w:t>
            </w:r>
            <w:proofErr w:type="gramStart"/>
            <w:r w:rsidRPr="00396D3F">
              <w:rPr>
                <w:rFonts w:cs="Arial"/>
                <w:sz w:val="20"/>
                <w:szCs w:val="20"/>
              </w:rPr>
              <w:t>.-</w:t>
            </w:r>
            <w:proofErr w:type="gramEnd"/>
            <w:r w:rsidRPr="00396D3F">
              <w:rPr>
                <w:rFonts w:cs="Arial"/>
                <w:sz w:val="20"/>
                <w:szCs w:val="20"/>
              </w:rPr>
              <w:t xml:space="preserve"> </w:t>
            </w:r>
            <w:proofErr w:type="spellStart"/>
            <w:r w:rsidRPr="00396D3F">
              <w:rPr>
                <w:rFonts w:cs="Arial"/>
                <w:sz w:val="20"/>
                <w:szCs w:val="20"/>
              </w:rPr>
              <w:t>Mr.</w:t>
            </w:r>
            <w:proofErr w:type="spellEnd"/>
            <w:r w:rsidRPr="00396D3F">
              <w:rPr>
                <w:rFonts w:cs="Arial"/>
                <w:sz w:val="20"/>
                <w:szCs w:val="20"/>
              </w:rPr>
              <w:t xml:space="preserve"> </w:t>
            </w:r>
            <w:proofErr w:type="spellStart"/>
            <w:r w:rsidRPr="00396D3F">
              <w:rPr>
                <w:rFonts w:cs="Arial"/>
                <w:sz w:val="20"/>
                <w:szCs w:val="20"/>
              </w:rPr>
              <w:t>Tenchini</w:t>
            </w:r>
            <w:proofErr w:type="spellEnd"/>
            <w:r w:rsidRPr="00396D3F">
              <w:rPr>
                <w:rFonts w:cs="Arial"/>
                <w:sz w:val="20"/>
                <w:szCs w:val="20"/>
              </w:rPr>
              <w:t xml:space="preserve">, having made studies upon 63 skeletons of criminals, has found in the proportion of 6 out of 100 cases, the perforation of the olecranon (the bony prominence at the back of the elbow); he likewise observed additional ribs and vertebrae in 10 cases out of 100 of them, and also too few, in the same proportion; which reminds us of the great variableness of these bones in the lower vertebrates. Lately he has even found in a criminal 4 sacral </w:t>
            </w:r>
            <w:proofErr w:type="spellStart"/>
            <w:r w:rsidRPr="00396D3F">
              <w:rPr>
                <w:rFonts w:cs="Arial"/>
                <w:sz w:val="20"/>
                <w:szCs w:val="20"/>
              </w:rPr>
              <w:t>vertebræ</w:t>
            </w:r>
            <w:proofErr w:type="spellEnd"/>
            <w:r w:rsidRPr="00396D3F">
              <w:rPr>
                <w:rFonts w:cs="Arial"/>
                <w:sz w:val="20"/>
                <w:szCs w:val="20"/>
              </w:rPr>
              <w:t xml:space="preserve"> too few, made up by 4 supplementary cervical </w:t>
            </w:r>
            <w:proofErr w:type="spellStart"/>
            <w:r w:rsidRPr="00396D3F">
              <w:rPr>
                <w:rFonts w:cs="Arial"/>
                <w:sz w:val="20"/>
                <w:szCs w:val="20"/>
              </w:rPr>
              <w:t>vertebræ</w:t>
            </w:r>
            <w:proofErr w:type="spellEnd"/>
            <w:r w:rsidRPr="00396D3F">
              <w:rPr>
                <w:rFonts w:cs="Arial"/>
                <w:sz w:val="20"/>
                <w:szCs w:val="20"/>
              </w:rPr>
              <w:t>.</w:t>
            </w:r>
          </w:p>
          <w:p w14:paraId="431CC9D1" w14:textId="77777777" w:rsidR="00E004B5" w:rsidRPr="00396D3F" w:rsidRDefault="00E004B5" w:rsidP="00E004B5">
            <w:pPr>
              <w:spacing w:before="120" w:after="120"/>
              <w:rPr>
                <w:rFonts w:cs="Arial"/>
                <w:sz w:val="20"/>
                <w:szCs w:val="20"/>
              </w:rPr>
            </w:pPr>
            <w:r w:rsidRPr="00396D3F">
              <w:rPr>
                <w:rFonts w:cs="Arial"/>
                <w:sz w:val="20"/>
                <w:szCs w:val="20"/>
              </w:rPr>
              <w:t xml:space="preserve">Dr </w:t>
            </w:r>
            <w:proofErr w:type="spellStart"/>
            <w:r w:rsidRPr="00396D3F">
              <w:rPr>
                <w:rFonts w:cs="Arial"/>
                <w:sz w:val="20"/>
                <w:szCs w:val="20"/>
              </w:rPr>
              <w:t>Ottolenghi</w:t>
            </w:r>
            <w:proofErr w:type="spellEnd"/>
            <w:r w:rsidRPr="00396D3F">
              <w:rPr>
                <w:rFonts w:cs="Arial"/>
                <w:sz w:val="20"/>
                <w:szCs w:val="20"/>
              </w:rPr>
              <w:t xml:space="preserve"> has studied in my laboratory the wrinkles of 200 criminals and 200 normal persons (workingmen and peasants), and he has found that they occur earlier and much more frequently among the criminals; in fact, two to five times more so than among normal persons, with predominance of the </w:t>
            </w:r>
            <w:proofErr w:type="spellStart"/>
            <w:r w:rsidRPr="00396D3F">
              <w:rPr>
                <w:rFonts w:cs="Arial"/>
                <w:sz w:val="20"/>
                <w:szCs w:val="20"/>
              </w:rPr>
              <w:t>zygomatic</w:t>
            </w:r>
            <w:proofErr w:type="spellEnd"/>
            <w:r w:rsidRPr="00396D3F">
              <w:rPr>
                <w:rFonts w:cs="Arial"/>
                <w:sz w:val="20"/>
                <w:szCs w:val="20"/>
              </w:rPr>
              <w:t xml:space="preserve"> wrinkle (situated in the middle of each cheek), which wrinkle may well be called the wrinkle of vice, and is the characteristic wrinkle of criminals.</w:t>
            </w:r>
          </w:p>
          <w:p w14:paraId="42772BF8" w14:textId="77777777" w:rsidR="00E004B5" w:rsidRPr="00396D3F" w:rsidRDefault="00E004B5" w:rsidP="00E004B5">
            <w:pPr>
              <w:spacing w:before="120" w:after="120"/>
              <w:rPr>
                <w:rFonts w:cs="Arial"/>
                <w:sz w:val="20"/>
                <w:szCs w:val="20"/>
              </w:rPr>
            </w:pPr>
            <w:r w:rsidRPr="00396D3F">
              <w:rPr>
                <w:rFonts w:cs="Arial"/>
                <w:sz w:val="20"/>
                <w:szCs w:val="20"/>
              </w:rPr>
              <w:t>In criminal women (80) also, wrinkles have been found more frequent than in normal women, although here the difference is not so marked. One calls to mind at once the wrinkle of the sorcerers. It is enough to look at the bust of the celebrated Sicilian woman poisoner, preserved in the National Museum of Palermo, and whose face is one heap of wrinkles.</w:t>
            </w:r>
          </w:p>
          <w:p w14:paraId="70DEA926" w14:textId="77777777" w:rsidR="00E004B5" w:rsidRPr="00396D3F" w:rsidRDefault="00E004B5" w:rsidP="00E004B5">
            <w:pPr>
              <w:spacing w:before="120" w:after="120"/>
              <w:rPr>
                <w:rFonts w:cs="Arial"/>
                <w:sz w:val="20"/>
                <w:szCs w:val="20"/>
              </w:rPr>
            </w:pPr>
            <w:r w:rsidRPr="00396D3F">
              <w:rPr>
                <w:rFonts w:cs="Arial"/>
                <w:sz w:val="20"/>
                <w:szCs w:val="20"/>
              </w:rPr>
              <w:t xml:space="preserve">We shall not terminate this part of our discussion without making mention of the beautiful discovery that we owe – it pleases us to state – to a lawyer, Mr </w:t>
            </w:r>
            <w:proofErr w:type="spellStart"/>
            <w:r w:rsidRPr="00396D3F">
              <w:rPr>
                <w:rFonts w:cs="Arial"/>
                <w:sz w:val="20"/>
                <w:szCs w:val="20"/>
              </w:rPr>
              <w:t>Anfosso</w:t>
            </w:r>
            <w:proofErr w:type="spellEnd"/>
            <w:r w:rsidRPr="00396D3F">
              <w:rPr>
                <w:rFonts w:cs="Arial"/>
                <w:sz w:val="20"/>
                <w:szCs w:val="20"/>
              </w:rPr>
              <w:t xml:space="preserve">. The </w:t>
            </w:r>
            <w:proofErr w:type="spellStart"/>
            <w:r w:rsidRPr="00396D3F">
              <w:rPr>
                <w:rFonts w:cs="Arial"/>
                <w:sz w:val="20"/>
                <w:szCs w:val="20"/>
              </w:rPr>
              <w:t>tachyanthropometer</w:t>
            </w:r>
            <w:proofErr w:type="spellEnd"/>
            <w:r w:rsidRPr="00396D3F">
              <w:rPr>
                <w:rFonts w:cs="Arial"/>
                <w:sz w:val="20"/>
                <w:szCs w:val="20"/>
              </w:rPr>
              <w:t xml:space="preserve"> which he has constructed is a real automatic measurer. We might name it, - if the word did not possess a little too much local colour, - an anthropometric guillotine; so quickly and with the precision of a machine, does it give the most important measurements of the body, which makes the practice of anthropometry very easy, even to people who are entire strangers to the science; and it facilitates, moreover, the examination of the description of individual criminals, the perfection of which will always remain one of the most glorious distinctions of M. Bertillon. And at the same time that this instrument renders services to the administration of justice, it permits </w:t>
            </w:r>
            <w:proofErr w:type="gramStart"/>
            <w:r w:rsidRPr="00396D3F">
              <w:rPr>
                <w:rFonts w:cs="Arial"/>
                <w:sz w:val="20"/>
                <w:szCs w:val="20"/>
              </w:rPr>
              <w:t>on a grand scale observations</w:t>
            </w:r>
            <w:proofErr w:type="gramEnd"/>
            <w:r w:rsidRPr="00396D3F">
              <w:rPr>
                <w:rFonts w:cs="Arial"/>
                <w:sz w:val="20"/>
                <w:szCs w:val="20"/>
              </w:rPr>
              <w:t xml:space="preserve"> which hitherto were only obtainable by the learned.</w:t>
            </w:r>
          </w:p>
          <w:p w14:paraId="290C11C4" w14:textId="77777777" w:rsidR="00E004B5" w:rsidRPr="00396D3F" w:rsidRDefault="00E004B5" w:rsidP="00E004B5">
            <w:pPr>
              <w:spacing w:before="120" w:after="120"/>
              <w:rPr>
                <w:rFonts w:cs="Arial"/>
                <w:sz w:val="20"/>
                <w:szCs w:val="20"/>
              </w:rPr>
            </w:pPr>
            <w:r w:rsidRPr="00396D3F">
              <w:rPr>
                <w:rFonts w:cs="Arial"/>
                <w:sz w:val="20"/>
                <w:szCs w:val="20"/>
              </w:rPr>
              <w:t xml:space="preserve">Experiments were made a short time ago by </w:t>
            </w:r>
            <w:proofErr w:type="spellStart"/>
            <w:r w:rsidRPr="00396D3F">
              <w:rPr>
                <w:rFonts w:cs="Arial"/>
                <w:sz w:val="20"/>
                <w:szCs w:val="20"/>
              </w:rPr>
              <w:t>Mr.</w:t>
            </w:r>
            <w:proofErr w:type="spellEnd"/>
            <w:r w:rsidRPr="00396D3F">
              <w:rPr>
                <w:rFonts w:cs="Arial"/>
                <w:sz w:val="20"/>
                <w:szCs w:val="20"/>
              </w:rPr>
              <w:t xml:space="preserve"> Rossi, who studied the result of these measurements in 100 criminals (nearly all thieves). He found the breadth of the span of the arms to be greater than the height of body in 88; and in 11 to be less. In 30 he found the right foot larger; in 58 he found the left foot larger; in 12 both feet equal. The right arms of 43 per cent. </w:t>
            </w:r>
            <w:proofErr w:type="gramStart"/>
            <w:r w:rsidRPr="00396D3F">
              <w:rPr>
                <w:rFonts w:cs="Arial"/>
                <w:sz w:val="20"/>
                <w:szCs w:val="20"/>
              </w:rPr>
              <w:t>were</w:t>
            </w:r>
            <w:proofErr w:type="gramEnd"/>
            <w:r w:rsidRPr="00396D3F">
              <w:rPr>
                <w:rFonts w:cs="Arial"/>
                <w:sz w:val="20"/>
                <w:szCs w:val="20"/>
              </w:rPr>
              <w:t xml:space="preserve"> longer than the left, and the left in 54 per cent. </w:t>
            </w:r>
            <w:proofErr w:type="gramStart"/>
            <w:r w:rsidRPr="00396D3F">
              <w:rPr>
                <w:rFonts w:cs="Arial"/>
                <w:sz w:val="20"/>
                <w:szCs w:val="20"/>
              </w:rPr>
              <w:t>longer</w:t>
            </w:r>
            <w:proofErr w:type="gramEnd"/>
            <w:r w:rsidRPr="00396D3F">
              <w:rPr>
                <w:rFonts w:cs="Arial"/>
                <w:sz w:val="20"/>
                <w:szCs w:val="20"/>
              </w:rPr>
              <w:t xml:space="preserve"> than the right. Which confirms to a marvellous degree the </w:t>
            </w:r>
            <w:r w:rsidRPr="00396D3F">
              <w:rPr>
                <w:rFonts w:cs="Arial"/>
                <w:i/>
                <w:sz w:val="20"/>
                <w:szCs w:val="20"/>
              </w:rPr>
              <w:t>gaucherie</w:t>
            </w:r>
            <w:r w:rsidRPr="00396D3F">
              <w:rPr>
                <w:rFonts w:cs="Arial"/>
                <w:sz w:val="20"/>
                <w:szCs w:val="20"/>
              </w:rPr>
              <w:t xml:space="preserve">, </w:t>
            </w:r>
            <w:proofErr w:type="spellStart"/>
            <w:r w:rsidRPr="00396D3F">
              <w:rPr>
                <w:rFonts w:cs="Arial"/>
                <w:sz w:val="20"/>
                <w:szCs w:val="20"/>
              </w:rPr>
              <w:t>mancinism</w:t>
            </w:r>
            <w:proofErr w:type="spellEnd"/>
            <w:r w:rsidRPr="00396D3F">
              <w:rPr>
                <w:rFonts w:cs="Arial"/>
                <w:sz w:val="20"/>
                <w:szCs w:val="20"/>
              </w:rPr>
              <w:t xml:space="preserve">, or structural </w:t>
            </w:r>
            <w:proofErr w:type="spellStart"/>
            <w:proofErr w:type="gramStart"/>
            <w:r w:rsidRPr="00396D3F">
              <w:rPr>
                <w:rFonts w:cs="Arial"/>
                <w:sz w:val="20"/>
                <w:szCs w:val="20"/>
              </w:rPr>
              <w:t>misproportion</w:t>
            </w:r>
            <w:proofErr w:type="spellEnd"/>
            <w:r w:rsidRPr="00396D3F">
              <w:rPr>
                <w:rFonts w:cs="Arial"/>
                <w:sz w:val="20"/>
                <w:szCs w:val="20"/>
              </w:rPr>
              <w:t>, that</w:t>
            </w:r>
            <w:proofErr w:type="gramEnd"/>
            <w:r w:rsidRPr="00396D3F">
              <w:rPr>
                <w:rFonts w:cs="Arial"/>
                <w:sz w:val="20"/>
                <w:szCs w:val="20"/>
              </w:rPr>
              <w:t xml:space="preserve"> had before been indicated by dynamometry and the study of the walk of criminals.</w:t>
            </w:r>
          </w:p>
          <w:p w14:paraId="4F124287" w14:textId="77777777" w:rsidR="00E004B5" w:rsidRPr="00396D3F" w:rsidRDefault="00E004B5" w:rsidP="00E004B5">
            <w:pPr>
              <w:spacing w:before="120" w:after="120"/>
              <w:rPr>
                <w:rFonts w:cs="Arial"/>
                <w:sz w:val="20"/>
                <w:szCs w:val="20"/>
              </w:rPr>
            </w:pPr>
            <w:r w:rsidRPr="00396D3F">
              <w:rPr>
                <w:rFonts w:cs="Arial"/>
                <w:sz w:val="20"/>
                <w:szCs w:val="20"/>
              </w:rPr>
              <w:t xml:space="preserve">The very frequent recurrence of anatomical </w:t>
            </w:r>
            <w:proofErr w:type="spellStart"/>
            <w:r w:rsidRPr="00396D3F">
              <w:rPr>
                <w:rFonts w:cs="Arial"/>
                <w:sz w:val="20"/>
                <w:szCs w:val="20"/>
              </w:rPr>
              <w:t>misproportion</w:t>
            </w:r>
            <w:proofErr w:type="spellEnd"/>
            <w:r w:rsidRPr="00396D3F">
              <w:rPr>
                <w:rFonts w:cs="Arial"/>
                <w:sz w:val="20"/>
                <w:szCs w:val="20"/>
              </w:rPr>
              <w:t xml:space="preserve"> and</w:t>
            </w:r>
            <w:r w:rsidRPr="00396D3F">
              <w:rPr>
                <w:rFonts w:cs="Arial"/>
                <w:i/>
                <w:sz w:val="20"/>
                <w:szCs w:val="20"/>
              </w:rPr>
              <w:t xml:space="preserve"> gaucherie</w:t>
            </w:r>
            <w:r w:rsidRPr="00396D3F">
              <w:rPr>
                <w:rFonts w:cs="Arial"/>
                <w:sz w:val="20"/>
                <w:szCs w:val="20"/>
              </w:rPr>
              <w:t xml:space="preserve"> could not be better confirmed; and there are in </w:t>
            </w:r>
            <w:proofErr w:type="gramStart"/>
            <w:r w:rsidRPr="00396D3F">
              <w:rPr>
                <w:rFonts w:cs="Arial"/>
                <w:sz w:val="20"/>
                <w:szCs w:val="20"/>
              </w:rPr>
              <w:t>this atavistic symptoms</w:t>
            </w:r>
            <w:proofErr w:type="gramEnd"/>
            <w:r w:rsidRPr="00396D3F">
              <w:rPr>
                <w:rFonts w:cs="Arial"/>
                <w:sz w:val="20"/>
                <w:szCs w:val="20"/>
              </w:rPr>
              <w:t xml:space="preserve">, for </w:t>
            </w:r>
            <w:proofErr w:type="spellStart"/>
            <w:r w:rsidRPr="00396D3F">
              <w:rPr>
                <w:rFonts w:cs="Arial"/>
                <w:sz w:val="20"/>
                <w:szCs w:val="20"/>
              </w:rPr>
              <w:t>Rollet</w:t>
            </w:r>
            <w:proofErr w:type="spellEnd"/>
            <w:r w:rsidRPr="00396D3F">
              <w:rPr>
                <w:rFonts w:cs="Arial"/>
                <w:sz w:val="20"/>
                <w:szCs w:val="20"/>
              </w:rPr>
              <w:t xml:space="preserve"> has observed in 42 anthropoids the left </w:t>
            </w:r>
            <w:proofErr w:type="spellStart"/>
            <w:r w:rsidRPr="00396D3F">
              <w:rPr>
                <w:rFonts w:cs="Arial"/>
                <w:sz w:val="20"/>
                <w:szCs w:val="20"/>
              </w:rPr>
              <w:t>humerus</w:t>
            </w:r>
            <w:proofErr w:type="spellEnd"/>
            <w:r w:rsidRPr="00396D3F">
              <w:rPr>
                <w:rFonts w:cs="Arial"/>
                <w:sz w:val="20"/>
                <w:szCs w:val="20"/>
              </w:rPr>
              <w:t xml:space="preserve"> to be longer than the right, in proportion of 60 to 100, while among men the proportion is only 7 out of 100.</w:t>
            </w:r>
          </w:p>
          <w:p w14:paraId="7FEA3DE9" w14:textId="0A19471D" w:rsidR="00E004B5" w:rsidRPr="00396D3F" w:rsidRDefault="00E004B5" w:rsidP="00E004B5">
            <w:pPr>
              <w:spacing w:before="120" w:after="120"/>
              <w:rPr>
                <w:rFonts w:cs="Arial"/>
                <w:sz w:val="20"/>
                <w:szCs w:val="20"/>
              </w:rPr>
            </w:pPr>
            <w:r w:rsidRPr="00396D3F">
              <w:rPr>
                <w:rFonts w:cs="Arial"/>
                <w:sz w:val="20"/>
                <w:szCs w:val="20"/>
              </w:rPr>
              <w:t xml:space="preserve">This anatomical </w:t>
            </w:r>
            <w:proofErr w:type="spellStart"/>
            <w:r w:rsidRPr="00396D3F">
              <w:rPr>
                <w:rFonts w:cs="Arial"/>
                <w:sz w:val="20"/>
                <w:szCs w:val="20"/>
              </w:rPr>
              <w:t>misproportion</w:t>
            </w:r>
            <w:proofErr w:type="spellEnd"/>
            <w:r w:rsidRPr="00396D3F">
              <w:rPr>
                <w:rFonts w:cs="Arial"/>
                <w:sz w:val="20"/>
                <w:szCs w:val="20"/>
              </w:rPr>
              <w:t xml:space="preserve"> I have very recently verified with </w:t>
            </w:r>
            <w:proofErr w:type="spellStart"/>
            <w:r w:rsidRPr="00396D3F">
              <w:rPr>
                <w:rFonts w:cs="Arial"/>
                <w:sz w:val="20"/>
                <w:szCs w:val="20"/>
              </w:rPr>
              <w:t>Mr.</w:t>
            </w:r>
            <w:proofErr w:type="spellEnd"/>
            <w:r w:rsidRPr="00396D3F">
              <w:rPr>
                <w:rFonts w:cs="Arial"/>
                <w:sz w:val="20"/>
                <w:szCs w:val="20"/>
              </w:rPr>
              <w:t xml:space="preserve"> </w:t>
            </w:r>
            <w:proofErr w:type="spellStart"/>
            <w:r w:rsidRPr="00396D3F">
              <w:rPr>
                <w:rFonts w:cs="Arial"/>
                <w:sz w:val="20"/>
                <w:szCs w:val="20"/>
              </w:rPr>
              <w:t>Ottolenghi</w:t>
            </w:r>
            <w:proofErr w:type="spellEnd"/>
            <w:r w:rsidRPr="00396D3F">
              <w:rPr>
                <w:rFonts w:cs="Arial"/>
                <w:sz w:val="20"/>
                <w:szCs w:val="20"/>
              </w:rPr>
              <w:t xml:space="preserve"> by measurements of the two hands, the middle fingers, and the feet, right and left, in 90 normal persons and in 100 born criminals.</w:t>
            </w:r>
          </w:p>
        </w:tc>
      </w:tr>
    </w:tbl>
    <w:p w14:paraId="744C74A9" w14:textId="77777777" w:rsidR="00EF0EAB" w:rsidRPr="00396D3F" w:rsidRDefault="00EF0EAB" w:rsidP="00EF0EAB">
      <w:pPr>
        <w:pStyle w:val="Body0"/>
        <w:spacing w:before="240" w:after="120"/>
        <w:rPr>
          <w:rFonts w:ascii="Arial" w:hAnsi="Arial" w:cs="Arial"/>
          <w:b/>
          <w:bCs/>
          <w:sz w:val="10"/>
          <w:szCs w:val="10"/>
          <w:lang w:val="en-US"/>
        </w:rPr>
      </w:pPr>
      <w:r w:rsidRPr="00396D3F">
        <w:rPr>
          <w:rFonts w:ascii="Arial" w:hAnsi="Arial" w:cs="Arial"/>
          <w:b/>
          <w:bCs/>
          <w:color w:val="B7D448"/>
          <w:sz w:val="20"/>
          <w:szCs w:val="20"/>
          <w:lang w:val="en-US"/>
        </w:rPr>
        <w:t xml:space="preserve">Glossary   </w:t>
      </w:r>
    </w:p>
    <w:tbl>
      <w:tblPr>
        <w:tblStyle w:val="TableGrid"/>
        <w:tblW w:w="0" w:type="auto"/>
        <w:tblBorders>
          <w:top w:val="single" w:sz="4" w:space="0" w:color="B7D448"/>
          <w:left w:val="single" w:sz="4" w:space="0" w:color="B7D448"/>
          <w:bottom w:val="single" w:sz="4" w:space="0" w:color="B7D448"/>
          <w:right w:val="single" w:sz="4" w:space="0" w:color="B7D448"/>
          <w:insideH w:val="none" w:sz="0" w:space="0" w:color="auto"/>
          <w:insideV w:val="none" w:sz="0" w:space="0" w:color="auto"/>
        </w:tblBorders>
        <w:tblLook w:val="04A0" w:firstRow="1" w:lastRow="0" w:firstColumn="1" w:lastColumn="0" w:noHBand="0" w:noVBand="1"/>
      </w:tblPr>
      <w:tblGrid>
        <w:gridCol w:w="9607"/>
      </w:tblGrid>
      <w:tr w:rsidR="00EF0EAB" w:rsidRPr="00396D3F" w14:paraId="73413A9A" w14:textId="77777777" w:rsidTr="00EF0EAB">
        <w:tc>
          <w:tcPr>
            <w:tcW w:w="9607" w:type="dxa"/>
          </w:tcPr>
          <w:p w14:paraId="43187232" w14:textId="25E7F7F3" w:rsidR="00EF0EAB" w:rsidRPr="00396D3F" w:rsidRDefault="00EF0EAB" w:rsidP="00EF0EAB">
            <w:pPr>
              <w:spacing w:before="120" w:after="120"/>
              <w:rPr>
                <w:rFonts w:cs="Arial"/>
                <w:bCs/>
                <w:color w:val="000000"/>
                <w:sz w:val="20"/>
                <w:szCs w:val="20"/>
                <w:u w:color="000000"/>
                <w:bdr w:val="nil"/>
                <w:lang w:val="en-US" w:eastAsia="en-GB"/>
              </w:rPr>
            </w:pPr>
            <w:r w:rsidRPr="00396D3F">
              <w:rPr>
                <w:rFonts w:cs="Arial"/>
                <w:b/>
                <w:bCs/>
                <w:color w:val="000000"/>
                <w:sz w:val="20"/>
                <w:szCs w:val="20"/>
                <w:u w:color="000000"/>
                <w:bdr w:val="nil"/>
                <w:lang w:val="en-US" w:eastAsia="en-GB"/>
              </w:rPr>
              <w:t>Gaucherie:</w:t>
            </w:r>
            <w:r w:rsidRPr="00396D3F">
              <w:rPr>
                <w:rFonts w:cs="Arial"/>
                <w:bCs/>
                <w:color w:val="000000"/>
                <w:sz w:val="20"/>
                <w:szCs w:val="20"/>
                <w:u w:color="000000"/>
                <w:bdr w:val="nil"/>
                <w:lang w:val="en-US" w:eastAsia="en-GB"/>
              </w:rPr>
              <w:t xml:space="preserve"> awkwardness</w:t>
            </w:r>
          </w:p>
          <w:p w14:paraId="1BE1C860" w14:textId="411D762B" w:rsidR="00EF0EAB" w:rsidRPr="00396D3F" w:rsidRDefault="00EF0EAB" w:rsidP="00EF0EAB">
            <w:pPr>
              <w:spacing w:before="120" w:after="120"/>
              <w:rPr>
                <w:rFonts w:cs="Arial"/>
                <w:bCs/>
                <w:color w:val="000000"/>
                <w:sz w:val="20"/>
                <w:szCs w:val="20"/>
                <w:u w:color="000000"/>
                <w:bdr w:val="nil"/>
                <w:lang w:val="en-US" w:eastAsia="en-GB"/>
              </w:rPr>
            </w:pPr>
            <w:proofErr w:type="spellStart"/>
            <w:r w:rsidRPr="00396D3F">
              <w:rPr>
                <w:rFonts w:cs="Arial"/>
                <w:b/>
                <w:bCs/>
                <w:color w:val="000000"/>
                <w:sz w:val="20"/>
                <w:szCs w:val="20"/>
                <w:u w:color="000000"/>
                <w:bdr w:val="nil"/>
                <w:lang w:val="en-US" w:eastAsia="en-GB"/>
              </w:rPr>
              <w:t>Mancinism</w:t>
            </w:r>
            <w:proofErr w:type="spellEnd"/>
            <w:r w:rsidRPr="00396D3F">
              <w:rPr>
                <w:rFonts w:cs="Arial"/>
                <w:b/>
                <w:bCs/>
                <w:color w:val="000000"/>
                <w:sz w:val="20"/>
                <w:szCs w:val="20"/>
                <w:u w:color="000000"/>
                <w:bdr w:val="nil"/>
                <w:lang w:val="en-US" w:eastAsia="en-GB"/>
              </w:rPr>
              <w:t>:</w:t>
            </w:r>
            <w:r w:rsidRPr="00396D3F">
              <w:rPr>
                <w:rFonts w:cs="Arial"/>
                <w:bCs/>
                <w:color w:val="000000"/>
                <w:sz w:val="20"/>
                <w:szCs w:val="20"/>
                <w:u w:color="000000"/>
                <w:bdr w:val="nil"/>
                <w:lang w:val="en-US" w:eastAsia="en-GB"/>
              </w:rPr>
              <w:t xml:space="preserve"> left-handed</w:t>
            </w:r>
          </w:p>
          <w:p w14:paraId="3FD0C70B" w14:textId="5F53FF15" w:rsidR="00EF0EAB" w:rsidRPr="00396D3F" w:rsidRDefault="00EF0EAB" w:rsidP="00EF0EAB">
            <w:pPr>
              <w:spacing w:before="120" w:after="120"/>
              <w:rPr>
                <w:rFonts w:cs="Arial"/>
                <w:bCs/>
                <w:color w:val="000000"/>
                <w:sz w:val="20"/>
                <w:szCs w:val="20"/>
                <w:u w:color="000000"/>
                <w:bdr w:val="nil"/>
                <w:lang w:val="en-US" w:eastAsia="en-GB"/>
              </w:rPr>
            </w:pPr>
            <w:proofErr w:type="spellStart"/>
            <w:r w:rsidRPr="00396D3F">
              <w:rPr>
                <w:rFonts w:cs="Arial"/>
                <w:b/>
                <w:bCs/>
                <w:color w:val="000000"/>
                <w:sz w:val="20"/>
                <w:szCs w:val="20"/>
                <w:u w:color="000000"/>
                <w:bdr w:val="nil"/>
                <w:lang w:val="en-US" w:eastAsia="en-GB"/>
              </w:rPr>
              <w:t>Humerus</w:t>
            </w:r>
            <w:proofErr w:type="spellEnd"/>
            <w:r w:rsidRPr="00396D3F">
              <w:rPr>
                <w:rFonts w:cs="Arial"/>
                <w:b/>
                <w:bCs/>
                <w:color w:val="000000"/>
                <w:sz w:val="20"/>
                <w:szCs w:val="20"/>
                <w:u w:color="000000"/>
                <w:bdr w:val="nil"/>
                <w:lang w:val="en-US" w:eastAsia="en-GB"/>
              </w:rPr>
              <w:t>:</w:t>
            </w:r>
            <w:r w:rsidRPr="00396D3F">
              <w:rPr>
                <w:rFonts w:cs="Arial"/>
                <w:bCs/>
                <w:color w:val="000000"/>
                <w:sz w:val="20"/>
                <w:szCs w:val="20"/>
                <w:u w:color="000000"/>
                <w:bdr w:val="nil"/>
                <w:lang w:val="en-US" w:eastAsia="en-GB"/>
              </w:rPr>
              <w:t xml:space="preserve"> upper arm bone</w:t>
            </w:r>
          </w:p>
          <w:p w14:paraId="4770C55D" w14:textId="328650CF" w:rsidR="00EF0EAB" w:rsidRPr="00396D3F" w:rsidRDefault="00EF0EAB" w:rsidP="00EF0EAB">
            <w:pPr>
              <w:spacing w:before="120" w:after="120"/>
              <w:rPr>
                <w:rFonts w:cs="Arial"/>
                <w:bCs/>
                <w:color w:val="000000"/>
                <w:sz w:val="20"/>
                <w:szCs w:val="20"/>
                <w:u w:color="000000"/>
                <w:bdr w:val="nil"/>
                <w:lang w:val="en-US" w:eastAsia="en-GB"/>
              </w:rPr>
            </w:pPr>
            <w:r w:rsidRPr="00396D3F">
              <w:rPr>
                <w:rFonts w:cs="Arial"/>
                <w:b/>
                <w:bCs/>
                <w:color w:val="000000"/>
                <w:sz w:val="20"/>
                <w:szCs w:val="20"/>
                <w:u w:color="000000"/>
                <w:bdr w:val="nil"/>
                <w:lang w:val="en-US" w:eastAsia="en-GB"/>
              </w:rPr>
              <w:t>Atavistic:</w:t>
            </w:r>
            <w:r w:rsidRPr="00396D3F">
              <w:rPr>
                <w:rFonts w:cs="Arial"/>
                <w:bCs/>
                <w:color w:val="000000"/>
                <w:sz w:val="20"/>
                <w:szCs w:val="20"/>
                <w:u w:color="000000"/>
                <w:bdr w:val="nil"/>
                <w:lang w:val="en-US" w:eastAsia="en-GB"/>
              </w:rPr>
              <w:t xml:space="preserve"> reverting to something ancient or ancestral</w:t>
            </w:r>
          </w:p>
          <w:p w14:paraId="4C506EDB" w14:textId="3D7C885A" w:rsidR="00EF0EAB" w:rsidRPr="00396D3F" w:rsidRDefault="00EF0EAB" w:rsidP="00EF0EAB">
            <w:pPr>
              <w:spacing w:before="120" w:after="120"/>
              <w:rPr>
                <w:rFonts w:cs="Arial"/>
                <w:bCs/>
                <w:color w:val="000000"/>
                <w:sz w:val="20"/>
                <w:szCs w:val="20"/>
                <w:u w:color="000000"/>
                <w:bdr w:val="nil"/>
                <w:lang w:val="en-US" w:eastAsia="en-GB"/>
              </w:rPr>
            </w:pPr>
            <w:proofErr w:type="spellStart"/>
            <w:r w:rsidRPr="00396D3F">
              <w:rPr>
                <w:rFonts w:cs="Arial"/>
                <w:b/>
                <w:bCs/>
                <w:color w:val="000000"/>
                <w:sz w:val="20"/>
                <w:szCs w:val="20"/>
                <w:u w:color="000000"/>
                <w:bdr w:val="nil"/>
                <w:lang w:val="en-US" w:eastAsia="en-GB"/>
              </w:rPr>
              <w:t>Tachyanthropometer</w:t>
            </w:r>
            <w:proofErr w:type="spellEnd"/>
            <w:r w:rsidRPr="00396D3F">
              <w:rPr>
                <w:rFonts w:cs="Arial"/>
                <w:bCs/>
                <w:color w:val="000000"/>
                <w:sz w:val="20"/>
                <w:szCs w:val="20"/>
                <w:u w:color="000000"/>
                <w:bdr w:val="nil"/>
                <w:lang w:val="en-US" w:eastAsia="en-GB"/>
              </w:rPr>
              <w:t xml:space="preserve"> or </w:t>
            </w:r>
            <w:proofErr w:type="spellStart"/>
            <w:r w:rsidRPr="00396D3F">
              <w:rPr>
                <w:rFonts w:cs="Arial"/>
                <w:b/>
                <w:bCs/>
                <w:color w:val="000000"/>
                <w:sz w:val="20"/>
                <w:szCs w:val="20"/>
                <w:u w:color="000000"/>
                <w:bdr w:val="nil"/>
                <w:lang w:val="en-US" w:eastAsia="en-GB"/>
              </w:rPr>
              <w:t>Tachy</w:t>
            </w:r>
            <w:proofErr w:type="spellEnd"/>
            <w:r w:rsidRPr="00396D3F">
              <w:rPr>
                <w:rFonts w:cs="Arial"/>
                <w:b/>
                <w:bCs/>
                <w:color w:val="000000"/>
                <w:sz w:val="20"/>
                <w:szCs w:val="20"/>
                <w:u w:color="000000"/>
                <w:bdr w:val="nil"/>
                <w:lang w:val="en-US" w:eastAsia="en-GB"/>
              </w:rPr>
              <w:t xml:space="preserve"> </w:t>
            </w:r>
            <w:proofErr w:type="spellStart"/>
            <w:r w:rsidRPr="00396D3F">
              <w:rPr>
                <w:rFonts w:cs="Arial"/>
                <w:b/>
                <w:bCs/>
                <w:color w:val="000000"/>
                <w:sz w:val="20"/>
                <w:szCs w:val="20"/>
                <w:u w:color="000000"/>
                <w:bdr w:val="nil"/>
                <w:lang w:val="en-US" w:eastAsia="en-GB"/>
              </w:rPr>
              <w:t>Anthropometer</w:t>
            </w:r>
            <w:proofErr w:type="spellEnd"/>
            <w:r w:rsidRPr="00396D3F">
              <w:rPr>
                <w:rFonts w:cs="Arial"/>
                <w:b/>
                <w:bCs/>
                <w:color w:val="000000"/>
                <w:sz w:val="20"/>
                <w:szCs w:val="20"/>
                <w:u w:color="000000"/>
                <w:bdr w:val="nil"/>
                <w:lang w:val="en-US" w:eastAsia="en-GB"/>
              </w:rPr>
              <w:t>:</w:t>
            </w:r>
            <w:r w:rsidRPr="00396D3F">
              <w:rPr>
                <w:rFonts w:cs="Arial"/>
                <w:bCs/>
                <w:color w:val="000000"/>
                <w:sz w:val="20"/>
                <w:szCs w:val="20"/>
                <w:u w:color="000000"/>
                <w:bdr w:val="nil"/>
                <w:lang w:val="en-US" w:eastAsia="en-GB"/>
              </w:rPr>
              <w:t xml:space="preserve"> an instrument that measures the human body</w:t>
            </w:r>
          </w:p>
          <w:p w14:paraId="44B99AE1" w14:textId="0EFA001F" w:rsidR="00EF0EAB" w:rsidRPr="00396D3F" w:rsidRDefault="00EF0EAB" w:rsidP="00EF0EAB">
            <w:pPr>
              <w:spacing w:before="120" w:after="120"/>
              <w:rPr>
                <w:rFonts w:cs="Arial"/>
                <w:bCs/>
                <w:color w:val="000000"/>
                <w:sz w:val="20"/>
                <w:szCs w:val="20"/>
                <w:u w:color="000000"/>
                <w:bdr w:val="nil"/>
                <w:lang w:val="en-US" w:eastAsia="en-GB"/>
              </w:rPr>
            </w:pPr>
            <w:r w:rsidRPr="00396D3F">
              <w:rPr>
                <w:rFonts w:cs="Arial"/>
                <w:b/>
                <w:bCs/>
                <w:color w:val="000000"/>
                <w:sz w:val="20"/>
                <w:szCs w:val="20"/>
                <w:u w:color="000000"/>
                <w:bdr w:val="nil"/>
                <w:lang w:val="en-US" w:eastAsia="en-GB"/>
              </w:rPr>
              <w:t>Anthropometric:</w:t>
            </w:r>
            <w:r w:rsidRPr="00396D3F">
              <w:rPr>
                <w:rFonts w:cs="Arial"/>
                <w:bCs/>
                <w:color w:val="000000"/>
                <w:sz w:val="20"/>
                <w:szCs w:val="20"/>
                <w:u w:color="000000"/>
                <w:bdr w:val="nil"/>
                <w:lang w:val="en-US" w:eastAsia="en-GB"/>
              </w:rPr>
              <w:t xml:space="preserve"> relating to the scientific study of the measurements of the human body</w:t>
            </w:r>
          </w:p>
          <w:p w14:paraId="1F7782FB" w14:textId="429AB0DE" w:rsidR="00EF0EAB" w:rsidRPr="00396D3F" w:rsidRDefault="00EF0EAB" w:rsidP="00EF0EAB">
            <w:pPr>
              <w:spacing w:before="120" w:after="120"/>
              <w:rPr>
                <w:rFonts w:cs="Arial"/>
                <w:bCs/>
                <w:color w:val="000000"/>
                <w:sz w:val="20"/>
                <w:szCs w:val="20"/>
                <w:u w:color="000000"/>
                <w:bdr w:val="nil"/>
                <w:lang w:val="en-US" w:eastAsia="en-GB"/>
              </w:rPr>
            </w:pPr>
            <w:r w:rsidRPr="00396D3F">
              <w:rPr>
                <w:rFonts w:cs="Arial"/>
                <w:b/>
                <w:bCs/>
                <w:color w:val="000000"/>
                <w:sz w:val="20"/>
                <w:szCs w:val="20"/>
                <w:u w:color="000000"/>
                <w:bdr w:val="nil"/>
                <w:lang w:val="en-US" w:eastAsia="en-GB"/>
              </w:rPr>
              <w:t>Dynamometry:</w:t>
            </w:r>
            <w:r w:rsidRPr="00396D3F">
              <w:rPr>
                <w:rFonts w:cs="Arial"/>
                <w:bCs/>
                <w:color w:val="000000"/>
                <w:sz w:val="20"/>
                <w:szCs w:val="20"/>
                <w:u w:color="000000"/>
                <w:bdr w:val="nil"/>
                <w:lang w:val="en-US" w:eastAsia="en-GB"/>
              </w:rPr>
              <w:t xml:space="preserve"> the science of measuring power. IE human reflex</w:t>
            </w:r>
          </w:p>
          <w:p w14:paraId="342464F1" w14:textId="689C4AFB" w:rsidR="00EF0EAB" w:rsidRPr="00396D3F" w:rsidRDefault="00EF0EAB" w:rsidP="00EF0EAB">
            <w:pPr>
              <w:pStyle w:val="Body0"/>
              <w:spacing w:before="120" w:after="120"/>
              <w:rPr>
                <w:rFonts w:ascii="Arial" w:hAnsi="Arial" w:cs="Arial"/>
                <w:sz w:val="20"/>
                <w:szCs w:val="20"/>
              </w:rPr>
            </w:pPr>
            <w:r w:rsidRPr="00396D3F">
              <w:rPr>
                <w:rFonts w:ascii="Arial" w:hAnsi="Arial" w:cs="Arial"/>
                <w:b/>
                <w:bCs/>
                <w:sz w:val="20"/>
                <w:szCs w:val="20"/>
                <w:lang w:val="en-US"/>
              </w:rPr>
              <w:t>Anthropoid:</w:t>
            </w:r>
            <w:r w:rsidRPr="00396D3F">
              <w:rPr>
                <w:rFonts w:ascii="Arial" w:hAnsi="Arial" w:cs="Arial"/>
                <w:bCs/>
                <w:sz w:val="20"/>
                <w:szCs w:val="20"/>
                <w:lang w:val="en-US"/>
              </w:rPr>
              <w:t xml:space="preserve"> ape</w:t>
            </w:r>
          </w:p>
        </w:tc>
      </w:tr>
    </w:tbl>
    <w:p w14:paraId="352EAB05" w14:textId="30CFC619" w:rsidR="00551083" w:rsidRDefault="00551083" w:rsidP="00D21C92"/>
    <w:p w14:paraId="2DEF7610" w14:textId="3149A3E5" w:rsidR="00E81526" w:rsidRDefault="00E81526">
      <w:pPr>
        <w:spacing w:after="0" w:line="240" w:lineRule="auto"/>
      </w:pPr>
      <w:r>
        <w:br w:type="page"/>
      </w:r>
    </w:p>
    <w:p w14:paraId="0D7C56DC" w14:textId="77777777" w:rsidR="008A540C" w:rsidRPr="008A540C" w:rsidRDefault="008A540C" w:rsidP="008A540C">
      <w:pPr>
        <w:rPr>
          <w:rFonts w:cs="Arial"/>
          <w:b/>
        </w:rPr>
      </w:pPr>
      <w:r w:rsidRPr="008A540C">
        <w:rPr>
          <w:rFonts w:cs="Arial"/>
          <w:b/>
        </w:rPr>
        <w:t xml:space="preserve">Below is a letter to Charles Darwin from Conrad Martens. </w:t>
      </w:r>
      <w:proofErr w:type="gramStart"/>
      <w:r w:rsidRPr="008A540C">
        <w:rPr>
          <w:rFonts w:cs="Arial"/>
          <w:b/>
        </w:rPr>
        <w:t>Martens was</w:t>
      </w:r>
      <w:proofErr w:type="gramEnd"/>
      <w:r w:rsidRPr="008A540C">
        <w:rPr>
          <w:rFonts w:cs="Arial"/>
          <w:b/>
        </w:rPr>
        <w:t xml:space="preserve"> the official artist on board the Beagle from December 1833 until August 1834. In 1835 he moved to Sydney, Australia.</w:t>
      </w:r>
    </w:p>
    <w:tbl>
      <w:tblPr>
        <w:tblStyle w:val="TableGrid"/>
        <w:tblW w:w="0" w:type="auto"/>
        <w:tblLook w:val="04A0" w:firstRow="1" w:lastRow="0" w:firstColumn="1" w:lastColumn="0" w:noHBand="0" w:noVBand="1"/>
      </w:tblPr>
      <w:tblGrid>
        <w:gridCol w:w="9607"/>
      </w:tblGrid>
      <w:tr w:rsidR="008A540C" w:rsidRPr="00396D3F" w14:paraId="1F0F4DD2" w14:textId="77777777" w:rsidTr="008A540C">
        <w:tc>
          <w:tcPr>
            <w:tcW w:w="9607" w:type="dxa"/>
            <w:tcBorders>
              <w:top w:val="single" w:sz="4" w:space="0" w:color="B7D448"/>
              <w:left w:val="single" w:sz="4" w:space="0" w:color="B7D448"/>
              <w:bottom w:val="single" w:sz="4" w:space="0" w:color="B7D448"/>
              <w:right w:val="single" w:sz="4" w:space="0" w:color="B7D448"/>
            </w:tcBorders>
          </w:tcPr>
          <w:p w14:paraId="61CD86CB" w14:textId="77777777" w:rsidR="008A540C" w:rsidRPr="00396D3F" w:rsidRDefault="008A540C" w:rsidP="008A540C">
            <w:pPr>
              <w:spacing w:before="120" w:after="120"/>
              <w:rPr>
                <w:rFonts w:cs="Arial"/>
                <w:sz w:val="20"/>
                <w:szCs w:val="20"/>
              </w:rPr>
            </w:pPr>
            <w:r w:rsidRPr="00396D3F">
              <w:rPr>
                <w:rFonts w:cs="Arial"/>
                <w:sz w:val="20"/>
                <w:szCs w:val="20"/>
              </w:rPr>
              <w:t>St Leonards. I Sydney</w:t>
            </w:r>
          </w:p>
          <w:p w14:paraId="24B8FC5B" w14:textId="77777777" w:rsidR="008A540C" w:rsidRPr="00396D3F" w:rsidRDefault="008A540C" w:rsidP="008A540C">
            <w:pPr>
              <w:spacing w:before="120" w:after="120"/>
              <w:jc w:val="right"/>
              <w:rPr>
                <w:rFonts w:cs="Arial"/>
                <w:sz w:val="20"/>
                <w:szCs w:val="20"/>
              </w:rPr>
            </w:pPr>
            <w:r w:rsidRPr="00396D3F">
              <w:rPr>
                <w:rFonts w:cs="Arial"/>
                <w:sz w:val="20"/>
                <w:szCs w:val="20"/>
              </w:rPr>
              <w:t>Jan 20</w:t>
            </w:r>
            <w:r w:rsidRPr="00396D3F">
              <w:rPr>
                <w:rFonts w:cs="Arial"/>
                <w:sz w:val="20"/>
                <w:szCs w:val="20"/>
                <w:vertAlign w:val="superscript"/>
              </w:rPr>
              <w:t>th</w:t>
            </w:r>
            <w:r w:rsidRPr="00396D3F">
              <w:rPr>
                <w:rFonts w:cs="Arial"/>
                <w:sz w:val="20"/>
                <w:szCs w:val="20"/>
              </w:rPr>
              <w:t>./62</w:t>
            </w:r>
          </w:p>
          <w:p w14:paraId="67B5E408" w14:textId="77777777" w:rsidR="008A540C" w:rsidRPr="00396D3F" w:rsidRDefault="008A540C" w:rsidP="008A540C">
            <w:pPr>
              <w:spacing w:before="120" w:after="120"/>
              <w:rPr>
                <w:rFonts w:cs="Arial"/>
                <w:sz w:val="20"/>
                <w:szCs w:val="20"/>
              </w:rPr>
            </w:pPr>
            <w:r w:rsidRPr="00396D3F">
              <w:rPr>
                <w:rFonts w:cs="Arial"/>
                <w:sz w:val="20"/>
                <w:szCs w:val="20"/>
              </w:rPr>
              <w:t xml:space="preserve">To Charles Darwin </w:t>
            </w:r>
            <w:proofErr w:type="spellStart"/>
            <w:r w:rsidRPr="00396D3F">
              <w:rPr>
                <w:rFonts w:cs="Arial"/>
                <w:sz w:val="20"/>
                <w:szCs w:val="20"/>
              </w:rPr>
              <w:t>Esq.</w:t>
            </w:r>
            <w:proofErr w:type="spellEnd"/>
            <w:r w:rsidRPr="00396D3F">
              <w:rPr>
                <w:rFonts w:cs="Arial"/>
                <w:sz w:val="20"/>
                <w:szCs w:val="20"/>
              </w:rPr>
              <w:t>, &amp;c-.</w:t>
            </w:r>
          </w:p>
          <w:p w14:paraId="47F9F0DB" w14:textId="77777777" w:rsidR="008A540C" w:rsidRPr="00396D3F" w:rsidRDefault="008A540C" w:rsidP="008A540C">
            <w:pPr>
              <w:spacing w:before="120" w:after="120"/>
              <w:rPr>
                <w:rFonts w:cs="Arial"/>
                <w:sz w:val="20"/>
                <w:szCs w:val="20"/>
              </w:rPr>
            </w:pPr>
            <w:r w:rsidRPr="00396D3F">
              <w:rPr>
                <w:rFonts w:cs="Arial"/>
                <w:sz w:val="20"/>
                <w:szCs w:val="20"/>
              </w:rPr>
              <w:t xml:space="preserve">Many thanks my old </w:t>
            </w:r>
            <w:proofErr w:type="spellStart"/>
            <w:r w:rsidRPr="00396D3F">
              <w:rPr>
                <w:rFonts w:cs="Arial"/>
                <w:sz w:val="20"/>
                <w:szCs w:val="20"/>
              </w:rPr>
              <w:t>Ship.mate</w:t>
            </w:r>
            <w:proofErr w:type="spellEnd"/>
            <w:r w:rsidRPr="00396D3F">
              <w:rPr>
                <w:rFonts w:cs="Arial"/>
                <w:sz w:val="20"/>
                <w:szCs w:val="20"/>
              </w:rPr>
              <w:t xml:space="preserve"> for your kind message which I have just recd. by the padre.</w:t>
            </w:r>
          </w:p>
          <w:p w14:paraId="5A99D541" w14:textId="77777777" w:rsidR="008A540C" w:rsidRPr="00396D3F" w:rsidRDefault="008A540C" w:rsidP="008A540C">
            <w:pPr>
              <w:spacing w:before="120" w:after="120"/>
              <w:rPr>
                <w:rFonts w:cs="Arial"/>
                <w:sz w:val="20"/>
                <w:szCs w:val="20"/>
              </w:rPr>
            </w:pPr>
            <w:r w:rsidRPr="00396D3F">
              <w:rPr>
                <w:rFonts w:cs="Arial"/>
                <w:sz w:val="20"/>
                <w:szCs w:val="20"/>
              </w:rPr>
              <w:t>I thought you had quite forgotten that I was in existence, and certainly the man who voluntarily sets himself down in such a place as this has no right to grumble if he finds such to be the case.</w:t>
            </w:r>
          </w:p>
          <w:p w14:paraId="5A96F454" w14:textId="77777777" w:rsidR="008A540C" w:rsidRPr="00396D3F" w:rsidRDefault="008A540C" w:rsidP="008A540C">
            <w:pPr>
              <w:spacing w:before="120" w:after="120"/>
              <w:rPr>
                <w:rFonts w:cs="Arial"/>
                <w:sz w:val="20"/>
                <w:szCs w:val="20"/>
              </w:rPr>
            </w:pPr>
            <w:r w:rsidRPr="00396D3F">
              <w:rPr>
                <w:rFonts w:cs="Arial"/>
                <w:sz w:val="20"/>
                <w:szCs w:val="20"/>
              </w:rPr>
              <w:t>As it appears however you have still two of my sketches hanging up in your room. I hope you will not refuse to accept another which I shall have much pleasure in preparing and will send to you by the next mail.</w:t>
            </w:r>
          </w:p>
          <w:p w14:paraId="6C2832EC" w14:textId="77777777" w:rsidR="008A540C" w:rsidRPr="00396D3F" w:rsidRDefault="008A540C" w:rsidP="008A540C">
            <w:pPr>
              <w:spacing w:before="120" w:after="120"/>
              <w:rPr>
                <w:rFonts w:cs="Arial"/>
                <w:sz w:val="20"/>
                <w:szCs w:val="20"/>
              </w:rPr>
            </w:pPr>
            <w:r w:rsidRPr="00396D3F">
              <w:rPr>
                <w:rFonts w:cs="Arial"/>
                <w:sz w:val="20"/>
                <w:szCs w:val="20"/>
              </w:rPr>
              <w:t xml:space="preserve">Your “book of the season” as the reviewers have it, I must own I have not yet read, </w:t>
            </w:r>
            <w:proofErr w:type="spellStart"/>
            <w:r w:rsidRPr="00396D3F">
              <w:rPr>
                <w:rFonts w:cs="Arial"/>
                <w:sz w:val="20"/>
                <w:szCs w:val="20"/>
              </w:rPr>
              <w:t>altho</w:t>
            </w:r>
            <w:proofErr w:type="spellEnd"/>
            <w:r w:rsidRPr="00396D3F">
              <w:rPr>
                <w:rFonts w:cs="Arial"/>
                <w:sz w:val="20"/>
                <w:szCs w:val="20"/>
              </w:rPr>
              <w:t xml:space="preserve"> Mr Clarke offered to lend it me, I am afraid of your eloquence, and I don’t want to think I have an origin in common with toads and tadpoles, for if there is anything in human nature that I hate it is a toady, but of course I know nothing of the subject, and they do make such microscopes now a-days – I suppose yours is one of Ross’s very best, by the by I got him to make two eyepieces for a reflecting telescope just before he died as I had succeeded in casting and polishing two metals of 6 and 7. Feet focus, and so now I </w:t>
            </w:r>
            <w:proofErr w:type="spellStart"/>
            <w:r w:rsidRPr="00396D3F">
              <w:rPr>
                <w:rFonts w:cs="Arial"/>
                <w:sz w:val="20"/>
                <w:szCs w:val="20"/>
              </w:rPr>
              <w:t>shew</w:t>
            </w:r>
            <w:proofErr w:type="spellEnd"/>
            <w:r w:rsidRPr="00396D3F">
              <w:rPr>
                <w:rFonts w:cs="Arial"/>
                <w:sz w:val="20"/>
                <w:szCs w:val="20"/>
              </w:rPr>
              <w:t xml:space="preserve"> the good people here the mountains in the moon turned </w:t>
            </w:r>
            <w:proofErr w:type="spellStart"/>
            <w:r w:rsidRPr="00396D3F">
              <w:rPr>
                <w:rFonts w:cs="Arial"/>
                <w:sz w:val="20"/>
                <w:szCs w:val="20"/>
              </w:rPr>
              <w:t>up side</w:t>
            </w:r>
            <w:proofErr w:type="spellEnd"/>
            <w:r w:rsidRPr="00396D3F">
              <w:rPr>
                <w:rFonts w:cs="Arial"/>
                <w:sz w:val="20"/>
                <w:szCs w:val="20"/>
              </w:rPr>
              <w:t xml:space="preserve"> down, as of course they ought to be when seen from the antipodes.</w:t>
            </w:r>
          </w:p>
          <w:p w14:paraId="5D3683F7" w14:textId="77777777" w:rsidR="008A540C" w:rsidRPr="00396D3F" w:rsidRDefault="008A540C" w:rsidP="008A540C">
            <w:pPr>
              <w:spacing w:before="120" w:after="120"/>
              <w:rPr>
                <w:rFonts w:cs="Arial"/>
                <w:sz w:val="20"/>
                <w:szCs w:val="20"/>
              </w:rPr>
            </w:pPr>
            <w:r w:rsidRPr="00396D3F">
              <w:rPr>
                <w:rFonts w:cs="Arial"/>
                <w:sz w:val="20"/>
                <w:szCs w:val="20"/>
              </w:rPr>
              <w:t>But I must apologise, for I suppose you don’t laugh at nonsense now as you used to do in “Beagle” or rather I suppose it does not come in your way.</w:t>
            </w:r>
          </w:p>
          <w:p w14:paraId="0F717ADE" w14:textId="77777777" w:rsidR="008A540C" w:rsidRPr="00396D3F" w:rsidRDefault="008A540C" w:rsidP="008A540C">
            <w:pPr>
              <w:spacing w:before="120" w:after="120"/>
              <w:rPr>
                <w:rFonts w:cs="Arial"/>
                <w:sz w:val="20"/>
                <w:szCs w:val="20"/>
              </w:rPr>
            </w:pPr>
            <w:r w:rsidRPr="00396D3F">
              <w:rPr>
                <w:rFonts w:cs="Arial"/>
                <w:sz w:val="20"/>
                <w:szCs w:val="20"/>
              </w:rPr>
              <w:t xml:space="preserve">Well, that was a jolly </w:t>
            </w:r>
            <w:proofErr w:type="spellStart"/>
            <w:r w:rsidRPr="00396D3F">
              <w:rPr>
                <w:rFonts w:cs="Arial"/>
                <w:sz w:val="20"/>
                <w:szCs w:val="20"/>
              </w:rPr>
              <w:t>cruize</w:t>
            </w:r>
            <w:proofErr w:type="spellEnd"/>
            <w:r w:rsidRPr="00396D3F">
              <w:rPr>
                <w:rFonts w:cs="Arial"/>
                <w:sz w:val="20"/>
                <w:szCs w:val="20"/>
              </w:rPr>
              <w:t xml:space="preserve"> (sic), and I hope you have been well and happy ever since – and that you may continue so for some time to come is, believe me, the sincere wish of your old shipmate Conrad Martens.</w:t>
            </w:r>
          </w:p>
          <w:p w14:paraId="2AAF384B" w14:textId="0F834BDA" w:rsidR="008A540C" w:rsidRPr="00396D3F" w:rsidRDefault="008A540C" w:rsidP="008A540C">
            <w:pPr>
              <w:spacing w:before="120" w:after="120"/>
              <w:rPr>
                <w:rFonts w:cs="Arial"/>
                <w:sz w:val="20"/>
                <w:szCs w:val="20"/>
              </w:rPr>
            </w:pPr>
            <w:r w:rsidRPr="00396D3F">
              <w:rPr>
                <w:rFonts w:cs="Arial"/>
                <w:sz w:val="20"/>
                <w:szCs w:val="20"/>
              </w:rPr>
              <w:t>PS. I wonder whether, the Admiral, what is now, I should like to send my kind regards, if you should see him, but don’t if you don’t like – coffee without sugar, you remember.-</w:t>
            </w:r>
          </w:p>
        </w:tc>
      </w:tr>
    </w:tbl>
    <w:p w14:paraId="5203401A" w14:textId="77777777" w:rsidR="008A540C" w:rsidRPr="00396D3F" w:rsidRDefault="008A540C" w:rsidP="008A540C">
      <w:pPr>
        <w:spacing w:before="120" w:after="120"/>
        <w:rPr>
          <w:sz w:val="18"/>
          <w:szCs w:val="18"/>
          <w:lang w:eastAsia="en-GB"/>
        </w:rPr>
      </w:pPr>
      <w:r w:rsidRPr="00396D3F">
        <w:rPr>
          <w:sz w:val="18"/>
          <w:szCs w:val="18"/>
          <w:lang w:eastAsia="en-GB"/>
        </w:rPr>
        <w:t xml:space="preserve">Letter, "From Conrad Martens, 20 January 1862", pp. 35-36, in Charles Darwin, Edited by Frederick </w:t>
      </w:r>
      <w:proofErr w:type="spellStart"/>
      <w:r w:rsidRPr="00396D3F">
        <w:rPr>
          <w:sz w:val="18"/>
          <w:szCs w:val="18"/>
          <w:lang w:eastAsia="en-GB"/>
        </w:rPr>
        <w:t>Burkhardt</w:t>
      </w:r>
      <w:proofErr w:type="spellEnd"/>
      <w:r w:rsidRPr="00396D3F">
        <w:rPr>
          <w:sz w:val="18"/>
          <w:szCs w:val="18"/>
          <w:lang w:eastAsia="en-GB"/>
        </w:rPr>
        <w:t xml:space="preserve">, Joy Harvey, Duncan M. Porter, Jonathan R. </w:t>
      </w:r>
      <w:proofErr w:type="spellStart"/>
      <w:r w:rsidRPr="00396D3F">
        <w:rPr>
          <w:sz w:val="18"/>
          <w:szCs w:val="18"/>
          <w:lang w:eastAsia="en-GB"/>
        </w:rPr>
        <w:t>Topham</w:t>
      </w:r>
      <w:proofErr w:type="spellEnd"/>
      <w:r w:rsidRPr="00396D3F">
        <w:rPr>
          <w:sz w:val="18"/>
          <w:szCs w:val="18"/>
          <w:lang w:eastAsia="en-GB"/>
        </w:rPr>
        <w:t xml:space="preserve">, The Correspondence of Charles Darwin, Volume 10: 1862. (1997). © Cambridge University </w:t>
      </w:r>
      <w:proofErr w:type="gramStart"/>
      <w:r w:rsidRPr="00396D3F">
        <w:rPr>
          <w:sz w:val="18"/>
          <w:szCs w:val="18"/>
          <w:lang w:eastAsia="en-GB"/>
        </w:rPr>
        <w:t>Press.,</w:t>
      </w:r>
      <w:proofErr w:type="gramEnd"/>
      <w:r w:rsidRPr="00396D3F">
        <w:rPr>
          <w:sz w:val="18"/>
          <w:szCs w:val="18"/>
          <w:lang w:eastAsia="en-GB"/>
        </w:rPr>
        <w:t xml:space="preserve"> 1997.</w:t>
      </w:r>
    </w:p>
    <w:p w14:paraId="761CE580" w14:textId="1E80E2C6" w:rsidR="008A540C" w:rsidRPr="00396D3F" w:rsidRDefault="008A540C" w:rsidP="008A540C">
      <w:pPr>
        <w:spacing w:before="120" w:after="120"/>
        <w:rPr>
          <w:sz w:val="18"/>
          <w:szCs w:val="18"/>
          <w:lang w:eastAsia="en-GB"/>
        </w:rPr>
      </w:pPr>
      <w:proofErr w:type="gramStart"/>
      <w:r w:rsidRPr="00396D3F">
        <w:rPr>
          <w:sz w:val="18"/>
          <w:szCs w:val="18"/>
          <w:lang w:eastAsia="en-GB"/>
        </w:rPr>
        <w:t>Reproduced with permission from Cambridge University Press.</w:t>
      </w:r>
      <w:proofErr w:type="gramEnd"/>
    </w:p>
    <w:p w14:paraId="48043940" w14:textId="54366F2B" w:rsidR="00594CC1" w:rsidRDefault="00594CC1">
      <w:pPr>
        <w:spacing w:after="0" w:line="240" w:lineRule="auto"/>
      </w:pPr>
      <w:r>
        <w:br w:type="page"/>
      </w:r>
    </w:p>
    <w:p w14:paraId="4141CBEC" w14:textId="77777777" w:rsidR="00594CC1" w:rsidRPr="00594CC1" w:rsidRDefault="00594CC1" w:rsidP="00ED1BD5">
      <w:pPr>
        <w:rPr>
          <w:rFonts w:cs="Arial"/>
          <w:b/>
          <w:color w:val="000000"/>
        </w:rPr>
      </w:pPr>
      <w:r w:rsidRPr="00594CC1">
        <w:rPr>
          <w:rFonts w:cs="Arial"/>
          <w:b/>
          <w:color w:val="000000"/>
        </w:rPr>
        <w:t xml:space="preserve">Excerpts from </w:t>
      </w:r>
      <w:proofErr w:type="gramStart"/>
      <w:r w:rsidRPr="0010670B">
        <w:rPr>
          <w:rFonts w:cs="Arial"/>
          <w:b/>
          <w:i/>
          <w:color w:val="000000"/>
        </w:rPr>
        <w:t>A</w:t>
      </w:r>
      <w:proofErr w:type="gramEnd"/>
      <w:r w:rsidRPr="0010670B">
        <w:rPr>
          <w:rFonts w:cs="Arial"/>
          <w:b/>
          <w:i/>
          <w:color w:val="000000"/>
        </w:rPr>
        <w:t xml:space="preserve"> Diary of a </w:t>
      </w:r>
      <w:proofErr w:type="spellStart"/>
      <w:r w:rsidRPr="0010670B">
        <w:rPr>
          <w:rFonts w:cs="Arial"/>
          <w:b/>
          <w:i/>
          <w:color w:val="000000"/>
        </w:rPr>
        <w:t>Resurrectionist</w:t>
      </w:r>
      <w:proofErr w:type="spellEnd"/>
      <w:r w:rsidRPr="00ED1BD5">
        <w:rPr>
          <w:rFonts w:cs="Arial"/>
          <w:b/>
          <w:color w:val="000000"/>
        </w:rPr>
        <w:t xml:space="preserve"> 1811-1812</w:t>
      </w:r>
    </w:p>
    <w:p w14:paraId="1438F514" w14:textId="3F22963B" w:rsidR="00594CC1" w:rsidRPr="00594CC1" w:rsidRDefault="00594CC1" w:rsidP="00ED1BD5">
      <w:pPr>
        <w:rPr>
          <w:rFonts w:cs="Arial"/>
          <w:b/>
          <w:color w:val="000000"/>
        </w:rPr>
      </w:pPr>
      <w:r w:rsidRPr="00594CC1">
        <w:rPr>
          <w:rFonts w:cs="Arial"/>
          <w:b/>
          <w:color w:val="000000"/>
        </w:rPr>
        <w:t>In the 19</w:t>
      </w:r>
      <w:r w:rsidRPr="00ED1BD5">
        <w:rPr>
          <w:rFonts w:cs="Arial"/>
          <w:b/>
          <w:color w:val="000000"/>
        </w:rPr>
        <w:t>th</w:t>
      </w:r>
      <w:r w:rsidRPr="00594CC1">
        <w:rPr>
          <w:rFonts w:cs="Arial"/>
          <w:b/>
          <w:color w:val="000000"/>
        </w:rPr>
        <w:t xml:space="preserve"> </w:t>
      </w:r>
      <w:r w:rsidR="0057185B">
        <w:rPr>
          <w:rFonts w:cs="Arial"/>
          <w:b/>
          <w:color w:val="000000"/>
        </w:rPr>
        <w:t>c</w:t>
      </w:r>
      <w:r w:rsidRPr="00594CC1">
        <w:rPr>
          <w:rFonts w:cs="Arial"/>
          <w:b/>
          <w:color w:val="000000"/>
        </w:rPr>
        <w:t xml:space="preserve">entury there were not enough dead bodies for surgeons and trainee surgeons to dissect. They needed to do this in order to advance their knowledge of the human body. As a result, gangs of so-called </w:t>
      </w:r>
      <w:proofErr w:type="spellStart"/>
      <w:r w:rsidRPr="00594CC1">
        <w:rPr>
          <w:rFonts w:cs="Arial"/>
          <w:b/>
          <w:color w:val="000000"/>
        </w:rPr>
        <w:t>resurrectionists</w:t>
      </w:r>
      <w:proofErr w:type="spellEnd"/>
      <w:r w:rsidRPr="00594CC1">
        <w:rPr>
          <w:rFonts w:cs="Arial"/>
          <w:b/>
          <w:color w:val="000000"/>
        </w:rPr>
        <w:t xml:space="preserve"> robbed the graves of the recently dead and sold the bodies to medical schools.</w:t>
      </w:r>
    </w:p>
    <w:p w14:paraId="4753B7B6" w14:textId="681EB9A9" w:rsidR="008A540C" w:rsidRPr="00ED1BD5" w:rsidRDefault="00594CC1" w:rsidP="00594CC1">
      <w:pPr>
        <w:rPr>
          <w:rFonts w:cs="Arial"/>
          <w:b/>
          <w:color w:val="000000"/>
        </w:rPr>
      </w:pPr>
      <w:r w:rsidRPr="00594CC1">
        <w:rPr>
          <w:rFonts w:cs="Arial"/>
          <w:b/>
          <w:color w:val="000000"/>
        </w:rPr>
        <w:t xml:space="preserve">Below are two entries from a diary kept by one of these </w:t>
      </w:r>
      <w:proofErr w:type="spellStart"/>
      <w:r w:rsidRPr="00594CC1">
        <w:rPr>
          <w:rFonts w:cs="Arial"/>
          <w:b/>
          <w:color w:val="000000"/>
        </w:rPr>
        <w:t>resurrectionists</w:t>
      </w:r>
      <w:proofErr w:type="spellEnd"/>
      <w:r w:rsidRPr="00594CC1">
        <w:rPr>
          <w:rFonts w:cs="Arial"/>
          <w:b/>
          <w:color w:val="000000"/>
        </w:rPr>
        <w:t>. It was published in 1896 due to public demand and it records “the doings of one gang of the resurrection-men in London”</w:t>
      </w:r>
    </w:p>
    <w:tbl>
      <w:tblPr>
        <w:tblStyle w:val="TableGrid"/>
        <w:tblW w:w="0" w:type="auto"/>
        <w:tblLook w:val="04A0" w:firstRow="1" w:lastRow="0" w:firstColumn="1" w:lastColumn="0" w:noHBand="0" w:noVBand="1"/>
      </w:tblPr>
      <w:tblGrid>
        <w:gridCol w:w="9607"/>
      </w:tblGrid>
      <w:tr w:rsidR="00B76974" w:rsidRPr="00396D3F" w14:paraId="7D870F03" w14:textId="77777777" w:rsidTr="00B76974">
        <w:tc>
          <w:tcPr>
            <w:tcW w:w="9607" w:type="dxa"/>
            <w:tcBorders>
              <w:top w:val="single" w:sz="4" w:space="0" w:color="B7D448"/>
              <w:left w:val="single" w:sz="4" w:space="0" w:color="B7D448"/>
              <w:bottom w:val="single" w:sz="4" w:space="0" w:color="B7D448"/>
              <w:right w:val="single" w:sz="4" w:space="0" w:color="B7D448"/>
            </w:tcBorders>
          </w:tcPr>
          <w:p w14:paraId="1852DC5E" w14:textId="77777777" w:rsidR="00B76974" w:rsidRPr="00396D3F" w:rsidRDefault="00B76974" w:rsidP="00CF4C46">
            <w:pPr>
              <w:pStyle w:val="NormalWeb"/>
              <w:spacing w:before="60" w:after="120"/>
              <w:jc w:val="both"/>
              <w:rPr>
                <w:rFonts w:ascii="Arial" w:hAnsi="Arial" w:cs="Arial"/>
                <w:color w:val="000000"/>
                <w:sz w:val="20"/>
                <w:szCs w:val="20"/>
              </w:rPr>
            </w:pPr>
            <w:r w:rsidRPr="00396D3F">
              <w:rPr>
                <w:rFonts w:ascii="Arial" w:hAnsi="Arial" w:cs="Arial"/>
                <w:color w:val="000000"/>
                <w:sz w:val="20"/>
                <w:szCs w:val="20"/>
              </w:rPr>
              <w:t>1812 August</w:t>
            </w:r>
          </w:p>
          <w:p w14:paraId="3DDCC7FB" w14:textId="77777777" w:rsidR="00B76974" w:rsidRPr="00396D3F" w:rsidRDefault="00B76974" w:rsidP="00CF4C46">
            <w:pPr>
              <w:pStyle w:val="NormalWeb"/>
              <w:spacing w:before="60" w:after="120"/>
              <w:jc w:val="both"/>
              <w:rPr>
                <w:rFonts w:ascii="Arial" w:hAnsi="Arial" w:cs="Arial"/>
                <w:color w:val="000000"/>
                <w:sz w:val="20"/>
                <w:szCs w:val="20"/>
              </w:rPr>
            </w:pPr>
            <w:r w:rsidRPr="00396D3F">
              <w:rPr>
                <w:rFonts w:ascii="Arial" w:hAnsi="Arial" w:cs="Arial"/>
                <w:color w:val="000000"/>
                <w:sz w:val="20"/>
                <w:szCs w:val="20"/>
              </w:rPr>
              <w:t>Thursday 13</w:t>
            </w:r>
            <w:r w:rsidRPr="00396D3F">
              <w:rPr>
                <w:rFonts w:ascii="Arial" w:hAnsi="Arial" w:cs="Arial"/>
                <w:color w:val="000000"/>
                <w:sz w:val="20"/>
                <w:szCs w:val="20"/>
                <w:vertAlign w:val="superscript"/>
              </w:rPr>
              <w:t>th</w:t>
            </w:r>
            <w:r w:rsidRPr="00396D3F">
              <w:rPr>
                <w:rFonts w:ascii="Arial" w:hAnsi="Arial" w:cs="Arial"/>
                <w:color w:val="000000"/>
                <w:sz w:val="20"/>
                <w:szCs w:val="20"/>
              </w:rPr>
              <w:t xml:space="preserve">. Went to St Thomas’s Crib could not succeed came back to the White horse, Bill got arrested, Millard pd. the Debt I got drunk would not go out, Bill &amp; Hollis went to </w:t>
            </w:r>
            <w:proofErr w:type="spellStart"/>
            <w:r w:rsidRPr="00396D3F">
              <w:rPr>
                <w:rFonts w:ascii="Arial" w:hAnsi="Arial" w:cs="Arial"/>
                <w:color w:val="000000"/>
                <w:sz w:val="20"/>
                <w:szCs w:val="20"/>
              </w:rPr>
              <w:t>Weigate</w:t>
            </w:r>
            <w:proofErr w:type="spellEnd"/>
            <w:r w:rsidRPr="00396D3F">
              <w:rPr>
                <w:rFonts w:ascii="Arial" w:hAnsi="Arial" w:cs="Arial"/>
                <w:color w:val="000000"/>
                <w:sz w:val="20"/>
                <w:szCs w:val="20"/>
              </w:rPr>
              <w:t xml:space="preserve"> got 1 adult male, took to the </w:t>
            </w:r>
            <w:proofErr w:type="spellStart"/>
            <w:r w:rsidRPr="00396D3F">
              <w:rPr>
                <w:rFonts w:ascii="Arial" w:hAnsi="Arial" w:cs="Arial"/>
                <w:color w:val="000000"/>
                <w:sz w:val="20"/>
                <w:szCs w:val="20"/>
              </w:rPr>
              <w:t>Boro</w:t>
            </w:r>
            <w:proofErr w:type="spellEnd"/>
            <w:r w:rsidRPr="00396D3F">
              <w:rPr>
                <w:rFonts w:ascii="Arial" w:hAnsi="Arial" w:cs="Arial"/>
                <w:color w:val="000000"/>
                <w:sz w:val="20"/>
                <w:szCs w:val="20"/>
              </w:rPr>
              <w:t>, Recd. £2 0s 0d</w:t>
            </w:r>
          </w:p>
          <w:p w14:paraId="59F0CD1C" w14:textId="77777777" w:rsidR="00B76974" w:rsidRPr="00396D3F" w:rsidRDefault="00B76974" w:rsidP="00CF4C46">
            <w:pPr>
              <w:pStyle w:val="NormalWeb"/>
              <w:spacing w:before="60" w:after="120"/>
              <w:jc w:val="both"/>
              <w:rPr>
                <w:rFonts w:ascii="Arial" w:hAnsi="Arial" w:cs="Arial"/>
                <w:color w:val="000000"/>
                <w:sz w:val="20"/>
                <w:szCs w:val="20"/>
              </w:rPr>
            </w:pPr>
            <w:r w:rsidRPr="00396D3F">
              <w:rPr>
                <w:rFonts w:ascii="Arial" w:hAnsi="Arial" w:cs="Arial"/>
                <w:color w:val="000000"/>
                <w:sz w:val="20"/>
                <w:szCs w:val="20"/>
              </w:rPr>
              <w:t>1812 October</w:t>
            </w:r>
          </w:p>
          <w:p w14:paraId="05F99EB7" w14:textId="77777777" w:rsidR="00B76974" w:rsidRPr="00396D3F" w:rsidRDefault="00B76974" w:rsidP="00CF4C46">
            <w:pPr>
              <w:pStyle w:val="NormalWeb"/>
              <w:spacing w:before="60" w:after="120"/>
              <w:jc w:val="both"/>
              <w:rPr>
                <w:rFonts w:ascii="Arial" w:hAnsi="Arial" w:cs="Arial"/>
                <w:color w:val="000000"/>
                <w:sz w:val="20"/>
                <w:szCs w:val="20"/>
              </w:rPr>
            </w:pPr>
            <w:r w:rsidRPr="00396D3F">
              <w:rPr>
                <w:rFonts w:ascii="Arial" w:hAnsi="Arial" w:cs="Arial"/>
                <w:color w:val="000000"/>
                <w:sz w:val="20"/>
                <w:szCs w:val="20"/>
              </w:rPr>
              <w:t>Friday 9</w:t>
            </w:r>
            <w:r w:rsidRPr="00396D3F">
              <w:rPr>
                <w:rFonts w:ascii="Arial" w:hAnsi="Arial" w:cs="Arial"/>
                <w:color w:val="000000"/>
                <w:sz w:val="20"/>
                <w:szCs w:val="20"/>
                <w:vertAlign w:val="superscript"/>
              </w:rPr>
              <w:t>th</w:t>
            </w:r>
            <w:r w:rsidRPr="00396D3F">
              <w:rPr>
                <w:rFonts w:ascii="Arial" w:hAnsi="Arial" w:cs="Arial"/>
                <w:color w:val="000000"/>
                <w:sz w:val="20"/>
                <w:szCs w:val="20"/>
              </w:rPr>
              <w:t xml:space="preserve">. Went to look out at different places. At night went to St. </w:t>
            </w:r>
            <w:proofErr w:type="spellStart"/>
            <w:r w:rsidRPr="00396D3F">
              <w:rPr>
                <w:rFonts w:ascii="Arial" w:hAnsi="Arial" w:cs="Arial"/>
                <w:color w:val="000000"/>
                <w:sz w:val="20"/>
                <w:szCs w:val="20"/>
              </w:rPr>
              <w:t>Olave</w:t>
            </w:r>
            <w:proofErr w:type="spellEnd"/>
            <w:r w:rsidRPr="00396D3F">
              <w:rPr>
                <w:rFonts w:ascii="Arial" w:hAnsi="Arial" w:cs="Arial"/>
                <w:color w:val="000000"/>
                <w:sz w:val="20"/>
                <w:szCs w:val="20"/>
              </w:rPr>
              <w:t xml:space="preserve">, got 2 adults M. &amp; F.M. was opened took them to St. Thomas’s; again met, I got drunk, I </w:t>
            </w:r>
            <w:proofErr w:type="spellStart"/>
            <w:r w:rsidRPr="00396D3F">
              <w:rPr>
                <w:rFonts w:ascii="Arial" w:hAnsi="Arial" w:cs="Arial"/>
                <w:color w:val="000000"/>
                <w:sz w:val="20"/>
                <w:szCs w:val="20"/>
              </w:rPr>
              <w:t>miss</w:t>
            </w:r>
            <w:r w:rsidRPr="00396D3F">
              <w:rPr>
                <w:rFonts w:ascii="Arial" w:hAnsi="Arial" w:cs="Arial"/>
                <w:color w:val="000000"/>
                <w:sz w:val="20"/>
                <w:szCs w:val="20"/>
                <w:vertAlign w:val="superscript"/>
              </w:rPr>
              <w:t>d</w:t>
            </w:r>
            <w:proofErr w:type="spellEnd"/>
            <w:r w:rsidRPr="00396D3F">
              <w:rPr>
                <w:rFonts w:ascii="Arial" w:hAnsi="Arial" w:cs="Arial"/>
                <w:color w:val="000000"/>
                <w:sz w:val="20"/>
                <w:szCs w:val="20"/>
              </w:rPr>
              <w:t xml:space="preserve">. </w:t>
            </w:r>
            <w:proofErr w:type="gramStart"/>
            <w:r w:rsidRPr="00396D3F">
              <w:rPr>
                <w:rFonts w:ascii="Arial" w:hAnsi="Arial" w:cs="Arial"/>
                <w:color w:val="000000"/>
                <w:sz w:val="20"/>
                <w:szCs w:val="20"/>
              </w:rPr>
              <w:t>going</w:t>
            </w:r>
            <w:proofErr w:type="gramEnd"/>
            <w:r w:rsidRPr="00396D3F">
              <w:rPr>
                <w:rFonts w:ascii="Arial" w:hAnsi="Arial" w:cs="Arial"/>
                <w:color w:val="000000"/>
                <w:sz w:val="20"/>
                <w:szCs w:val="20"/>
              </w:rPr>
              <w:t xml:space="preserve"> with the party.</w:t>
            </w:r>
          </w:p>
          <w:p w14:paraId="3409F84A" w14:textId="515B63DE" w:rsidR="00B76974" w:rsidRPr="00396D3F" w:rsidRDefault="00B76974" w:rsidP="00CF4C46">
            <w:pPr>
              <w:spacing w:before="60" w:after="60"/>
              <w:rPr>
                <w:rFonts w:cs="Arial"/>
                <w:sz w:val="20"/>
                <w:szCs w:val="20"/>
              </w:rPr>
            </w:pPr>
            <w:r w:rsidRPr="00396D3F">
              <w:rPr>
                <w:rFonts w:cs="Arial"/>
                <w:color w:val="000000"/>
                <w:sz w:val="20"/>
                <w:szCs w:val="20"/>
              </w:rPr>
              <w:t xml:space="preserve">They </w:t>
            </w:r>
            <w:proofErr w:type="spellStart"/>
            <w:r w:rsidRPr="00396D3F">
              <w:rPr>
                <w:rFonts w:cs="Arial"/>
                <w:color w:val="000000"/>
                <w:sz w:val="20"/>
                <w:szCs w:val="20"/>
              </w:rPr>
              <w:t>seperated</w:t>
            </w:r>
            <w:proofErr w:type="spellEnd"/>
            <w:r w:rsidRPr="00396D3F">
              <w:rPr>
                <w:rFonts w:cs="Arial"/>
                <w:color w:val="000000"/>
                <w:sz w:val="20"/>
                <w:szCs w:val="20"/>
              </w:rPr>
              <w:t xml:space="preserve">, part went to Lambeth got 1 adult F. They missed, one took that to the </w:t>
            </w:r>
            <w:proofErr w:type="spellStart"/>
            <w:r w:rsidRPr="00396D3F">
              <w:rPr>
                <w:rFonts w:cs="Arial"/>
                <w:color w:val="000000"/>
                <w:sz w:val="20"/>
                <w:szCs w:val="20"/>
              </w:rPr>
              <w:t>Boro</w:t>
            </w:r>
            <w:proofErr w:type="spellEnd"/>
            <w:r w:rsidRPr="00396D3F">
              <w:rPr>
                <w:rFonts w:cs="Arial"/>
                <w:color w:val="000000"/>
                <w:sz w:val="20"/>
                <w:szCs w:val="20"/>
              </w:rPr>
              <w:t xml:space="preserve"> the others (Except Ben who was getting drunk) went to Connolly got 1 adult F., took that to Bartholomew, &amp; removed the other same place.</w:t>
            </w:r>
          </w:p>
        </w:tc>
      </w:tr>
    </w:tbl>
    <w:p w14:paraId="4281441C" w14:textId="77777777" w:rsidR="00B76974" w:rsidRPr="00396D3F" w:rsidRDefault="00B76974" w:rsidP="00B76974">
      <w:pPr>
        <w:spacing w:before="120" w:after="120"/>
        <w:rPr>
          <w:sz w:val="18"/>
          <w:szCs w:val="18"/>
          <w:lang w:eastAsia="en-GB"/>
        </w:rPr>
      </w:pPr>
      <w:r w:rsidRPr="00396D3F">
        <w:rPr>
          <w:sz w:val="18"/>
          <w:szCs w:val="18"/>
          <w:lang w:eastAsia="en-GB"/>
        </w:rPr>
        <w:t xml:space="preserve">Diary of a </w:t>
      </w:r>
      <w:proofErr w:type="spellStart"/>
      <w:r w:rsidRPr="00396D3F">
        <w:rPr>
          <w:sz w:val="18"/>
          <w:szCs w:val="18"/>
          <w:lang w:eastAsia="en-GB"/>
        </w:rPr>
        <w:t>resurrectionist</w:t>
      </w:r>
      <w:proofErr w:type="spellEnd"/>
      <w:r w:rsidRPr="00396D3F">
        <w:rPr>
          <w:sz w:val="18"/>
          <w:szCs w:val="18"/>
          <w:lang w:eastAsia="en-GB"/>
        </w:rPr>
        <w:t>, Joshua Naples, 1811-1812</w:t>
      </w:r>
    </w:p>
    <w:p w14:paraId="26FC00A9" w14:textId="741EC7CD" w:rsidR="00B76974" w:rsidRPr="00396D3F" w:rsidRDefault="00B76974" w:rsidP="00B76974">
      <w:pPr>
        <w:spacing w:before="120" w:after="120"/>
        <w:rPr>
          <w:sz w:val="18"/>
          <w:szCs w:val="18"/>
          <w:lang w:eastAsia="en-GB"/>
        </w:rPr>
      </w:pPr>
      <w:r w:rsidRPr="00396D3F">
        <w:rPr>
          <w:sz w:val="18"/>
          <w:szCs w:val="18"/>
          <w:lang w:eastAsia="en-GB"/>
        </w:rPr>
        <w:t xml:space="preserve">MS0024/1 Diary of a </w:t>
      </w:r>
      <w:proofErr w:type="spellStart"/>
      <w:r w:rsidRPr="00396D3F">
        <w:rPr>
          <w:sz w:val="18"/>
          <w:szCs w:val="18"/>
          <w:lang w:eastAsia="en-GB"/>
        </w:rPr>
        <w:t>Resurrectionist</w:t>
      </w:r>
      <w:proofErr w:type="spellEnd"/>
      <w:r w:rsidRPr="00396D3F">
        <w:rPr>
          <w:sz w:val="18"/>
          <w:szCs w:val="18"/>
          <w:lang w:eastAsia="en-GB"/>
        </w:rPr>
        <w:t>, The Archives at the Royal College of Surgeons of England</w:t>
      </w:r>
      <w:proofErr w:type="gramStart"/>
      <w:r w:rsidRPr="00396D3F">
        <w:rPr>
          <w:sz w:val="18"/>
          <w:szCs w:val="18"/>
          <w:lang w:eastAsia="en-GB"/>
        </w:rPr>
        <w:t>.©</w:t>
      </w:r>
      <w:proofErr w:type="gramEnd"/>
      <w:r w:rsidRPr="00396D3F">
        <w:rPr>
          <w:sz w:val="18"/>
          <w:szCs w:val="18"/>
          <w:lang w:eastAsia="en-GB"/>
        </w:rPr>
        <w:t xml:space="preserve"> 2016 The Royal College of Surgeons of England</w:t>
      </w:r>
    </w:p>
    <w:p w14:paraId="5ADC3F00" w14:textId="41401129" w:rsidR="00CF4C46" w:rsidRPr="00396D3F" w:rsidRDefault="00622EB2" w:rsidP="00CF4C46">
      <w:pPr>
        <w:spacing w:after="120"/>
        <w:rPr>
          <w:color w:val="4F6228"/>
          <w:sz w:val="18"/>
          <w:szCs w:val="18"/>
          <w:lang w:eastAsia="en-GB"/>
        </w:rPr>
      </w:pPr>
      <w:r>
        <w:rPr>
          <w:noProof/>
          <w:lang w:eastAsia="en-GB"/>
        </w:rPr>
        <mc:AlternateContent>
          <mc:Choice Requires="wps">
            <w:drawing>
              <wp:anchor distT="0" distB="0" distL="114300" distR="114300" simplePos="0" relativeHeight="251662848" behindDoc="0" locked="0" layoutInCell="1" allowOverlap="1" wp14:anchorId="1EA78B40" wp14:editId="77033CEA">
                <wp:simplePos x="0" y="0"/>
                <wp:positionH relativeFrom="column">
                  <wp:posOffset>2714625</wp:posOffset>
                </wp:positionH>
                <wp:positionV relativeFrom="paragraph">
                  <wp:posOffset>30480</wp:posOffset>
                </wp:positionV>
                <wp:extent cx="2714625" cy="1762125"/>
                <wp:effectExtent l="0" t="0" r="28575" b="25400"/>
                <wp:wrapNone/>
                <wp:docPr id="22" name="Text Box 22"/>
                <wp:cNvGraphicFramePr/>
                <a:graphic xmlns:a="http://schemas.openxmlformats.org/drawingml/2006/main">
                  <a:graphicData uri="http://schemas.microsoft.com/office/word/2010/wordprocessingShape">
                    <wps:wsp>
                      <wps:cNvSpPr txBox="1"/>
                      <wps:spPr>
                        <a:xfrm>
                          <a:off x="0" y="0"/>
                          <a:ext cx="2714625" cy="1762125"/>
                        </a:xfrm>
                        <a:prstGeom prst="rect">
                          <a:avLst/>
                        </a:prstGeom>
                        <a:solidFill>
                          <a:schemeClr val="lt1"/>
                        </a:solidFill>
                        <a:ln w="6350">
                          <a:solidFill>
                            <a:srgbClr val="B7D448"/>
                          </a:solidFill>
                        </a:ln>
                      </wps:spPr>
                      <wps:txbx>
                        <w:txbxContent>
                          <w:p w14:paraId="57AB8D4C" w14:textId="77777777" w:rsidR="00D60B99" w:rsidRPr="00396D3F" w:rsidRDefault="00D60B99" w:rsidP="00622EB2">
                            <w:pPr>
                              <w:spacing w:before="120" w:after="120"/>
                              <w:rPr>
                                <w:rFonts w:cs="Arial"/>
                                <w:b/>
                                <w:bCs/>
                                <w:color w:val="B7D448"/>
                                <w:sz w:val="20"/>
                                <w:szCs w:val="20"/>
                                <w:u w:color="000000"/>
                                <w:bdr w:val="nil"/>
                                <w:lang w:val="en-US" w:eastAsia="en-GB"/>
                              </w:rPr>
                            </w:pPr>
                            <w:r w:rsidRPr="00396D3F">
                              <w:rPr>
                                <w:rFonts w:cs="Arial"/>
                                <w:b/>
                                <w:bCs/>
                                <w:color w:val="B7D448"/>
                                <w:sz w:val="20"/>
                                <w:szCs w:val="20"/>
                                <w:u w:color="000000"/>
                                <w:bdr w:val="nil"/>
                                <w:lang w:val="en-US" w:eastAsia="en-GB"/>
                              </w:rPr>
                              <w:t>Glossary</w:t>
                            </w:r>
                          </w:p>
                          <w:p w14:paraId="6B586FB4" w14:textId="77777777" w:rsidR="00D60B99" w:rsidRPr="00396D3F" w:rsidRDefault="00D60B99" w:rsidP="00622EB2">
                            <w:pPr>
                              <w:spacing w:before="120" w:after="120"/>
                              <w:rPr>
                                <w:rFonts w:cs="Arial"/>
                                <w:bCs/>
                                <w:color w:val="000000"/>
                                <w:sz w:val="20"/>
                                <w:szCs w:val="20"/>
                                <w:u w:color="000000"/>
                                <w:bdr w:val="nil"/>
                                <w:lang w:val="en-US" w:eastAsia="en-GB"/>
                              </w:rPr>
                            </w:pPr>
                            <w:r w:rsidRPr="00396D3F">
                              <w:rPr>
                                <w:rFonts w:cs="Arial"/>
                                <w:b/>
                                <w:bCs/>
                                <w:color w:val="000000"/>
                                <w:sz w:val="20"/>
                                <w:szCs w:val="20"/>
                                <w:u w:color="000000"/>
                                <w:bdr w:val="nil"/>
                                <w:lang w:val="en-US" w:eastAsia="en-GB"/>
                              </w:rPr>
                              <w:t>St Thomas’s:</w:t>
                            </w:r>
                            <w:r w:rsidRPr="00396D3F">
                              <w:rPr>
                                <w:rFonts w:cs="Arial"/>
                                <w:bCs/>
                                <w:color w:val="000000"/>
                                <w:sz w:val="20"/>
                                <w:szCs w:val="20"/>
                                <w:u w:color="000000"/>
                                <w:bdr w:val="nil"/>
                                <w:lang w:val="en-US" w:eastAsia="en-GB"/>
                              </w:rPr>
                              <w:t xml:space="preserve"> a London hospital</w:t>
                            </w:r>
                          </w:p>
                          <w:p w14:paraId="3AC23717" w14:textId="77777777" w:rsidR="00D60B99" w:rsidRPr="00396D3F" w:rsidRDefault="00D60B99" w:rsidP="00622EB2">
                            <w:pPr>
                              <w:spacing w:before="120" w:after="120"/>
                              <w:rPr>
                                <w:rFonts w:cs="Arial"/>
                                <w:bCs/>
                                <w:color w:val="000000"/>
                                <w:sz w:val="20"/>
                                <w:szCs w:val="20"/>
                                <w:u w:color="000000"/>
                                <w:bdr w:val="nil"/>
                                <w:lang w:val="en-US" w:eastAsia="en-GB"/>
                              </w:rPr>
                            </w:pPr>
                            <w:r w:rsidRPr="00396D3F">
                              <w:rPr>
                                <w:rFonts w:cs="Arial"/>
                                <w:b/>
                                <w:bCs/>
                                <w:color w:val="000000"/>
                                <w:sz w:val="20"/>
                                <w:szCs w:val="20"/>
                                <w:u w:color="000000"/>
                                <w:bdr w:val="nil"/>
                                <w:lang w:val="en-US" w:eastAsia="en-GB"/>
                              </w:rPr>
                              <w:t xml:space="preserve">The </w:t>
                            </w:r>
                            <w:proofErr w:type="spellStart"/>
                            <w:r w:rsidRPr="00396D3F">
                              <w:rPr>
                                <w:rFonts w:cs="Arial"/>
                                <w:b/>
                                <w:bCs/>
                                <w:color w:val="000000"/>
                                <w:sz w:val="20"/>
                                <w:szCs w:val="20"/>
                                <w:u w:color="000000"/>
                                <w:bdr w:val="nil"/>
                                <w:lang w:val="en-US" w:eastAsia="en-GB"/>
                              </w:rPr>
                              <w:t>Boro</w:t>
                            </w:r>
                            <w:proofErr w:type="spellEnd"/>
                            <w:r w:rsidRPr="00396D3F">
                              <w:rPr>
                                <w:rFonts w:cs="Arial"/>
                                <w:b/>
                                <w:bCs/>
                                <w:color w:val="000000"/>
                                <w:sz w:val="20"/>
                                <w:szCs w:val="20"/>
                                <w:u w:color="000000"/>
                                <w:bdr w:val="nil"/>
                                <w:lang w:val="en-US" w:eastAsia="en-GB"/>
                              </w:rPr>
                              <w:t xml:space="preserve">: </w:t>
                            </w:r>
                            <w:r w:rsidRPr="00396D3F">
                              <w:rPr>
                                <w:rFonts w:cs="Arial"/>
                                <w:bCs/>
                                <w:color w:val="000000"/>
                                <w:sz w:val="20"/>
                                <w:szCs w:val="20"/>
                                <w:u w:color="000000"/>
                                <w:bdr w:val="nil"/>
                                <w:lang w:val="en-US" w:eastAsia="en-GB"/>
                              </w:rPr>
                              <w:t>a London hospital</w:t>
                            </w:r>
                          </w:p>
                          <w:p w14:paraId="47C83A02" w14:textId="77777777" w:rsidR="00D60B99" w:rsidRPr="00396D3F" w:rsidRDefault="00D60B99" w:rsidP="00622EB2">
                            <w:pPr>
                              <w:spacing w:before="120" w:after="120"/>
                              <w:rPr>
                                <w:rFonts w:cs="Arial"/>
                                <w:bCs/>
                                <w:color w:val="000000"/>
                                <w:sz w:val="20"/>
                                <w:szCs w:val="20"/>
                                <w:u w:color="000000"/>
                                <w:bdr w:val="nil"/>
                                <w:lang w:val="en-US" w:eastAsia="en-GB"/>
                              </w:rPr>
                            </w:pPr>
                            <w:r w:rsidRPr="00396D3F">
                              <w:rPr>
                                <w:rFonts w:cs="Arial"/>
                                <w:b/>
                                <w:bCs/>
                                <w:color w:val="000000"/>
                                <w:sz w:val="20"/>
                                <w:szCs w:val="20"/>
                                <w:u w:color="000000"/>
                                <w:bdr w:val="nil"/>
                                <w:lang w:val="en-US" w:eastAsia="en-GB"/>
                              </w:rPr>
                              <w:t>£</w:t>
                            </w:r>
                            <w:proofErr w:type="gramStart"/>
                            <w:r w:rsidRPr="00396D3F">
                              <w:rPr>
                                <w:rFonts w:cs="Arial"/>
                                <w:b/>
                                <w:bCs/>
                                <w:color w:val="000000"/>
                                <w:sz w:val="20"/>
                                <w:szCs w:val="20"/>
                                <w:u w:color="000000"/>
                                <w:bdr w:val="nil"/>
                                <w:lang w:val="en-US" w:eastAsia="en-GB"/>
                              </w:rPr>
                              <w:t>,</w:t>
                            </w:r>
                            <w:proofErr w:type="spellStart"/>
                            <w:r w:rsidRPr="00396D3F">
                              <w:rPr>
                                <w:rFonts w:cs="Arial"/>
                                <w:b/>
                                <w:bCs/>
                                <w:color w:val="000000"/>
                                <w:sz w:val="20"/>
                                <w:szCs w:val="20"/>
                                <w:u w:color="000000"/>
                                <w:bdr w:val="nil"/>
                                <w:lang w:val="en-US" w:eastAsia="en-GB"/>
                              </w:rPr>
                              <w:t>s,p</w:t>
                            </w:r>
                            <w:proofErr w:type="spellEnd"/>
                            <w:proofErr w:type="gramEnd"/>
                            <w:r w:rsidRPr="00396D3F">
                              <w:rPr>
                                <w:rFonts w:cs="Arial"/>
                                <w:b/>
                                <w:bCs/>
                                <w:color w:val="000000"/>
                                <w:sz w:val="20"/>
                                <w:szCs w:val="20"/>
                                <w:u w:color="000000"/>
                                <w:bdr w:val="nil"/>
                                <w:lang w:val="en-US" w:eastAsia="en-GB"/>
                              </w:rPr>
                              <w:t>:</w:t>
                            </w:r>
                            <w:r w:rsidRPr="00396D3F">
                              <w:rPr>
                                <w:rFonts w:cs="Arial"/>
                                <w:bCs/>
                                <w:color w:val="000000"/>
                                <w:sz w:val="20"/>
                                <w:szCs w:val="20"/>
                                <w:u w:color="000000"/>
                                <w:bdr w:val="nil"/>
                                <w:lang w:val="en-US" w:eastAsia="en-GB"/>
                              </w:rPr>
                              <w:t xml:space="preserve"> pounds, shillings, pence. This was the currency that was used in Britain in the 19th Century </w:t>
                            </w:r>
                          </w:p>
                          <w:p w14:paraId="67663198" w14:textId="77777777" w:rsidR="00D60B99" w:rsidRPr="00396D3F" w:rsidRDefault="00D60B99" w:rsidP="00622EB2">
                            <w:pPr>
                              <w:spacing w:before="120" w:after="120"/>
                              <w:rPr>
                                <w:rFonts w:cs="Arial"/>
                                <w:bCs/>
                                <w:color w:val="000000"/>
                                <w:sz w:val="20"/>
                                <w:szCs w:val="20"/>
                                <w:u w:color="000000"/>
                                <w:bdr w:val="nil"/>
                                <w:lang w:val="en-US" w:eastAsia="en-GB"/>
                              </w:rPr>
                            </w:pPr>
                            <w:r w:rsidRPr="00396D3F">
                              <w:rPr>
                                <w:rFonts w:cs="Arial"/>
                                <w:b/>
                                <w:bCs/>
                                <w:color w:val="000000"/>
                                <w:sz w:val="20"/>
                                <w:szCs w:val="20"/>
                                <w:u w:color="000000"/>
                                <w:bdr w:val="nil"/>
                                <w:lang w:val="en-US" w:eastAsia="en-GB"/>
                              </w:rPr>
                              <w:t xml:space="preserve">St </w:t>
                            </w:r>
                            <w:proofErr w:type="spellStart"/>
                            <w:r w:rsidRPr="00396D3F">
                              <w:rPr>
                                <w:rFonts w:cs="Arial"/>
                                <w:b/>
                                <w:bCs/>
                                <w:color w:val="000000"/>
                                <w:sz w:val="20"/>
                                <w:szCs w:val="20"/>
                                <w:u w:color="000000"/>
                                <w:bdr w:val="nil"/>
                                <w:lang w:val="en-US" w:eastAsia="en-GB"/>
                              </w:rPr>
                              <w:t>Olave</w:t>
                            </w:r>
                            <w:proofErr w:type="spellEnd"/>
                            <w:r w:rsidRPr="00396D3F">
                              <w:rPr>
                                <w:rFonts w:cs="Arial"/>
                                <w:b/>
                                <w:bCs/>
                                <w:color w:val="000000"/>
                                <w:sz w:val="20"/>
                                <w:szCs w:val="20"/>
                                <w:u w:color="000000"/>
                                <w:bdr w:val="nil"/>
                                <w:lang w:val="en-US" w:eastAsia="en-GB"/>
                              </w:rPr>
                              <w:t>: a</w:t>
                            </w:r>
                            <w:r w:rsidRPr="00396D3F">
                              <w:rPr>
                                <w:rFonts w:cs="Arial"/>
                                <w:bCs/>
                                <w:color w:val="000000"/>
                                <w:sz w:val="20"/>
                                <w:szCs w:val="20"/>
                                <w:u w:color="000000"/>
                                <w:bdr w:val="nil"/>
                                <w:lang w:val="en-US" w:eastAsia="en-GB"/>
                              </w:rPr>
                              <w:t xml:space="preserve"> burial ground</w:t>
                            </w:r>
                          </w:p>
                          <w:p w14:paraId="5EFC8264" w14:textId="56899060" w:rsidR="00D60B99" w:rsidRPr="00396D3F" w:rsidRDefault="00D60B99" w:rsidP="00622EB2">
                            <w:pPr>
                              <w:spacing w:before="120" w:after="120"/>
                              <w:rPr>
                                <w:rFonts w:cs="Arial"/>
                                <w:bCs/>
                                <w:color w:val="000000"/>
                                <w:sz w:val="20"/>
                                <w:szCs w:val="20"/>
                                <w:u w:color="000000"/>
                                <w:bdr w:val="nil"/>
                                <w:lang w:val="en-US" w:eastAsia="en-GB"/>
                              </w:rPr>
                            </w:pPr>
                            <w:r w:rsidRPr="00396D3F">
                              <w:rPr>
                                <w:rFonts w:cs="Arial"/>
                                <w:bCs/>
                                <w:color w:val="000000"/>
                                <w:sz w:val="20"/>
                                <w:szCs w:val="20"/>
                                <w:u w:color="000000"/>
                                <w:bdr w:val="nil"/>
                                <w:lang w:val="en-US" w:eastAsia="en-GB"/>
                              </w:rPr>
                              <w:t>Bartholomew: a London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margin-left:213.75pt;margin-top:2.4pt;width:213.75pt;height:13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" fillcolor="white [3201]" strokecolor="#b7d448" strokeweight=".5pt">
                <v:textbox style="mso-fit-shape-to-text:t">
                  <w:txbxContent>
                    <w:p w14:paraId="57AB8D4C" w14:textId="77777777" w:rsidR="00D60B99" w:rsidRPr="00396D3F" w:rsidRDefault="00D60B99" w:rsidP="00622EB2">
                      <w:pPr>
                        <w:spacing w:before="120" w:after="120"/>
                        <w:rPr>
                          <w:rFonts w:cs="Arial"/>
                          <w:b/>
                          <w:bCs/>
                          <w:color w:val="B7D448"/>
                          <w:sz w:val="20"/>
                          <w:szCs w:val="20"/>
                          <w:u w:color="000000"/>
                          <w:bdr w:val="nil"/>
                          <w:lang w:val="en-US" w:eastAsia="en-GB"/>
                        </w:rPr>
                      </w:pPr>
                      <w:r w:rsidRPr="00396D3F">
                        <w:rPr>
                          <w:rFonts w:cs="Arial"/>
                          <w:b/>
                          <w:bCs/>
                          <w:color w:val="B7D448"/>
                          <w:sz w:val="20"/>
                          <w:szCs w:val="20"/>
                          <w:u w:color="000000"/>
                          <w:bdr w:val="nil"/>
                          <w:lang w:val="en-US" w:eastAsia="en-GB"/>
                        </w:rPr>
                        <w:t>Glossary</w:t>
                      </w:r>
                    </w:p>
                    <w:p w14:paraId="6B586FB4" w14:textId="77777777" w:rsidR="00D60B99" w:rsidRPr="00396D3F" w:rsidRDefault="00D60B99" w:rsidP="00622EB2">
                      <w:pPr>
                        <w:spacing w:before="120" w:after="120"/>
                        <w:rPr>
                          <w:rFonts w:cs="Arial"/>
                          <w:bCs/>
                          <w:color w:val="000000"/>
                          <w:sz w:val="20"/>
                          <w:szCs w:val="20"/>
                          <w:u w:color="000000"/>
                          <w:bdr w:val="nil"/>
                          <w:lang w:val="en-US" w:eastAsia="en-GB"/>
                        </w:rPr>
                      </w:pPr>
                      <w:r w:rsidRPr="00396D3F">
                        <w:rPr>
                          <w:rFonts w:cs="Arial"/>
                          <w:b/>
                          <w:bCs/>
                          <w:color w:val="000000"/>
                          <w:sz w:val="20"/>
                          <w:szCs w:val="20"/>
                          <w:u w:color="000000"/>
                          <w:bdr w:val="nil"/>
                          <w:lang w:val="en-US" w:eastAsia="en-GB"/>
                        </w:rPr>
                        <w:t>St Thomas’s:</w:t>
                      </w:r>
                      <w:r w:rsidRPr="00396D3F">
                        <w:rPr>
                          <w:rFonts w:cs="Arial"/>
                          <w:bCs/>
                          <w:color w:val="000000"/>
                          <w:sz w:val="20"/>
                          <w:szCs w:val="20"/>
                          <w:u w:color="000000"/>
                          <w:bdr w:val="nil"/>
                          <w:lang w:val="en-US" w:eastAsia="en-GB"/>
                        </w:rPr>
                        <w:t xml:space="preserve"> a London hospital</w:t>
                      </w:r>
                    </w:p>
                    <w:p w14:paraId="3AC23717" w14:textId="77777777" w:rsidR="00D60B99" w:rsidRPr="00396D3F" w:rsidRDefault="00D60B99" w:rsidP="00622EB2">
                      <w:pPr>
                        <w:spacing w:before="120" w:after="120"/>
                        <w:rPr>
                          <w:rFonts w:cs="Arial"/>
                          <w:bCs/>
                          <w:color w:val="000000"/>
                          <w:sz w:val="20"/>
                          <w:szCs w:val="20"/>
                          <w:u w:color="000000"/>
                          <w:bdr w:val="nil"/>
                          <w:lang w:val="en-US" w:eastAsia="en-GB"/>
                        </w:rPr>
                      </w:pPr>
                      <w:r w:rsidRPr="00396D3F">
                        <w:rPr>
                          <w:rFonts w:cs="Arial"/>
                          <w:b/>
                          <w:bCs/>
                          <w:color w:val="000000"/>
                          <w:sz w:val="20"/>
                          <w:szCs w:val="20"/>
                          <w:u w:color="000000"/>
                          <w:bdr w:val="nil"/>
                          <w:lang w:val="en-US" w:eastAsia="en-GB"/>
                        </w:rPr>
                        <w:t xml:space="preserve">The Boro: </w:t>
                      </w:r>
                      <w:r w:rsidRPr="00396D3F">
                        <w:rPr>
                          <w:rFonts w:cs="Arial"/>
                          <w:bCs/>
                          <w:color w:val="000000"/>
                          <w:sz w:val="20"/>
                          <w:szCs w:val="20"/>
                          <w:u w:color="000000"/>
                          <w:bdr w:val="nil"/>
                          <w:lang w:val="en-US" w:eastAsia="en-GB"/>
                        </w:rPr>
                        <w:t>a London hospital</w:t>
                      </w:r>
                    </w:p>
                    <w:p w14:paraId="47C83A02" w14:textId="77777777" w:rsidR="00D60B99" w:rsidRPr="00396D3F" w:rsidRDefault="00D60B99" w:rsidP="00622EB2">
                      <w:pPr>
                        <w:spacing w:before="120" w:after="120"/>
                        <w:rPr>
                          <w:rFonts w:cs="Arial"/>
                          <w:bCs/>
                          <w:color w:val="000000"/>
                          <w:sz w:val="20"/>
                          <w:szCs w:val="20"/>
                          <w:u w:color="000000"/>
                          <w:bdr w:val="nil"/>
                          <w:lang w:val="en-US" w:eastAsia="en-GB"/>
                        </w:rPr>
                      </w:pPr>
                      <w:r w:rsidRPr="00396D3F">
                        <w:rPr>
                          <w:rFonts w:cs="Arial"/>
                          <w:b/>
                          <w:bCs/>
                          <w:color w:val="000000"/>
                          <w:sz w:val="20"/>
                          <w:szCs w:val="20"/>
                          <w:u w:color="000000"/>
                          <w:bdr w:val="nil"/>
                          <w:lang w:val="en-US" w:eastAsia="en-GB"/>
                        </w:rPr>
                        <w:t>£,s,p:</w:t>
                      </w:r>
                      <w:r w:rsidRPr="00396D3F">
                        <w:rPr>
                          <w:rFonts w:cs="Arial"/>
                          <w:bCs/>
                          <w:color w:val="000000"/>
                          <w:sz w:val="20"/>
                          <w:szCs w:val="20"/>
                          <w:u w:color="000000"/>
                          <w:bdr w:val="nil"/>
                          <w:lang w:val="en-US" w:eastAsia="en-GB"/>
                        </w:rPr>
                        <w:t xml:space="preserve"> pounds, shillings, pence. This was the currency that was used in Britain in the 19th Century </w:t>
                      </w:r>
                    </w:p>
                    <w:p w14:paraId="67663198" w14:textId="77777777" w:rsidR="00D60B99" w:rsidRPr="00396D3F" w:rsidRDefault="00D60B99" w:rsidP="00622EB2">
                      <w:pPr>
                        <w:spacing w:before="120" w:after="120"/>
                        <w:rPr>
                          <w:rFonts w:cs="Arial"/>
                          <w:bCs/>
                          <w:color w:val="000000"/>
                          <w:sz w:val="20"/>
                          <w:szCs w:val="20"/>
                          <w:u w:color="000000"/>
                          <w:bdr w:val="nil"/>
                          <w:lang w:val="en-US" w:eastAsia="en-GB"/>
                        </w:rPr>
                      </w:pPr>
                      <w:r w:rsidRPr="00396D3F">
                        <w:rPr>
                          <w:rFonts w:cs="Arial"/>
                          <w:b/>
                          <w:bCs/>
                          <w:color w:val="000000"/>
                          <w:sz w:val="20"/>
                          <w:szCs w:val="20"/>
                          <w:u w:color="000000"/>
                          <w:bdr w:val="nil"/>
                          <w:lang w:val="en-US" w:eastAsia="en-GB"/>
                        </w:rPr>
                        <w:t>St Olave: a</w:t>
                      </w:r>
                      <w:r w:rsidRPr="00396D3F">
                        <w:rPr>
                          <w:rFonts w:cs="Arial"/>
                          <w:bCs/>
                          <w:color w:val="000000"/>
                          <w:sz w:val="20"/>
                          <w:szCs w:val="20"/>
                          <w:u w:color="000000"/>
                          <w:bdr w:val="nil"/>
                          <w:lang w:val="en-US" w:eastAsia="en-GB"/>
                        </w:rPr>
                        <w:t xml:space="preserve"> burial ground</w:t>
                      </w:r>
                    </w:p>
                    <w:p w14:paraId="5EFC8264" w14:textId="56899060" w:rsidR="00D60B99" w:rsidRPr="00396D3F" w:rsidRDefault="00D60B99" w:rsidP="00622EB2">
                      <w:pPr>
                        <w:spacing w:before="120" w:after="120"/>
                        <w:rPr>
                          <w:rFonts w:cs="Arial"/>
                          <w:bCs/>
                          <w:color w:val="000000"/>
                          <w:sz w:val="20"/>
                          <w:szCs w:val="20"/>
                          <w:u w:color="000000"/>
                          <w:bdr w:val="nil"/>
                          <w:lang w:val="en-US" w:eastAsia="en-GB"/>
                        </w:rPr>
                      </w:pPr>
                      <w:r w:rsidRPr="00396D3F">
                        <w:rPr>
                          <w:rFonts w:cs="Arial"/>
                          <w:bCs/>
                          <w:color w:val="000000"/>
                          <w:sz w:val="20"/>
                          <w:szCs w:val="20"/>
                          <w:u w:color="000000"/>
                          <w:bdr w:val="nil"/>
                          <w:lang w:val="en-US" w:eastAsia="en-GB"/>
                        </w:rPr>
                        <w:t>Bartholomew: a London hospital</w:t>
                      </w:r>
                    </w:p>
                  </w:txbxContent>
                </v:textbox>
              </v:shape>
            </w:pict>
          </mc:Fallback>
        </mc:AlternateContent>
      </w:r>
      <w:r w:rsidR="00CF4C46">
        <w:rPr>
          <w:noProof/>
          <w:lang w:eastAsia="en-GB"/>
        </w:rPr>
        <w:drawing>
          <wp:inline distT="0" distB="0" distL="0" distR="0" wp14:anchorId="4B167AAA" wp14:editId="3D9B174B">
            <wp:extent cx="2333625" cy="2858345"/>
            <wp:effectExtent l="19050" t="19050" r="9525" b="18415"/>
            <wp:docPr id="21" name="Picture 21" descr="Diary of a resurrectionist, Joshua Naples, 1811-1812&#10;MS0024/1 Diary of a Resurrectionist, The Archives at the Royal College of Surgeons of England.© 2016 The Royal College of Surgeons of Engl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l="33953" t="22442" r="34691" b="9241"/>
                    <a:stretch/>
                  </pic:blipFill>
                  <pic:spPr bwMode="auto">
                    <a:xfrm>
                      <a:off x="0" y="0"/>
                      <a:ext cx="2333625" cy="2858345"/>
                    </a:xfrm>
                    <a:prstGeom prst="rect">
                      <a:avLst/>
                    </a:prstGeom>
                    <a:ln>
                      <a:solidFill>
                        <a:srgbClr val="B7D448"/>
                      </a:solidFill>
                    </a:ln>
                    <a:extLst>
                      <a:ext uri="{53640926-AAD7-44D8-BBD7-CCE9431645EC}">
                        <a14:shadowObscured xmlns:a14="http://schemas.microsoft.com/office/drawing/2010/main"/>
                      </a:ext>
                    </a:extLst>
                  </pic:spPr>
                </pic:pic>
              </a:graphicData>
            </a:graphic>
          </wp:inline>
        </w:drawing>
      </w:r>
      <w:r w:rsidR="00CF4C46">
        <w:rPr>
          <w:color w:val="4F6228"/>
          <w:sz w:val="18"/>
          <w:szCs w:val="18"/>
          <w:lang w:eastAsia="en-GB"/>
        </w:rPr>
        <w:t xml:space="preserve"> </w:t>
      </w:r>
      <w:r w:rsidR="00CF4C46" w:rsidRPr="00396D3F">
        <w:rPr>
          <w:sz w:val="18"/>
          <w:szCs w:val="18"/>
          <w:lang w:eastAsia="en-GB"/>
        </w:rPr>
        <w:t xml:space="preserve">Diary of a </w:t>
      </w:r>
      <w:proofErr w:type="spellStart"/>
      <w:r w:rsidR="00CF4C46" w:rsidRPr="00396D3F">
        <w:rPr>
          <w:sz w:val="18"/>
          <w:szCs w:val="18"/>
          <w:lang w:eastAsia="en-GB"/>
        </w:rPr>
        <w:t>resurrectionist</w:t>
      </w:r>
      <w:proofErr w:type="spellEnd"/>
      <w:r w:rsidR="00CF4C46" w:rsidRPr="00396D3F">
        <w:rPr>
          <w:sz w:val="18"/>
          <w:szCs w:val="18"/>
          <w:lang w:eastAsia="en-GB"/>
        </w:rPr>
        <w:t>, Joshua Naples, 1811-1812</w:t>
      </w:r>
    </w:p>
    <w:p w14:paraId="71214B79" w14:textId="49B7D331" w:rsidR="005E4BA4" w:rsidRPr="00396D3F" w:rsidRDefault="00CF4C46" w:rsidP="00CF4C46">
      <w:pPr>
        <w:spacing w:after="120"/>
        <w:rPr>
          <w:sz w:val="18"/>
          <w:szCs w:val="18"/>
          <w:lang w:eastAsia="en-GB"/>
        </w:rPr>
      </w:pPr>
      <w:r w:rsidRPr="00396D3F">
        <w:rPr>
          <w:sz w:val="18"/>
          <w:szCs w:val="18"/>
          <w:lang w:eastAsia="en-GB"/>
        </w:rPr>
        <w:t xml:space="preserve">MS0024/1 Diary of a </w:t>
      </w:r>
      <w:proofErr w:type="spellStart"/>
      <w:r w:rsidRPr="00396D3F">
        <w:rPr>
          <w:sz w:val="18"/>
          <w:szCs w:val="18"/>
          <w:lang w:eastAsia="en-GB"/>
        </w:rPr>
        <w:t>Resurrectionist</w:t>
      </w:r>
      <w:proofErr w:type="spellEnd"/>
      <w:r w:rsidRPr="00396D3F">
        <w:rPr>
          <w:sz w:val="18"/>
          <w:szCs w:val="18"/>
          <w:lang w:eastAsia="en-GB"/>
        </w:rPr>
        <w:t>, The Archives at the Royal College of Surgeons of England</w:t>
      </w:r>
      <w:proofErr w:type="gramStart"/>
      <w:r w:rsidRPr="00396D3F">
        <w:rPr>
          <w:sz w:val="18"/>
          <w:szCs w:val="18"/>
          <w:lang w:eastAsia="en-GB"/>
        </w:rPr>
        <w:t>.©</w:t>
      </w:r>
      <w:proofErr w:type="gramEnd"/>
      <w:r w:rsidRPr="00396D3F">
        <w:rPr>
          <w:sz w:val="18"/>
          <w:szCs w:val="18"/>
          <w:lang w:eastAsia="en-GB"/>
        </w:rPr>
        <w:t xml:space="preserve"> 2016 The Royal College of Surgeons of England</w:t>
      </w:r>
    </w:p>
    <w:p w14:paraId="56CB0065" w14:textId="77777777" w:rsidR="00626D09" w:rsidRPr="00626D09" w:rsidRDefault="00626D09" w:rsidP="00626D09">
      <w:pPr>
        <w:rPr>
          <w:rFonts w:cs="Arial"/>
          <w:b/>
          <w:color w:val="000000"/>
        </w:rPr>
      </w:pPr>
      <w:r w:rsidRPr="00626D09">
        <w:rPr>
          <w:rFonts w:cs="Arial"/>
          <w:b/>
          <w:color w:val="000000"/>
        </w:rPr>
        <w:t xml:space="preserve">A spoof headline from </w:t>
      </w:r>
      <w:r w:rsidRPr="00626D09">
        <w:rPr>
          <w:rFonts w:cs="Arial"/>
          <w:b/>
          <w:i/>
          <w:color w:val="000000"/>
        </w:rPr>
        <w:t>The Daily Graphic</w:t>
      </w:r>
      <w:r w:rsidRPr="00626D09">
        <w:rPr>
          <w:rFonts w:cs="Arial"/>
          <w:b/>
          <w:color w:val="000000"/>
        </w:rPr>
        <w:t xml:space="preserve">, New York </w:t>
      </w:r>
    </w:p>
    <w:p w14:paraId="23BA152E" w14:textId="77777777" w:rsidR="00626D09" w:rsidRDefault="00626D09" w:rsidP="00626D09">
      <w:r>
        <w:rPr>
          <w:noProof/>
          <w:lang w:eastAsia="en-GB"/>
        </w:rPr>
        <w:drawing>
          <wp:inline distT="0" distB="0" distL="0" distR="0" wp14:anchorId="34CB403B" wp14:editId="1EC2427B">
            <wp:extent cx="3962400" cy="4124715"/>
            <wp:effectExtent l="19050" t="19050" r="19050" b="28575"/>
            <wp:docPr id="23" name="Picture 23" descr="Spoof headline from the Daily Graphic,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phen:Desktop:Part 1 broadsheet:Jekyll and Hyde docs:Screen Shot 2015-06-06 at 09.02.15.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63746" cy="4126116"/>
                    </a:xfrm>
                    <a:prstGeom prst="rect">
                      <a:avLst/>
                    </a:prstGeom>
                    <a:noFill/>
                    <a:ln>
                      <a:solidFill>
                        <a:srgbClr val="B7D448"/>
                      </a:solidFill>
                    </a:ln>
                  </pic:spPr>
                </pic:pic>
              </a:graphicData>
            </a:graphic>
          </wp:inline>
        </w:drawing>
      </w:r>
    </w:p>
    <w:p w14:paraId="5D6703BD" w14:textId="0F0488C7" w:rsidR="005E4BA4" w:rsidRDefault="00755F38" w:rsidP="00D21C92">
      <w:r>
        <w:rPr>
          <w:b/>
        </w:rPr>
        <w:t xml:space="preserve">An excerpt from </w:t>
      </w:r>
      <w:r w:rsidRPr="003B4557">
        <w:rPr>
          <w:b/>
          <w:i/>
        </w:rPr>
        <w:t>The Criminal Law Amendment Act</w:t>
      </w:r>
      <w:r>
        <w:rPr>
          <w:b/>
          <w:i/>
        </w:rPr>
        <w:t>,</w:t>
      </w:r>
      <w:r w:rsidRPr="003B4557">
        <w:rPr>
          <w:b/>
          <w:i/>
        </w:rPr>
        <w:t xml:space="preserve"> 1885</w:t>
      </w:r>
    </w:p>
    <w:p w14:paraId="54BBC29B" w14:textId="2EEFD8FC" w:rsidR="005E4BA4" w:rsidRDefault="00755F38" w:rsidP="00755F38">
      <w:pPr>
        <w:spacing w:after="120"/>
      </w:pPr>
      <w:r w:rsidRPr="00475518">
        <w:rPr>
          <w:noProof/>
          <w:lang w:eastAsia="en-GB"/>
        </w:rPr>
        <w:drawing>
          <wp:inline distT="0" distB="0" distL="0" distR="0" wp14:anchorId="42640175" wp14:editId="2A70EE11">
            <wp:extent cx="5270500" cy="2527300"/>
            <wp:effectExtent l="19050" t="19050" r="25400" b="25400"/>
            <wp:docPr id="24" name="Picture 24" descr="An excerpt from The Criminal Law Amendment Act, 1885" title="An excerpt from The Criminal Law Amendment Act,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phen:Desktop:Screen Shot 2015-06-21 at 20.33.50.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70500" cy="2527300"/>
                    </a:xfrm>
                    <a:prstGeom prst="rect">
                      <a:avLst/>
                    </a:prstGeom>
                    <a:noFill/>
                    <a:ln>
                      <a:solidFill>
                        <a:srgbClr val="B7D448"/>
                      </a:solidFill>
                    </a:ln>
                  </pic:spPr>
                </pic:pic>
              </a:graphicData>
            </a:graphic>
          </wp:inline>
        </w:drawing>
      </w:r>
    </w:p>
    <w:p w14:paraId="48E2B03D" w14:textId="3F614D09" w:rsidR="00755F38" w:rsidRDefault="00755F38" w:rsidP="00755F38">
      <w:pPr>
        <w:pStyle w:val="CommentText"/>
        <w:rPr>
          <w:color w:val="000000"/>
          <w:sz w:val="18"/>
          <w:szCs w:val="18"/>
          <w:lang w:eastAsia="en-GB"/>
        </w:rPr>
      </w:pPr>
      <w:r w:rsidRPr="00396D3F">
        <w:rPr>
          <w:sz w:val="18"/>
          <w:szCs w:val="18"/>
          <w:lang w:eastAsia="en-GB"/>
        </w:rPr>
        <w:t>Screen shot from</w:t>
      </w:r>
      <w:r w:rsidRPr="00755F38">
        <w:rPr>
          <w:color w:val="4F6228"/>
          <w:sz w:val="18"/>
          <w:szCs w:val="18"/>
          <w:lang w:eastAsia="en-GB"/>
        </w:rPr>
        <w:t xml:space="preserve"> </w:t>
      </w:r>
      <w:hyperlink r:id="rId107" w:history="1">
        <w:r>
          <w:rPr>
            <w:rStyle w:val="Hyperlink"/>
            <w:sz w:val="18"/>
            <w:szCs w:val="18"/>
            <w:lang w:eastAsia="en-GB"/>
          </w:rPr>
          <w:t>http://www.bl.uk/collection-items/the-criminal-law-amendment-act-1885</w:t>
        </w:r>
      </w:hyperlink>
      <w:r>
        <w:rPr>
          <w:color w:val="000000"/>
          <w:sz w:val="18"/>
          <w:szCs w:val="18"/>
          <w:lang w:eastAsia="en-GB"/>
        </w:rPr>
        <w:t>.</w:t>
      </w:r>
    </w:p>
    <w:p w14:paraId="4230BEAD" w14:textId="3F528EF4" w:rsidR="005E4BA4" w:rsidRPr="00396D3F" w:rsidRDefault="00755F38" w:rsidP="00755F38">
      <w:pPr>
        <w:spacing w:after="120"/>
        <w:rPr>
          <w:sz w:val="18"/>
          <w:szCs w:val="18"/>
          <w:lang w:eastAsia="en-GB"/>
        </w:rPr>
      </w:pPr>
      <w:proofErr w:type="gramStart"/>
      <w:r w:rsidRPr="00396D3F">
        <w:rPr>
          <w:sz w:val="18"/>
          <w:szCs w:val="18"/>
          <w:lang w:eastAsia="en-GB"/>
        </w:rPr>
        <w:t>Courtesy of the British Library.</w:t>
      </w:r>
      <w:proofErr w:type="gramEnd"/>
    </w:p>
    <w:p w14:paraId="539D54F7" w14:textId="65930D1F" w:rsidR="004153DA" w:rsidRDefault="004153DA">
      <w:pPr>
        <w:spacing w:after="0" w:line="240" w:lineRule="auto"/>
      </w:pPr>
      <w:r>
        <w:br w:type="page"/>
      </w:r>
    </w:p>
    <w:p w14:paraId="0DB36F01" w14:textId="0A771507" w:rsidR="004153DA" w:rsidRDefault="004153DA" w:rsidP="004153DA">
      <w:pPr>
        <w:rPr>
          <w:rFonts w:cs="Arial"/>
          <w:b/>
          <w:color w:val="000000"/>
        </w:rPr>
      </w:pPr>
      <w:r w:rsidRPr="004153DA">
        <w:rPr>
          <w:rFonts w:cs="Arial"/>
          <w:b/>
          <w:color w:val="000000"/>
        </w:rPr>
        <w:t xml:space="preserve">Below is a 19th </w:t>
      </w:r>
      <w:r w:rsidR="0057185B">
        <w:rPr>
          <w:rFonts w:cs="Arial"/>
          <w:b/>
          <w:color w:val="000000"/>
        </w:rPr>
        <w:t>c</w:t>
      </w:r>
      <w:r w:rsidRPr="004153DA">
        <w:rPr>
          <w:rFonts w:cs="Arial"/>
          <w:b/>
          <w:color w:val="000000"/>
        </w:rPr>
        <w:t>entury broadside, a single sheet of paper with a proclamation or news story printed on it. These were common between the 16</w:t>
      </w:r>
      <w:r w:rsidRPr="0010670B">
        <w:rPr>
          <w:rFonts w:cs="Arial"/>
          <w:b/>
          <w:color w:val="000000"/>
          <w:vertAlign w:val="superscript"/>
        </w:rPr>
        <w:t>th</w:t>
      </w:r>
      <w:r w:rsidR="0057185B">
        <w:rPr>
          <w:rFonts w:cs="Arial"/>
          <w:b/>
          <w:color w:val="000000"/>
        </w:rPr>
        <w:t>-</w:t>
      </w:r>
      <w:r w:rsidRPr="004153DA">
        <w:rPr>
          <w:rFonts w:cs="Arial"/>
          <w:b/>
          <w:color w:val="000000"/>
        </w:rPr>
        <w:t>19th centur</w:t>
      </w:r>
      <w:r w:rsidR="0057185B">
        <w:rPr>
          <w:rFonts w:cs="Arial"/>
          <w:b/>
          <w:color w:val="000000"/>
        </w:rPr>
        <w:t>ies</w:t>
      </w:r>
      <w:r w:rsidRPr="004153DA">
        <w:rPr>
          <w:rFonts w:cs="Arial"/>
          <w:b/>
          <w:color w:val="000000"/>
        </w:rPr>
        <w:t xml:space="preserve">. This was re-printed in the introduction to </w:t>
      </w:r>
      <w:r w:rsidRPr="0010670B">
        <w:rPr>
          <w:rFonts w:cs="Arial"/>
          <w:b/>
          <w:i/>
          <w:color w:val="000000"/>
        </w:rPr>
        <w:t xml:space="preserve">The Diary of a </w:t>
      </w:r>
      <w:proofErr w:type="spellStart"/>
      <w:r w:rsidRPr="0010670B">
        <w:rPr>
          <w:rFonts w:cs="Arial"/>
          <w:b/>
          <w:i/>
          <w:color w:val="000000"/>
        </w:rPr>
        <w:t>Resurrectionist</w:t>
      </w:r>
      <w:proofErr w:type="spellEnd"/>
      <w:r w:rsidRPr="004153DA">
        <w:rPr>
          <w:rFonts w:cs="Arial"/>
          <w:b/>
          <w:color w:val="000000"/>
        </w:rPr>
        <w:t xml:space="preserve"> 1811-1812.</w:t>
      </w:r>
    </w:p>
    <w:tbl>
      <w:tblPr>
        <w:tblStyle w:val="TableGrid"/>
        <w:tblW w:w="0" w:type="auto"/>
        <w:tblLook w:val="04A0" w:firstRow="1" w:lastRow="0" w:firstColumn="1" w:lastColumn="0" w:noHBand="0" w:noVBand="1"/>
      </w:tblPr>
      <w:tblGrid>
        <w:gridCol w:w="9607"/>
      </w:tblGrid>
      <w:tr w:rsidR="009C47C8" w:rsidRPr="00396D3F" w14:paraId="44CEE950" w14:textId="77777777" w:rsidTr="009C47C8">
        <w:tc>
          <w:tcPr>
            <w:tcW w:w="9607" w:type="dxa"/>
            <w:tcBorders>
              <w:top w:val="single" w:sz="4" w:space="0" w:color="B7D448"/>
              <w:left w:val="single" w:sz="4" w:space="0" w:color="B7D448"/>
              <w:bottom w:val="single" w:sz="4" w:space="0" w:color="B7D448"/>
              <w:right w:val="single" w:sz="4" w:space="0" w:color="B7D448"/>
            </w:tcBorders>
          </w:tcPr>
          <w:p w14:paraId="581782FA" w14:textId="77777777" w:rsidR="009C47C8" w:rsidRPr="00396D3F" w:rsidRDefault="009C47C8" w:rsidP="009C47C8">
            <w:pPr>
              <w:spacing w:before="120" w:after="120"/>
              <w:jc w:val="center"/>
              <w:rPr>
                <w:rFonts w:eastAsia="Times New Roman" w:cs="Arial"/>
                <w:color w:val="000000"/>
                <w:sz w:val="20"/>
                <w:szCs w:val="20"/>
                <w:lang w:eastAsia="en-GB"/>
              </w:rPr>
            </w:pPr>
            <w:r w:rsidRPr="00396D3F">
              <w:rPr>
                <w:rFonts w:eastAsia="Times New Roman" w:cs="Arial"/>
                <w:color w:val="000000"/>
                <w:sz w:val="20"/>
                <w:szCs w:val="20"/>
                <w:lang w:eastAsia="en-GB"/>
              </w:rPr>
              <w:t>“MIRACULOUS CIRCUMSTANCE:</w:t>
            </w:r>
          </w:p>
          <w:p w14:paraId="19089FB8" w14:textId="77777777" w:rsidR="009C47C8" w:rsidRPr="00396D3F" w:rsidRDefault="009C47C8" w:rsidP="009C47C8">
            <w:pPr>
              <w:spacing w:before="120" w:after="120"/>
              <w:jc w:val="both"/>
              <w:rPr>
                <w:rFonts w:eastAsia="Times New Roman" w:cs="Arial"/>
                <w:color w:val="000000"/>
                <w:sz w:val="20"/>
                <w:szCs w:val="20"/>
                <w:lang w:eastAsia="en-GB"/>
              </w:rPr>
            </w:pPr>
            <w:r w:rsidRPr="00396D3F">
              <w:rPr>
                <w:rFonts w:eastAsia="Times New Roman" w:cs="Arial"/>
                <w:color w:val="000000"/>
                <w:sz w:val="20"/>
                <w:szCs w:val="20"/>
                <w:lang w:eastAsia="en-GB"/>
              </w:rPr>
              <w:t>“</w:t>
            </w:r>
            <w:r w:rsidRPr="00396D3F">
              <w:rPr>
                <w:rFonts w:eastAsia="Times New Roman" w:cs="Arial"/>
                <w:i/>
                <w:iCs/>
                <w:color w:val="000000"/>
                <w:sz w:val="20"/>
                <w:szCs w:val="20"/>
                <w:lang w:eastAsia="en-GB"/>
              </w:rPr>
              <w:t xml:space="preserve">Being a full and particular account of John </w:t>
            </w:r>
            <w:proofErr w:type="spellStart"/>
            <w:r w:rsidRPr="00396D3F">
              <w:rPr>
                <w:rFonts w:eastAsia="Times New Roman" w:cs="Arial"/>
                <w:i/>
                <w:iCs/>
                <w:color w:val="000000"/>
                <w:sz w:val="20"/>
                <w:szCs w:val="20"/>
                <w:lang w:eastAsia="en-GB"/>
              </w:rPr>
              <w:t>Macintire</w:t>
            </w:r>
            <w:proofErr w:type="spellEnd"/>
            <w:r w:rsidRPr="00396D3F">
              <w:rPr>
                <w:rFonts w:eastAsia="Times New Roman" w:cs="Arial"/>
                <w:i/>
                <w:iCs/>
                <w:color w:val="000000"/>
                <w:sz w:val="20"/>
                <w:szCs w:val="20"/>
                <w:lang w:eastAsia="en-GB"/>
              </w:rPr>
              <w:t>, who was buried alive, in Edinburgh, on the 15th day of April, 1824, while in a trance, and who was taken up by the resurrection-men, and sold to the doctors to be dissected, with a full account of the many strange and wonderful things which he saw and felt while he was in that state, the whole being taken from his own words.</w:t>
            </w:r>
          </w:p>
          <w:p w14:paraId="4E1633D2" w14:textId="7AE402B9" w:rsidR="009C47C8" w:rsidRPr="00396D3F" w:rsidRDefault="009C47C8" w:rsidP="009C47C8">
            <w:pPr>
              <w:spacing w:before="120" w:after="120"/>
              <w:rPr>
                <w:rFonts w:cs="Arial"/>
                <w:b/>
                <w:color w:val="000000"/>
                <w:sz w:val="20"/>
                <w:szCs w:val="20"/>
              </w:rPr>
            </w:pPr>
            <w:r w:rsidRPr="00396D3F">
              <w:rPr>
                <w:rFonts w:eastAsia="Times New Roman" w:cs="Arial"/>
                <w:color w:val="000000"/>
                <w:sz w:val="20"/>
                <w:szCs w:val="20"/>
                <w:lang w:eastAsia="en-GB"/>
              </w:rPr>
              <w:t xml:space="preserve">“I had been some time ill of a low and lingering fever. My strength gradually wasted, and I could see by the doctor that I had nothing to hope. One day, towards evening, I was seized with strange and indescribable </w:t>
            </w:r>
            <w:proofErr w:type="spellStart"/>
            <w:r w:rsidRPr="00396D3F">
              <w:rPr>
                <w:rFonts w:eastAsia="Times New Roman" w:cs="Arial"/>
                <w:color w:val="000000"/>
                <w:sz w:val="20"/>
                <w:szCs w:val="20"/>
                <w:lang w:eastAsia="en-GB"/>
              </w:rPr>
              <w:t>quiverings</w:t>
            </w:r>
            <w:proofErr w:type="spellEnd"/>
            <w:r w:rsidRPr="00396D3F">
              <w:rPr>
                <w:rFonts w:eastAsia="Times New Roman" w:cs="Arial"/>
                <w:color w:val="000000"/>
                <w:sz w:val="20"/>
                <w:szCs w:val="20"/>
                <w:lang w:eastAsia="en-GB"/>
              </w:rPr>
              <w:t xml:space="preserve">. I saw around my bed, innumerable strange faces; they were bright and visionary, and without bodies. There was light and solemnity, and I tried to move, but could not; I could recollect, with perfectness, but the power of motion had departed. I heard the sound of weeping at my pillow, and the </w:t>
            </w:r>
            <w:proofErr w:type="gramStart"/>
            <w:r w:rsidRPr="00396D3F">
              <w:rPr>
                <w:rFonts w:eastAsia="Times New Roman" w:cs="Arial"/>
                <w:color w:val="000000"/>
                <w:sz w:val="20"/>
                <w:szCs w:val="20"/>
                <w:lang w:eastAsia="en-GB"/>
              </w:rPr>
              <w:t>voice of the nurse say</w:t>
            </w:r>
            <w:proofErr w:type="gramEnd"/>
            <w:r w:rsidRPr="00396D3F">
              <w:rPr>
                <w:rFonts w:eastAsia="Times New Roman" w:cs="Arial"/>
                <w:color w:val="000000"/>
                <w:sz w:val="20"/>
                <w:szCs w:val="20"/>
                <w:lang w:eastAsia="en-GB"/>
              </w:rPr>
              <w:t xml:space="preserve">, ‘He is dead.’ I cannot describe what I felt at these words. I exerted my utmost power to stir myself, but I could not move even an eyelid. My father drew his hand over my face and closed my eyelids. The world was then darkened, but I could still hear, and feel and suffer. For three days a number of friends called to see me. I heard them in low accents speak of what I was, and more than one touched me with his finger. The coffin was then procured, and I was laid in it. I felt the coffin lifted and borne away. I heard and felt it placed in the hearse; it halted, and the coffin was taken out. I felt myself carried on the shoulders of men; I heard the cords of the coffin moved. I felt it swing as dependent by them. It was lowered and rested upon the bottom of the grave. Dreadful was the effort I then made to exert the power of action, but my whole frame was immovable. The sound of the rattling mould as it covered </w:t>
            </w:r>
            <w:proofErr w:type="gramStart"/>
            <w:r w:rsidRPr="00396D3F">
              <w:rPr>
                <w:rFonts w:eastAsia="Times New Roman" w:cs="Arial"/>
                <w:color w:val="000000"/>
                <w:sz w:val="20"/>
                <w:szCs w:val="20"/>
                <w:lang w:eastAsia="en-GB"/>
              </w:rPr>
              <w:t>me,</w:t>
            </w:r>
            <w:proofErr w:type="gramEnd"/>
            <w:r w:rsidRPr="00396D3F">
              <w:rPr>
                <w:rFonts w:eastAsia="Times New Roman" w:cs="Arial"/>
                <w:color w:val="000000"/>
                <w:sz w:val="20"/>
                <w:szCs w:val="20"/>
                <w:lang w:eastAsia="en-GB"/>
              </w:rPr>
              <w:t xml:space="preserve"> was far more tremendous than thunder. This also ceased, and all was silent. This is death, thought I, and soon the worms will be crawling about my flesh. In the contemplation of this hideous thought, I heard a low sound in the earth over me, and I fancied that the worms and reptiles were coming. The sound continued to grow louder and nearer. Can it be possible, thought I, that my friends suspect that they have buried me too soon? The hope was truly like bursting through the gloom of death. The sound ceased. They dragged me out of the coffin by the head, and carried me swiftly away. When borne to some distance, I was thrown down like a clod, and by the interchange of one or two brief sentences, I discovered that I was in the hands of two of those robbers, who live by plundering the grave, and selling the bodies of parents, and children, and friends. Being rudely stripped of my shroud, I was placed naked on a table. In a short time I heard by the bustle in the room that the doctors and students were assembling. When all was ready the Demonstrator took his knife, and pierced my bosom. I felt a dreadful crackling, as it were, throughout my whole frame; a convulsive shudder instantly followed, and a shriek of horror rose from all present. The ice of death was broken up; my trance was ended. The utmost exertions were made to restore me, and in the course of an hour I was in full possession of all my faculties.</w:t>
            </w:r>
          </w:p>
        </w:tc>
      </w:tr>
    </w:tbl>
    <w:p w14:paraId="78F31C0F" w14:textId="77777777" w:rsidR="004153DA" w:rsidRPr="00396D3F" w:rsidRDefault="004153DA" w:rsidP="009C47C8">
      <w:pPr>
        <w:pStyle w:val="CommentText"/>
        <w:spacing w:before="240"/>
        <w:rPr>
          <w:sz w:val="18"/>
          <w:szCs w:val="18"/>
          <w:lang w:eastAsia="en-GB"/>
        </w:rPr>
      </w:pPr>
      <w:r w:rsidRPr="00396D3F">
        <w:rPr>
          <w:sz w:val="18"/>
          <w:szCs w:val="18"/>
          <w:lang w:eastAsia="en-GB"/>
        </w:rPr>
        <w:t xml:space="preserve">Diary of a </w:t>
      </w:r>
      <w:proofErr w:type="spellStart"/>
      <w:r w:rsidRPr="00396D3F">
        <w:rPr>
          <w:sz w:val="18"/>
          <w:szCs w:val="18"/>
          <w:lang w:eastAsia="en-GB"/>
        </w:rPr>
        <w:t>resurrectionist</w:t>
      </w:r>
      <w:proofErr w:type="spellEnd"/>
      <w:r w:rsidRPr="00396D3F">
        <w:rPr>
          <w:sz w:val="18"/>
          <w:szCs w:val="18"/>
          <w:lang w:eastAsia="en-GB"/>
        </w:rPr>
        <w:t>, Joshua Naples, 1811-1812</w:t>
      </w:r>
    </w:p>
    <w:p w14:paraId="6D670443" w14:textId="264ED806" w:rsidR="005F3462" w:rsidRDefault="004153DA" w:rsidP="00140C91">
      <w:pPr>
        <w:pStyle w:val="CommentText"/>
      </w:pPr>
      <w:r w:rsidRPr="00396D3F">
        <w:rPr>
          <w:sz w:val="18"/>
          <w:szCs w:val="18"/>
          <w:lang w:eastAsia="en-GB"/>
        </w:rPr>
        <w:t>Royal College of Surgeons of England</w:t>
      </w:r>
    </w:p>
    <w:sectPr w:rsidR="005F3462" w:rsidSect="00F84DEC">
      <w:headerReference w:type="default" r:id="rId108"/>
      <w:footerReference w:type="default" r:id="rId109"/>
      <w:pgSz w:w="11906" w:h="16838"/>
      <w:pgMar w:top="1440" w:right="849"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B44662" w14:textId="77777777" w:rsidR="00F4071E" w:rsidRDefault="00F4071E" w:rsidP="00D21C92">
      <w:r>
        <w:separator/>
      </w:r>
    </w:p>
  </w:endnote>
  <w:endnote w:type="continuationSeparator" w:id="0">
    <w:p w14:paraId="04CEF531" w14:textId="77777777" w:rsidR="00F4071E" w:rsidRDefault="00F4071E"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Times Regular">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yriad Pro Light">
    <w:altName w:val="Corbel"/>
    <w:panose1 w:val="00000000000000000000"/>
    <w:charset w:val="00"/>
    <w:family w:val="swiss"/>
    <w:notTrueType/>
    <w:pitch w:val="variable"/>
    <w:sig w:usb0="00000001" w:usb1="00000001"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183D4" w14:textId="73F224AF" w:rsidR="00D60B99" w:rsidRPr="00A003A4" w:rsidRDefault="00D60B99" w:rsidP="00A003A4">
    <w:pPr>
      <w:pStyle w:val="Footer"/>
      <w:tabs>
        <w:tab w:val="clear" w:pos="9026"/>
      </w:tabs>
      <w:ind w:right="-22"/>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A462BF">
      <w:rPr>
        <w:noProof/>
        <w:sz w:val="16"/>
        <w:szCs w:val="16"/>
      </w:rPr>
      <w:t>1</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sidR="0041538A">
      <w:rPr>
        <w:noProof/>
        <w:sz w:val="16"/>
        <w:szCs w:val="16"/>
      </w:rPr>
      <w:t>© OCR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260C3" w14:textId="7D8C857F" w:rsidR="00D60B99" w:rsidRPr="00F84DEC" w:rsidRDefault="00D60B99" w:rsidP="00F84DEC">
    <w:pPr>
      <w:pStyle w:val="Footer"/>
      <w:tabs>
        <w:tab w:val="clear" w:pos="9026"/>
      </w:tabs>
      <w:ind w:right="-22"/>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A462BF">
      <w:rPr>
        <w:noProof/>
        <w:sz w:val="16"/>
        <w:szCs w:val="16"/>
      </w:rPr>
      <w:t>37</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sidR="0041538A">
      <w:rPr>
        <w:noProof/>
        <w:sz w:val="16"/>
        <w:szCs w:val="16"/>
      </w:rPr>
      <w:t>© OCR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00029" w14:textId="04B6E44F" w:rsidR="00D60B99" w:rsidRPr="00F84DEC" w:rsidRDefault="00D60B99" w:rsidP="00F84DEC">
    <w:pPr>
      <w:pStyle w:val="Footer"/>
      <w:tabs>
        <w:tab w:val="clear" w:pos="4513"/>
        <w:tab w:val="clear" w:pos="9026"/>
        <w:tab w:val="center" w:pos="4536"/>
      </w:tabs>
      <w:ind w:right="-22"/>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A462BF">
      <w:rPr>
        <w:noProof/>
        <w:sz w:val="16"/>
        <w:szCs w:val="16"/>
      </w:rPr>
      <w:t>43</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sidR="0041538A">
      <w:rPr>
        <w:noProof/>
        <w:sz w:val="16"/>
        <w:szCs w:val="16"/>
      </w:rPr>
      <w:t>© OCR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4D6160" w14:textId="77777777" w:rsidR="00F4071E" w:rsidRDefault="00F4071E" w:rsidP="00D21C92">
      <w:r>
        <w:separator/>
      </w:r>
    </w:p>
  </w:footnote>
  <w:footnote w:type="continuationSeparator" w:id="0">
    <w:p w14:paraId="7A0364CF" w14:textId="77777777" w:rsidR="00F4071E" w:rsidRDefault="00F4071E"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2972D" w14:textId="77777777" w:rsidR="00D60B99" w:rsidRDefault="00D60B99" w:rsidP="00D21C92">
    <w:pPr>
      <w:pStyle w:val="Header"/>
    </w:pPr>
    <w:r>
      <w:rPr>
        <w:noProof/>
        <w:lang w:eastAsia="en-GB"/>
      </w:rPr>
      <w:drawing>
        <wp:anchor distT="0" distB="0" distL="114300" distR="114300" simplePos="0" relativeHeight="251655680" behindDoc="1" locked="0" layoutInCell="1" allowOverlap="1" wp14:anchorId="6F7DE503" wp14:editId="4BC79322">
          <wp:simplePos x="0" y="0"/>
          <wp:positionH relativeFrom="column">
            <wp:posOffset>-875665</wp:posOffset>
          </wp:positionH>
          <wp:positionV relativeFrom="paragraph">
            <wp:posOffset>-337820</wp:posOffset>
          </wp:positionV>
          <wp:extent cx="7410450" cy="1080770"/>
          <wp:effectExtent l="0" t="0" r="0" b="0"/>
          <wp:wrapTight wrapText="bothSides">
            <wp:wrapPolygon edited="0">
              <wp:start x="0" y="0"/>
              <wp:lineTo x="0" y="21321"/>
              <wp:lineTo x="21544" y="21321"/>
              <wp:lineTo x="21544" y="0"/>
              <wp:lineTo x="0" y="0"/>
            </wp:wrapPolygon>
          </wp:wrapTight>
          <wp:docPr id="48" name="Picture 48" descr="OCR Oxford Cambridge and RSA&#10;GCSE (9-1) English Literature&#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CR Oxford Cambridge and RSA&#10;GCSE (9-1) English Literature&#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0450" cy="1080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3D3BB" w14:textId="77777777" w:rsidR="00D60B99" w:rsidRDefault="00D60B99" w:rsidP="00D21C92">
    <w:pPr>
      <w:pStyle w:val="Header"/>
    </w:pPr>
    <w:r>
      <w:rPr>
        <w:noProof/>
        <w:lang w:eastAsia="en-GB"/>
      </w:rPr>
      <w:drawing>
        <wp:anchor distT="0" distB="0" distL="114300" distR="114300" simplePos="0" relativeHeight="251656704" behindDoc="1" locked="0" layoutInCell="1" allowOverlap="1" wp14:anchorId="79B8EE15" wp14:editId="46929457">
          <wp:simplePos x="0" y="0"/>
          <wp:positionH relativeFrom="column">
            <wp:posOffset>-911225</wp:posOffset>
          </wp:positionH>
          <wp:positionV relativeFrom="paragraph">
            <wp:posOffset>-360045</wp:posOffset>
          </wp:positionV>
          <wp:extent cx="7421880" cy="1080770"/>
          <wp:effectExtent l="0" t="0" r="0" b="0"/>
          <wp:wrapTight wrapText="bothSides">
            <wp:wrapPolygon edited="0">
              <wp:start x="0" y="0"/>
              <wp:lineTo x="0" y="21321"/>
              <wp:lineTo x="21567" y="21321"/>
              <wp:lineTo x="21567" y="0"/>
              <wp:lineTo x="0" y="0"/>
            </wp:wrapPolygon>
          </wp:wrapTight>
          <wp:docPr id="49" name="Picture 49" descr="GCSE (9-1) English Literature&#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CSE (9-1) English Literature&#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1880" cy="1080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5BCDC" w14:textId="77777777" w:rsidR="00D60B99" w:rsidRDefault="00D60B99" w:rsidP="00D21C92">
    <w:pPr>
      <w:pStyle w:val="Header"/>
    </w:pPr>
    <w:r>
      <w:rPr>
        <w:noProof/>
        <w:lang w:eastAsia="en-GB"/>
      </w:rPr>
      <w:drawing>
        <wp:anchor distT="0" distB="0" distL="114300" distR="114300" simplePos="0" relativeHeight="251657728" behindDoc="1" locked="0" layoutInCell="1" allowOverlap="1" wp14:anchorId="20881E6A" wp14:editId="210395D6">
          <wp:simplePos x="0" y="0"/>
          <wp:positionH relativeFrom="column">
            <wp:posOffset>-875665</wp:posOffset>
          </wp:positionH>
          <wp:positionV relativeFrom="paragraph">
            <wp:posOffset>-443865</wp:posOffset>
          </wp:positionV>
          <wp:extent cx="7410450" cy="1080770"/>
          <wp:effectExtent l="0" t="0" r="0" b="0"/>
          <wp:wrapTight wrapText="bothSides">
            <wp:wrapPolygon edited="0">
              <wp:start x="0" y="0"/>
              <wp:lineTo x="0" y="21321"/>
              <wp:lineTo x="21544" y="21321"/>
              <wp:lineTo x="21544" y="0"/>
              <wp:lineTo x="0" y="0"/>
            </wp:wrapPolygon>
          </wp:wrapTight>
          <wp:docPr id="5" name="Picture 5" descr="GCSE (9-1) English Literature&#10;Studen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CSE (9-1) English Literature&#10;Student Activ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0450" cy="1080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A75AE" w14:textId="77777777" w:rsidR="00D60B99" w:rsidRDefault="00D60B99" w:rsidP="00D21C92">
    <w:pPr>
      <w:pStyle w:val="Header"/>
    </w:pPr>
    <w:r>
      <w:rPr>
        <w:noProof/>
        <w:lang w:eastAsia="en-GB"/>
      </w:rPr>
      <w:drawing>
        <wp:anchor distT="0" distB="0" distL="114300" distR="114300" simplePos="0" relativeHeight="251658752" behindDoc="1" locked="0" layoutInCell="1" allowOverlap="1" wp14:anchorId="2197F79A" wp14:editId="5E02A603">
          <wp:simplePos x="0" y="0"/>
          <wp:positionH relativeFrom="column">
            <wp:posOffset>-875665</wp:posOffset>
          </wp:positionH>
          <wp:positionV relativeFrom="paragraph">
            <wp:posOffset>-419735</wp:posOffset>
          </wp:positionV>
          <wp:extent cx="7410450" cy="1080770"/>
          <wp:effectExtent l="0" t="0" r="0" b="0"/>
          <wp:wrapTight wrapText="bothSides">
            <wp:wrapPolygon edited="0">
              <wp:start x="0" y="0"/>
              <wp:lineTo x="0" y="21321"/>
              <wp:lineTo x="21544" y="21321"/>
              <wp:lineTo x="21544" y="0"/>
              <wp:lineTo x="0" y="0"/>
            </wp:wrapPolygon>
          </wp:wrapTight>
          <wp:docPr id="52" name="Picture 52" descr="GCSE (9-1) English Literature&#10;Studen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CSE (9-1) English Literature&#10;Student Activ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0450" cy="1080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3EC2C" w14:textId="77777777" w:rsidR="00D60B99" w:rsidRDefault="00D60B99" w:rsidP="00D21C92">
    <w:pPr>
      <w:pStyle w:val="Header"/>
    </w:pPr>
    <w:r>
      <w:rPr>
        <w:noProof/>
        <w:lang w:eastAsia="en-GB"/>
      </w:rPr>
      <w:drawing>
        <wp:anchor distT="0" distB="0" distL="114300" distR="114300" simplePos="0" relativeHeight="251659776" behindDoc="1" locked="0" layoutInCell="1" allowOverlap="1" wp14:anchorId="26A79D7A" wp14:editId="075129BD">
          <wp:simplePos x="0" y="0"/>
          <wp:positionH relativeFrom="column">
            <wp:posOffset>-911860</wp:posOffset>
          </wp:positionH>
          <wp:positionV relativeFrom="paragraph">
            <wp:posOffset>-420370</wp:posOffset>
          </wp:positionV>
          <wp:extent cx="7410450" cy="1080770"/>
          <wp:effectExtent l="0" t="0" r="0" b="0"/>
          <wp:wrapTight wrapText="bothSides">
            <wp:wrapPolygon edited="0">
              <wp:start x="0" y="0"/>
              <wp:lineTo x="0" y="21321"/>
              <wp:lineTo x="21544" y="21321"/>
              <wp:lineTo x="21544" y="0"/>
              <wp:lineTo x="0" y="0"/>
            </wp:wrapPolygon>
          </wp:wrapTight>
          <wp:docPr id="54" name="Picture 54" descr="GCSE_Eng_Lit_Stud_inner_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CSE_Eng_Lit_Stud_inner_po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0450" cy="1080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CFF8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DA61F9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6405D8E"/>
    <w:lvl w:ilvl="0">
      <w:start w:val="1"/>
      <w:numFmt w:val="decimal"/>
      <w:pStyle w:val="ListNumber3"/>
      <w:lvlText w:val="%1."/>
      <w:lvlJc w:val="left"/>
      <w:pPr>
        <w:tabs>
          <w:tab w:val="num" w:pos="926"/>
        </w:tabs>
        <w:ind w:left="926" w:hanging="360"/>
      </w:pPr>
    </w:lvl>
  </w:abstractNum>
  <w:abstractNum w:abstractNumId="3">
    <w:nsid w:val="FFFFFF7F"/>
    <w:multiLevelType w:val="singleLevel"/>
    <w:tmpl w:val="E97A8E14"/>
    <w:lvl w:ilvl="0">
      <w:start w:val="1"/>
      <w:numFmt w:val="decimal"/>
      <w:pStyle w:val="ListNumber2"/>
      <w:lvlText w:val="%1."/>
      <w:lvlJc w:val="left"/>
      <w:pPr>
        <w:tabs>
          <w:tab w:val="num" w:pos="643"/>
        </w:tabs>
        <w:ind w:left="643" w:hanging="360"/>
      </w:pPr>
    </w:lvl>
  </w:abstractNum>
  <w:abstractNum w:abstractNumId="4">
    <w:nsid w:val="FFFFFF80"/>
    <w:multiLevelType w:val="singleLevel"/>
    <w:tmpl w:val="969A38E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CD4F04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DBB8D63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90638C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1585298"/>
    <w:lvl w:ilvl="0">
      <w:start w:val="1"/>
      <w:numFmt w:val="decimal"/>
      <w:pStyle w:val="ListNumber"/>
      <w:lvlText w:val="%1."/>
      <w:lvlJc w:val="left"/>
      <w:pPr>
        <w:tabs>
          <w:tab w:val="num" w:pos="360"/>
        </w:tabs>
        <w:ind w:left="360" w:hanging="360"/>
      </w:pPr>
    </w:lvl>
  </w:abstractNum>
  <w:abstractNum w:abstractNumId="9">
    <w:nsid w:val="FFFFFF89"/>
    <w:multiLevelType w:val="singleLevel"/>
    <w:tmpl w:val="46CC569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EA30E2"/>
    <w:multiLevelType w:val="hybridMultilevel"/>
    <w:tmpl w:val="2DAECBA2"/>
    <w:lvl w:ilvl="0" w:tplc="360E1306">
      <w:numFmt w:val="bullet"/>
      <w:lvlText w:val=""/>
      <w:lvlJc w:val="left"/>
      <w:pPr>
        <w:ind w:left="360" w:hanging="360"/>
      </w:pPr>
      <w:rPr>
        <w:rFonts w:ascii="Symbol" w:eastAsia="Calibr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16F3493"/>
    <w:multiLevelType w:val="hybridMultilevel"/>
    <w:tmpl w:val="4E9C43C8"/>
    <w:lvl w:ilvl="0" w:tplc="AF7EEF2A">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2233034"/>
    <w:multiLevelType w:val="hybridMultilevel"/>
    <w:tmpl w:val="F3CEAE58"/>
    <w:lvl w:ilvl="0" w:tplc="D1820CB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C222271"/>
    <w:multiLevelType w:val="hybridMultilevel"/>
    <w:tmpl w:val="BC0CCEB2"/>
    <w:lvl w:ilvl="0" w:tplc="193A28BA">
      <w:start w:val="1"/>
      <w:numFmt w:val="bullet"/>
      <w:pStyle w:val="ListParagraph"/>
      <w:lvlText w:val="●"/>
      <w:lvlJc w:val="left"/>
      <w:pPr>
        <w:ind w:left="720" w:hanging="360"/>
      </w:pPr>
      <w:rPr>
        <w:rFonts w:ascii="Arial" w:hAnsi="Arial" w:hint="default"/>
        <w:color w:val="B7D4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F1C502E"/>
    <w:multiLevelType w:val="hybridMultilevel"/>
    <w:tmpl w:val="A0520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07E6D1F"/>
    <w:multiLevelType w:val="hybridMultilevel"/>
    <w:tmpl w:val="137E0664"/>
    <w:lvl w:ilvl="0" w:tplc="3B12B082">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34027CC"/>
    <w:multiLevelType w:val="hybridMultilevel"/>
    <w:tmpl w:val="DA9E72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4C775E"/>
    <w:multiLevelType w:val="hybridMultilevel"/>
    <w:tmpl w:val="3C7827E2"/>
    <w:lvl w:ilvl="0" w:tplc="704EDA36">
      <w:start w:val="1"/>
      <w:numFmt w:val="bullet"/>
      <w:lvlText w:val="•"/>
      <w:lvlJc w:val="left"/>
      <w:pPr>
        <w:tabs>
          <w:tab w:val="num" w:pos="720"/>
        </w:tabs>
        <w:ind w:left="720" w:hanging="360"/>
      </w:pPr>
      <w:rPr>
        <w:rFonts w:ascii="Arial" w:hAnsi="Arial" w:hint="default"/>
      </w:rPr>
    </w:lvl>
    <w:lvl w:ilvl="1" w:tplc="F920E000" w:tentative="1">
      <w:start w:val="1"/>
      <w:numFmt w:val="bullet"/>
      <w:lvlText w:val="•"/>
      <w:lvlJc w:val="left"/>
      <w:pPr>
        <w:tabs>
          <w:tab w:val="num" w:pos="1440"/>
        </w:tabs>
        <w:ind w:left="1440" w:hanging="360"/>
      </w:pPr>
      <w:rPr>
        <w:rFonts w:ascii="Arial" w:hAnsi="Arial" w:hint="default"/>
      </w:rPr>
    </w:lvl>
    <w:lvl w:ilvl="2" w:tplc="01BCDE76" w:tentative="1">
      <w:start w:val="1"/>
      <w:numFmt w:val="bullet"/>
      <w:lvlText w:val="•"/>
      <w:lvlJc w:val="left"/>
      <w:pPr>
        <w:tabs>
          <w:tab w:val="num" w:pos="2160"/>
        </w:tabs>
        <w:ind w:left="2160" w:hanging="360"/>
      </w:pPr>
      <w:rPr>
        <w:rFonts w:ascii="Arial" w:hAnsi="Arial" w:hint="default"/>
      </w:rPr>
    </w:lvl>
    <w:lvl w:ilvl="3" w:tplc="F496D56E" w:tentative="1">
      <w:start w:val="1"/>
      <w:numFmt w:val="bullet"/>
      <w:lvlText w:val="•"/>
      <w:lvlJc w:val="left"/>
      <w:pPr>
        <w:tabs>
          <w:tab w:val="num" w:pos="2880"/>
        </w:tabs>
        <w:ind w:left="2880" w:hanging="360"/>
      </w:pPr>
      <w:rPr>
        <w:rFonts w:ascii="Arial" w:hAnsi="Arial" w:hint="default"/>
      </w:rPr>
    </w:lvl>
    <w:lvl w:ilvl="4" w:tplc="91F269C2" w:tentative="1">
      <w:start w:val="1"/>
      <w:numFmt w:val="bullet"/>
      <w:lvlText w:val="•"/>
      <w:lvlJc w:val="left"/>
      <w:pPr>
        <w:tabs>
          <w:tab w:val="num" w:pos="3600"/>
        </w:tabs>
        <w:ind w:left="3600" w:hanging="360"/>
      </w:pPr>
      <w:rPr>
        <w:rFonts w:ascii="Arial" w:hAnsi="Arial" w:hint="default"/>
      </w:rPr>
    </w:lvl>
    <w:lvl w:ilvl="5" w:tplc="CB48084A" w:tentative="1">
      <w:start w:val="1"/>
      <w:numFmt w:val="bullet"/>
      <w:lvlText w:val="•"/>
      <w:lvlJc w:val="left"/>
      <w:pPr>
        <w:tabs>
          <w:tab w:val="num" w:pos="4320"/>
        </w:tabs>
        <w:ind w:left="4320" w:hanging="360"/>
      </w:pPr>
      <w:rPr>
        <w:rFonts w:ascii="Arial" w:hAnsi="Arial" w:hint="default"/>
      </w:rPr>
    </w:lvl>
    <w:lvl w:ilvl="6" w:tplc="3F1EF0A6" w:tentative="1">
      <w:start w:val="1"/>
      <w:numFmt w:val="bullet"/>
      <w:lvlText w:val="•"/>
      <w:lvlJc w:val="left"/>
      <w:pPr>
        <w:tabs>
          <w:tab w:val="num" w:pos="5040"/>
        </w:tabs>
        <w:ind w:left="5040" w:hanging="360"/>
      </w:pPr>
      <w:rPr>
        <w:rFonts w:ascii="Arial" w:hAnsi="Arial" w:hint="default"/>
      </w:rPr>
    </w:lvl>
    <w:lvl w:ilvl="7" w:tplc="B9AEE02E" w:tentative="1">
      <w:start w:val="1"/>
      <w:numFmt w:val="bullet"/>
      <w:lvlText w:val="•"/>
      <w:lvlJc w:val="left"/>
      <w:pPr>
        <w:tabs>
          <w:tab w:val="num" w:pos="5760"/>
        </w:tabs>
        <w:ind w:left="5760" w:hanging="360"/>
      </w:pPr>
      <w:rPr>
        <w:rFonts w:ascii="Arial" w:hAnsi="Arial" w:hint="default"/>
      </w:rPr>
    </w:lvl>
    <w:lvl w:ilvl="8" w:tplc="F59A9C28" w:tentative="1">
      <w:start w:val="1"/>
      <w:numFmt w:val="bullet"/>
      <w:lvlText w:val="•"/>
      <w:lvlJc w:val="left"/>
      <w:pPr>
        <w:tabs>
          <w:tab w:val="num" w:pos="6480"/>
        </w:tabs>
        <w:ind w:left="6480" w:hanging="360"/>
      </w:pPr>
      <w:rPr>
        <w:rFonts w:ascii="Arial" w:hAnsi="Arial" w:hint="default"/>
      </w:rPr>
    </w:lvl>
  </w:abstractNum>
  <w:abstractNum w:abstractNumId="18">
    <w:nsid w:val="18AC2B68"/>
    <w:multiLevelType w:val="hybridMultilevel"/>
    <w:tmpl w:val="C7FCCCFC"/>
    <w:lvl w:ilvl="0" w:tplc="53B6F952">
      <w:start w:val="1"/>
      <w:numFmt w:val="bullet"/>
      <w:lvlText w:val="•"/>
      <w:lvlJc w:val="left"/>
      <w:pPr>
        <w:tabs>
          <w:tab w:val="num" w:pos="720"/>
        </w:tabs>
        <w:ind w:left="720" w:hanging="360"/>
      </w:pPr>
      <w:rPr>
        <w:rFonts w:ascii="Arial" w:hAnsi="Arial" w:hint="default"/>
      </w:rPr>
    </w:lvl>
    <w:lvl w:ilvl="1" w:tplc="5454B228" w:tentative="1">
      <w:start w:val="1"/>
      <w:numFmt w:val="bullet"/>
      <w:lvlText w:val="•"/>
      <w:lvlJc w:val="left"/>
      <w:pPr>
        <w:tabs>
          <w:tab w:val="num" w:pos="1440"/>
        </w:tabs>
        <w:ind w:left="1440" w:hanging="360"/>
      </w:pPr>
      <w:rPr>
        <w:rFonts w:ascii="Arial" w:hAnsi="Arial" w:hint="default"/>
      </w:rPr>
    </w:lvl>
    <w:lvl w:ilvl="2" w:tplc="413E5E4C" w:tentative="1">
      <w:start w:val="1"/>
      <w:numFmt w:val="bullet"/>
      <w:lvlText w:val="•"/>
      <w:lvlJc w:val="left"/>
      <w:pPr>
        <w:tabs>
          <w:tab w:val="num" w:pos="2160"/>
        </w:tabs>
        <w:ind w:left="2160" w:hanging="360"/>
      </w:pPr>
      <w:rPr>
        <w:rFonts w:ascii="Arial" w:hAnsi="Arial" w:hint="default"/>
      </w:rPr>
    </w:lvl>
    <w:lvl w:ilvl="3" w:tplc="FAC8869A" w:tentative="1">
      <w:start w:val="1"/>
      <w:numFmt w:val="bullet"/>
      <w:lvlText w:val="•"/>
      <w:lvlJc w:val="left"/>
      <w:pPr>
        <w:tabs>
          <w:tab w:val="num" w:pos="2880"/>
        </w:tabs>
        <w:ind w:left="2880" w:hanging="360"/>
      </w:pPr>
      <w:rPr>
        <w:rFonts w:ascii="Arial" w:hAnsi="Arial" w:hint="default"/>
      </w:rPr>
    </w:lvl>
    <w:lvl w:ilvl="4" w:tplc="562078E0" w:tentative="1">
      <w:start w:val="1"/>
      <w:numFmt w:val="bullet"/>
      <w:lvlText w:val="•"/>
      <w:lvlJc w:val="left"/>
      <w:pPr>
        <w:tabs>
          <w:tab w:val="num" w:pos="3600"/>
        </w:tabs>
        <w:ind w:left="3600" w:hanging="360"/>
      </w:pPr>
      <w:rPr>
        <w:rFonts w:ascii="Arial" w:hAnsi="Arial" w:hint="default"/>
      </w:rPr>
    </w:lvl>
    <w:lvl w:ilvl="5" w:tplc="CA3ACA1A" w:tentative="1">
      <w:start w:val="1"/>
      <w:numFmt w:val="bullet"/>
      <w:lvlText w:val="•"/>
      <w:lvlJc w:val="left"/>
      <w:pPr>
        <w:tabs>
          <w:tab w:val="num" w:pos="4320"/>
        </w:tabs>
        <w:ind w:left="4320" w:hanging="360"/>
      </w:pPr>
      <w:rPr>
        <w:rFonts w:ascii="Arial" w:hAnsi="Arial" w:hint="default"/>
      </w:rPr>
    </w:lvl>
    <w:lvl w:ilvl="6" w:tplc="C7606868" w:tentative="1">
      <w:start w:val="1"/>
      <w:numFmt w:val="bullet"/>
      <w:lvlText w:val="•"/>
      <w:lvlJc w:val="left"/>
      <w:pPr>
        <w:tabs>
          <w:tab w:val="num" w:pos="5040"/>
        </w:tabs>
        <w:ind w:left="5040" w:hanging="360"/>
      </w:pPr>
      <w:rPr>
        <w:rFonts w:ascii="Arial" w:hAnsi="Arial" w:hint="default"/>
      </w:rPr>
    </w:lvl>
    <w:lvl w:ilvl="7" w:tplc="DEE8FCB4" w:tentative="1">
      <w:start w:val="1"/>
      <w:numFmt w:val="bullet"/>
      <w:lvlText w:val="•"/>
      <w:lvlJc w:val="left"/>
      <w:pPr>
        <w:tabs>
          <w:tab w:val="num" w:pos="5760"/>
        </w:tabs>
        <w:ind w:left="5760" w:hanging="360"/>
      </w:pPr>
      <w:rPr>
        <w:rFonts w:ascii="Arial" w:hAnsi="Arial" w:hint="default"/>
      </w:rPr>
    </w:lvl>
    <w:lvl w:ilvl="8" w:tplc="32A2B7E8" w:tentative="1">
      <w:start w:val="1"/>
      <w:numFmt w:val="bullet"/>
      <w:lvlText w:val="•"/>
      <w:lvlJc w:val="left"/>
      <w:pPr>
        <w:tabs>
          <w:tab w:val="num" w:pos="6480"/>
        </w:tabs>
        <w:ind w:left="6480" w:hanging="360"/>
      </w:pPr>
      <w:rPr>
        <w:rFonts w:ascii="Arial" w:hAnsi="Arial" w:hint="default"/>
      </w:rPr>
    </w:lvl>
  </w:abstractNum>
  <w:abstractNum w:abstractNumId="19">
    <w:nsid w:val="245A548E"/>
    <w:multiLevelType w:val="hybridMultilevel"/>
    <w:tmpl w:val="3092AFE0"/>
    <w:lvl w:ilvl="0" w:tplc="AAB8CBA0">
      <w:start w:val="1"/>
      <w:numFmt w:val="bullet"/>
      <w:lvlText w:val="•"/>
      <w:lvlJc w:val="left"/>
      <w:pPr>
        <w:tabs>
          <w:tab w:val="num" w:pos="720"/>
        </w:tabs>
        <w:ind w:left="720" w:hanging="360"/>
      </w:pPr>
      <w:rPr>
        <w:rFonts w:ascii="Arial" w:hAnsi="Arial" w:hint="default"/>
      </w:rPr>
    </w:lvl>
    <w:lvl w:ilvl="1" w:tplc="38DEFE2A" w:tentative="1">
      <w:start w:val="1"/>
      <w:numFmt w:val="bullet"/>
      <w:lvlText w:val="•"/>
      <w:lvlJc w:val="left"/>
      <w:pPr>
        <w:tabs>
          <w:tab w:val="num" w:pos="1440"/>
        </w:tabs>
        <w:ind w:left="1440" w:hanging="360"/>
      </w:pPr>
      <w:rPr>
        <w:rFonts w:ascii="Arial" w:hAnsi="Arial" w:hint="default"/>
      </w:rPr>
    </w:lvl>
    <w:lvl w:ilvl="2" w:tplc="464636C6" w:tentative="1">
      <w:start w:val="1"/>
      <w:numFmt w:val="bullet"/>
      <w:lvlText w:val="•"/>
      <w:lvlJc w:val="left"/>
      <w:pPr>
        <w:tabs>
          <w:tab w:val="num" w:pos="2160"/>
        </w:tabs>
        <w:ind w:left="2160" w:hanging="360"/>
      </w:pPr>
      <w:rPr>
        <w:rFonts w:ascii="Arial" w:hAnsi="Arial" w:hint="default"/>
      </w:rPr>
    </w:lvl>
    <w:lvl w:ilvl="3" w:tplc="9A36B60E" w:tentative="1">
      <w:start w:val="1"/>
      <w:numFmt w:val="bullet"/>
      <w:lvlText w:val="•"/>
      <w:lvlJc w:val="left"/>
      <w:pPr>
        <w:tabs>
          <w:tab w:val="num" w:pos="2880"/>
        </w:tabs>
        <w:ind w:left="2880" w:hanging="360"/>
      </w:pPr>
      <w:rPr>
        <w:rFonts w:ascii="Arial" w:hAnsi="Arial" w:hint="default"/>
      </w:rPr>
    </w:lvl>
    <w:lvl w:ilvl="4" w:tplc="CE448BA8" w:tentative="1">
      <w:start w:val="1"/>
      <w:numFmt w:val="bullet"/>
      <w:lvlText w:val="•"/>
      <w:lvlJc w:val="left"/>
      <w:pPr>
        <w:tabs>
          <w:tab w:val="num" w:pos="3600"/>
        </w:tabs>
        <w:ind w:left="3600" w:hanging="360"/>
      </w:pPr>
      <w:rPr>
        <w:rFonts w:ascii="Arial" w:hAnsi="Arial" w:hint="default"/>
      </w:rPr>
    </w:lvl>
    <w:lvl w:ilvl="5" w:tplc="54EAF610" w:tentative="1">
      <w:start w:val="1"/>
      <w:numFmt w:val="bullet"/>
      <w:lvlText w:val="•"/>
      <w:lvlJc w:val="left"/>
      <w:pPr>
        <w:tabs>
          <w:tab w:val="num" w:pos="4320"/>
        </w:tabs>
        <w:ind w:left="4320" w:hanging="360"/>
      </w:pPr>
      <w:rPr>
        <w:rFonts w:ascii="Arial" w:hAnsi="Arial" w:hint="default"/>
      </w:rPr>
    </w:lvl>
    <w:lvl w:ilvl="6" w:tplc="8F60FD62" w:tentative="1">
      <w:start w:val="1"/>
      <w:numFmt w:val="bullet"/>
      <w:lvlText w:val="•"/>
      <w:lvlJc w:val="left"/>
      <w:pPr>
        <w:tabs>
          <w:tab w:val="num" w:pos="5040"/>
        </w:tabs>
        <w:ind w:left="5040" w:hanging="360"/>
      </w:pPr>
      <w:rPr>
        <w:rFonts w:ascii="Arial" w:hAnsi="Arial" w:hint="default"/>
      </w:rPr>
    </w:lvl>
    <w:lvl w:ilvl="7" w:tplc="3BA82794" w:tentative="1">
      <w:start w:val="1"/>
      <w:numFmt w:val="bullet"/>
      <w:lvlText w:val="•"/>
      <w:lvlJc w:val="left"/>
      <w:pPr>
        <w:tabs>
          <w:tab w:val="num" w:pos="5760"/>
        </w:tabs>
        <w:ind w:left="5760" w:hanging="360"/>
      </w:pPr>
      <w:rPr>
        <w:rFonts w:ascii="Arial" w:hAnsi="Arial" w:hint="default"/>
      </w:rPr>
    </w:lvl>
    <w:lvl w:ilvl="8" w:tplc="E2242A76" w:tentative="1">
      <w:start w:val="1"/>
      <w:numFmt w:val="bullet"/>
      <w:lvlText w:val="•"/>
      <w:lvlJc w:val="left"/>
      <w:pPr>
        <w:tabs>
          <w:tab w:val="num" w:pos="6480"/>
        </w:tabs>
        <w:ind w:left="6480" w:hanging="360"/>
      </w:pPr>
      <w:rPr>
        <w:rFonts w:ascii="Arial" w:hAnsi="Arial" w:hint="default"/>
      </w:rPr>
    </w:lvl>
  </w:abstractNum>
  <w:abstractNum w:abstractNumId="20">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526274F"/>
    <w:multiLevelType w:val="hybridMultilevel"/>
    <w:tmpl w:val="90C6AA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CBE60CD"/>
    <w:multiLevelType w:val="hybridMultilevel"/>
    <w:tmpl w:val="A53EC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2C1A1E"/>
    <w:multiLevelType w:val="hybridMultilevel"/>
    <w:tmpl w:val="293C5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FC63623"/>
    <w:multiLevelType w:val="hybridMultilevel"/>
    <w:tmpl w:val="469E6F7E"/>
    <w:lvl w:ilvl="0" w:tplc="00D2B08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4DD707F"/>
    <w:multiLevelType w:val="hybridMultilevel"/>
    <w:tmpl w:val="31222F12"/>
    <w:lvl w:ilvl="0" w:tplc="49D01700">
      <w:start w:val="1"/>
      <w:numFmt w:val="bullet"/>
      <w:lvlText w:val="•"/>
      <w:lvlJc w:val="left"/>
      <w:pPr>
        <w:tabs>
          <w:tab w:val="num" w:pos="720"/>
        </w:tabs>
        <w:ind w:left="720" w:hanging="360"/>
      </w:pPr>
      <w:rPr>
        <w:rFonts w:ascii="Arial" w:hAnsi="Arial" w:hint="default"/>
      </w:rPr>
    </w:lvl>
    <w:lvl w:ilvl="1" w:tplc="BE765340" w:tentative="1">
      <w:start w:val="1"/>
      <w:numFmt w:val="bullet"/>
      <w:lvlText w:val="•"/>
      <w:lvlJc w:val="left"/>
      <w:pPr>
        <w:tabs>
          <w:tab w:val="num" w:pos="1440"/>
        </w:tabs>
        <w:ind w:left="1440" w:hanging="360"/>
      </w:pPr>
      <w:rPr>
        <w:rFonts w:ascii="Arial" w:hAnsi="Arial" w:hint="default"/>
      </w:rPr>
    </w:lvl>
    <w:lvl w:ilvl="2" w:tplc="5540028E" w:tentative="1">
      <w:start w:val="1"/>
      <w:numFmt w:val="bullet"/>
      <w:lvlText w:val="•"/>
      <w:lvlJc w:val="left"/>
      <w:pPr>
        <w:tabs>
          <w:tab w:val="num" w:pos="2160"/>
        </w:tabs>
        <w:ind w:left="2160" w:hanging="360"/>
      </w:pPr>
      <w:rPr>
        <w:rFonts w:ascii="Arial" w:hAnsi="Arial" w:hint="default"/>
      </w:rPr>
    </w:lvl>
    <w:lvl w:ilvl="3" w:tplc="3D58C562" w:tentative="1">
      <w:start w:val="1"/>
      <w:numFmt w:val="bullet"/>
      <w:lvlText w:val="•"/>
      <w:lvlJc w:val="left"/>
      <w:pPr>
        <w:tabs>
          <w:tab w:val="num" w:pos="2880"/>
        </w:tabs>
        <w:ind w:left="2880" w:hanging="360"/>
      </w:pPr>
      <w:rPr>
        <w:rFonts w:ascii="Arial" w:hAnsi="Arial" w:hint="default"/>
      </w:rPr>
    </w:lvl>
    <w:lvl w:ilvl="4" w:tplc="E1BEFC60" w:tentative="1">
      <w:start w:val="1"/>
      <w:numFmt w:val="bullet"/>
      <w:lvlText w:val="•"/>
      <w:lvlJc w:val="left"/>
      <w:pPr>
        <w:tabs>
          <w:tab w:val="num" w:pos="3600"/>
        </w:tabs>
        <w:ind w:left="3600" w:hanging="360"/>
      </w:pPr>
      <w:rPr>
        <w:rFonts w:ascii="Arial" w:hAnsi="Arial" w:hint="default"/>
      </w:rPr>
    </w:lvl>
    <w:lvl w:ilvl="5" w:tplc="80860FF0" w:tentative="1">
      <w:start w:val="1"/>
      <w:numFmt w:val="bullet"/>
      <w:lvlText w:val="•"/>
      <w:lvlJc w:val="left"/>
      <w:pPr>
        <w:tabs>
          <w:tab w:val="num" w:pos="4320"/>
        </w:tabs>
        <w:ind w:left="4320" w:hanging="360"/>
      </w:pPr>
      <w:rPr>
        <w:rFonts w:ascii="Arial" w:hAnsi="Arial" w:hint="default"/>
      </w:rPr>
    </w:lvl>
    <w:lvl w:ilvl="6" w:tplc="E10E640C" w:tentative="1">
      <w:start w:val="1"/>
      <w:numFmt w:val="bullet"/>
      <w:lvlText w:val="•"/>
      <w:lvlJc w:val="left"/>
      <w:pPr>
        <w:tabs>
          <w:tab w:val="num" w:pos="5040"/>
        </w:tabs>
        <w:ind w:left="5040" w:hanging="360"/>
      </w:pPr>
      <w:rPr>
        <w:rFonts w:ascii="Arial" w:hAnsi="Arial" w:hint="default"/>
      </w:rPr>
    </w:lvl>
    <w:lvl w:ilvl="7" w:tplc="B722214C" w:tentative="1">
      <w:start w:val="1"/>
      <w:numFmt w:val="bullet"/>
      <w:lvlText w:val="•"/>
      <w:lvlJc w:val="left"/>
      <w:pPr>
        <w:tabs>
          <w:tab w:val="num" w:pos="5760"/>
        </w:tabs>
        <w:ind w:left="5760" w:hanging="360"/>
      </w:pPr>
      <w:rPr>
        <w:rFonts w:ascii="Arial" w:hAnsi="Arial" w:hint="default"/>
      </w:rPr>
    </w:lvl>
    <w:lvl w:ilvl="8" w:tplc="DD56C6AA" w:tentative="1">
      <w:start w:val="1"/>
      <w:numFmt w:val="bullet"/>
      <w:lvlText w:val="•"/>
      <w:lvlJc w:val="left"/>
      <w:pPr>
        <w:tabs>
          <w:tab w:val="num" w:pos="6480"/>
        </w:tabs>
        <w:ind w:left="6480" w:hanging="360"/>
      </w:pPr>
      <w:rPr>
        <w:rFonts w:ascii="Arial" w:hAnsi="Arial" w:hint="default"/>
      </w:rPr>
    </w:lvl>
  </w:abstractNum>
  <w:abstractNum w:abstractNumId="26">
    <w:nsid w:val="6D6A4A1C"/>
    <w:multiLevelType w:val="hybridMultilevel"/>
    <w:tmpl w:val="F3CEAE58"/>
    <w:lvl w:ilvl="0" w:tplc="D1820CB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FCA58AA"/>
    <w:multiLevelType w:val="hybridMultilevel"/>
    <w:tmpl w:val="6E620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122663B"/>
    <w:multiLevelType w:val="hybridMultilevel"/>
    <w:tmpl w:val="5B5AEB50"/>
    <w:lvl w:ilvl="0" w:tplc="0FE89172">
      <w:start w:val="1"/>
      <w:numFmt w:val="bullet"/>
      <w:lvlText w:val="•"/>
      <w:lvlJc w:val="left"/>
      <w:pPr>
        <w:tabs>
          <w:tab w:val="num" w:pos="720"/>
        </w:tabs>
        <w:ind w:left="720" w:hanging="360"/>
      </w:pPr>
      <w:rPr>
        <w:rFonts w:ascii="Arial" w:hAnsi="Arial" w:hint="default"/>
      </w:rPr>
    </w:lvl>
    <w:lvl w:ilvl="1" w:tplc="2AF09844" w:tentative="1">
      <w:start w:val="1"/>
      <w:numFmt w:val="bullet"/>
      <w:lvlText w:val="•"/>
      <w:lvlJc w:val="left"/>
      <w:pPr>
        <w:tabs>
          <w:tab w:val="num" w:pos="1440"/>
        </w:tabs>
        <w:ind w:left="1440" w:hanging="360"/>
      </w:pPr>
      <w:rPr>
        <w:rFonts w:ascii="Arial" w:hAnsi="Arial" w:hint="default"/>
      </w:rPr>
    </w:lvl>
    <w:lvl w:ilvl="2" w:tplc="EAECE6C6" w:tentative="1">
      <w:start w:val="1"/>
      <w:numFmt w:val="bullet"/>
      <w:lvlText w:val="•"/>
      <w:lvlJc w:val="left"/>
      <w:pPr>
        <w:tabs>
          <w:tab w:val="num" w:pos="2160"/>
        </w:tabs>
        <w:ind w:left="2160" w:hanging="360"/>
      </w:pPr>
      <w:rPr>
        <w:rFonts w:ascii="Arial" w:hAnsi="Arial" w:hint="default"/>
      </w:rPr>
    </w:lvl>
    <w:lvl w:ilvl="3" w:tplc="C02CEDE2" w:tentative="1">
      <w:start w:val="1"/>
      <w:numFmt w:val="bullet"/>
      <w:lvlText w:val="•"/>
      <w:lvlJc w:val="left"/>
      <w:pPr>
        <w:tabs>
          <w:tab w:val="num" w:pos="2880"/>
        </w:tabs>
        <w:ind w:left="2880" w:hanging="360"/>
      </w:pPr>
      <w:rPr>
        <w:rFonts w:ascii="Arial" w:hAnsi="Arial" w:hint="default"/>
      </w:rPr>
    </w:lvl>
    <w:lvl w:ilvl="4" w:tplc="9C4C7C1C" w:tentative="1">
      <w:start w:val="1"/>
      <w:numFmt w:val="bullet"/>
      <w:lvlText w:val="•"/>
      <w:lvlJc w:val="left"/>
      <w:pPr>
        <w:tabs>
          <w:tab w:val="num" w:pos="3600"/>
        </w:tabs>
        <w:ind w:left="3600" w:hanging="360"/>
      </w:pPr>
      <w:rPr>
        <w:rFonts w:ascii="Arial" w:hAnsi="Arial" w:hint="default"/>
      </w:rPr>
    </w:lvl>
    <w:lvl w:ilvl="5" w:tplc="C97AD718" w:tentative="1">
      <w:start w:val="1"/>
      <w:numFmt w:val="bullet"/>
      <w:lvlText w:val="•"/>
      <w:lvlJc w:val="left"/>
      <w:pPr>
        <w:tabs>
          <w:tab w:val="num" w:pos="4320"/>
        </w:tabs>
        <w:ind w:left="4320" w:hanging="360"/>
      </w:pPr>
      <w:rPr>
        <w:rFonts w:ascii="Arial" w:hAnsi="Arial" w:hint="default"/>
      </w:rPr>
    </w:lvl>
    <w:lvl w:ilvl="6" w:tplc="4218ECA8" w:tentative="1">
      <w:start w:val="1"/>
      <w:numFmt w:val="bullet"/>
      <w:lvlText w:val="•"/>
      <w:lvlJc w:val="left"/>
      <w:pPr>
        <w:tabs>
          <w:tab w:val="num" w:pos="5040"/>
        </w:tabs>
        <w:ind w:left="5040" w:hanging="360"/>
      </w:pPr>
      <w:rPr>
        <w:rFonts w:ascii="Arial" w:hAnsi="Arial" w:hint="default"/>
      </w:rPr>
    </w:lvl>
    <w:lvl w:ilvl="7" w:tplc="9E84DF50" w:tentative="1">
      <w:start w:val="1"/>
      <w:numFmt w:val="bullet"/>
      <w:lvlText w:val="•"/>
      <w:lvlJc w:val="left"/>
      <w:pPr>
        <w:tabs>
          <w:tab w:val="num" w:pos="5760"/>
        </w:tabs>
        <w:ind w:left="5760" w:hanging="360"/>
      </w:pPr>
      <w:rPr>
        <w:rFonts w:ascii="Arial" w:hAnsi="Arial" w:hint="default"/>
      </w:rPr>
    </w:lvl>
    <w:lvl w:ilvl="8" w:tplc="8B780A20" w:tentative="1">
      <w:start w:val="1"/>
      <w:numFmt w:val="bullet"/>
      <w:lvlText w:val="•"/>
      <w:lvlJc w:val="left"/>
      <w:pPr>
        <w:tabs>
          <w:tab w:val="num" w:pos="6480"/>
        </w:tabs>
        <w:ind w:left="6480" w:hanging="360"/>
      </w:pPr>
      <w:rPr>
        <w:rFonts w:ascii="Arial" w:hAnsi="Arial" w:hint="default"/>
      </w:rPr>
    </w:lvl>
  </w:abstractNum>
  <w:abstractNum w:abstractNumId="29">
    <w:nsid w:val="731002ED"/>
    <w:multiLevelType w:val="hybridMultilevel"/>
    <w:tmpl w:val="52BC5D1E"/>
    <w:lvl w:ilvl="0" w:tplc="D1820CB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4F81B8F"/>
    <w:multiLevelType w:val="hybridMultilevel"/>
    <w:tmpl w:val="094C1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6A15A9E"/>
    <w:multiLevelType w:val="hybridMultilevel"/>
    <w:tmpl w:val="A4CA82D2"/>
    <w:lvl w:ilvl="0" w:tplc="AF7EEF2A">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C593F99"/>
    <w:multiLevelType w:val="hybridMultilevel"/>
    <w:tmpl w:val="3EB4D736"/>
    <w:lvl w:ilvl="0" w:tplc="AF7EEF2A">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E5F4FFA"/>
    <w:multiLevelType w:val="hybridMultilevel"/>
    <w:tmpl w:val="C94C10DA"/>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13"/>
  </w:num>
  <w:num w:numId="4">
    <w:abstractNumId w:val="13"/>
  </w:num>
  <w:num w:numId="5">
    <w:abstractNumId w:val="13"/>
  </w:num>
  <w:num w:numId="6">
    <w:abstractNumId w:val="13"/>
  </w:num>
  <w:num w:numId="7">
    <w:abstractNumId w:val="13"/>
  </w:num>
  <w:num w:numId="8">
    <w:abstractNumId w:val="13"/>
  </w:num>
  <w:num w:numId="9">
    <w:abstractNumId w:val="13"/>
  </w:num>
  <w:num w:numId="10">
    <w:abstractNumId w:val="13"/>
  </w:num>
  <w:num w:numId="11">
    <w:abstractNumId w:val="13"/>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30"/>
  </w:num>
  <w:num w:numId="23">
    <w:abstractNumId w:val="31"/>
  </w:num>
  <w:num w:numId="24">
    <w:abstractNumId w:val="32"/>
  </w:num>
  <w:num w:numId="25">
    <w:abstractNumId w:val="15"/>
  </w:num>
  <w:num w:numId="26">
    <w:abstractNumId w:val="11"/>
  </w:num>
  <w:num w:numId="27">
    <w:abstractNumId w:val="33"/>
  </w:num>
  <w:num w:numId="28">
    <w:abstractNumId w:val="21"/>
  </w:num>
  <w:num w:numId="29">
    <w:abstractNumId w:val="24"/>
  </w:num>
  <w:num w:numId="30">
    <w:abstractNumId w:val="26"/>
  </w:num>
  <w:num w:numId="31">
    <w:abstractNumId w:val="29"/>
  </w:num>
  <w:num w:numId="32">
    <w:abstractNumId w:val="12"/>
  </w:num>
  <w:num w:numId="33">
    <w:abstractNumId w:val="14"/>
  </w:num>
  <w:num w:numId="34">
    <w:abstractNumId w:val="27"/>
  </w:num>
  <w:num w:numId="35">
    <w:abstractNumId w:val="23"/>
  </w:num>
  <w:num w:numId="36">
    <w:abstractNumId w:val="10"/>
  </w:num>
  <w:num w:numId="37">
    <w:abstractNumId w:val="18"/>
  </w:num>
  <w:num w:numId="38">
    <w:abstractNumId w:val="17"/>
  </w:num>
  <w:num w:numId="39">
    <w:abstractNumId w:val="22"/>
  </w:num>
  <w:num w:numId="40">
    <w:abstractNumId w:val="28"/>
  </w:num>
  <w:num w:numId="41">
    <w:abstractNumId w:val="16"/>
  </w:num>
  <w:num w:numId="42">
    <w:abstractNumId w:val="19"/>
  </w:num>
  <w:num w:numId="43">
    <w:abstractNumId w:val="25"/>
  </w:num>
  <w:num w:numId="44">
    <w:abstractNumId w:val="13"/>
    <w:lvlOverride w:ilvl="0">
      <w:startOverride w:val="1"/>
    </w:lvlOverride>
  </w:num>
  <w:num w:numId="45">
    <w:abstractNumId w:val="13"/>
  </w:num>
  <w:num w:numId="46">
    <w:abstractNumId w:val="13"/>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01DCD"/>
    <w:rsid w:val="00043F66"/>
    <w:rsid w:val="00064CD4"/>
    <w:rsid w:val="000F128D"/>
    <w:rsid w:val="000F5606"/>
    <w:rsid w:val="0010670B"/>
    <w:rsid w:val="00111C91"/>
    <w:rsid w:val="00130726"/>
    <w:rsid w:val="001361A5"/>
    <w:rsid w:val="00140C91"/>
    <w:rsid w:val="0016654B"/>
    <w:rsid w:val="00183565"/>
    <w:rsid w:val="001B2783"/>
    <w:rsid w:val="001C3787"/>
    <w:rsid w:val="001E079F"/>
    <w:rsid w:val="001F23AF"/>
    <w:rsid w:val="0020396D"/>
    <w:rsid w:val="00204D4D"/>
    <w:rsid w:val="00226348"/>
    <w:rsid w:val="00265900"/>
    <w:rsid w:val="0027023E"/>
    <w:rsid w:val="002804A7"/>
    <w:rsid w:val="00295A29"/>
    <w:rsid w:val="002A74D2"/>
    <w:rsid w:val="002B5830"/>
    <w:rsid w:val="002D6A1F"/>
    <w:rsid w:val="002F2E8A"/>
    <w:rsid w:val="00322BE1"/>
    <w:rsid w:val="00332731"/>
    <w:rsid w:val="00334EE6"/>
    <w:rsid w:val="00376735"/>
    <w:rsid w:val="003831B3"/>
    <w:rsid w:val="00384833"/>
    <w:rsid w:val="00396D3F"/>
    <w:rsid w:val="003F5947"/>
    <w:rsid w:val="003F670C"/>
    <w:rsid w:val="0041538A"/>
    <w:rsid w:val="004153DA"/>
    <w:rsid w:val="00416DFB"/>
    <w:rsid w:val="0043303A"/>
    <w:rsid w:val="00463032"/>
    <w:rsid w:val="00486128"/>
    <w:rsid w:val="0049102E"/>
    <w:rsid w:val="005076FC"/>
    <w:rsid w:val="00513A44"/>
    <w:rsid w:val="005251CA"/>
    <w:rsid w:val="00525ED7"/>
    <w:rsid w:val="00551083"/>
    <w:rsid w:val="00561A76"/>
    <w:rsid w:val="00567EEB"/>
    <w:rsid w:val="0057185B"/>
    <w:rsid w:val="0057230D"/>
    <w:rsid w:val="00584DBC"/>
    <w:rsid w:val="0058629A"/>
    <w:rsid w:val="005921DE"/>
    <w:rsid w:val="00592845"/>
    <w:rsid w:val="00594CC1"/>
    <w:rsid w:val="005A3787"/>
    <w:rsid w:val="005B42E6"/>
    <w:rsid w:val="005C533E"/>
    <w:rsid w:val="005C5AC1"/>
    <w:rsid w:val="005E4BA4"/>
    <w:rsid w:val="005F3462"/>
    <w:rsid w:val="00604D24"/>
    <w:rsid w:val="006204F6"/>
    <w:rsid w:val="00622EB2"/>
    <w:rsid w:val="00626D09"/>
    <w:rsid w:val="00650FD8"/>
    <w:rsid w:val="00651168"/>
    <w:rsid w:val="0065374A"/>
    <w:rsid w:val="006822FF"/>
    <w:rsid w:val="006B143C"/>
    <w:rsid w:val="006B26E8"/>
    <w:rsid w:val="006D1D6F"/>
    <w:rsid w:val="006E4466"/>
    <w:rsid w:val="007032DB"/>
    <w:rsid w:val="00715FC5"/>
    <w:rsid w:val="0072350A"/>
    <w:rsid w:val="00755F38"/>
    <w:rsid w:val="007941DA"/>
    <w:rsid w:val="007953E7"/>
    <w:rsid w:val="00797636"/>
    <w:rsid w:val="007B4FA7"/>
    <w:rsid w:val="007B5519"/>
    <w:rsid w:val="008064FC"/>
    <w:rsid w:val="008174E2"/>
    <w:rsid w:val="008324A5"/>
    <w:rsid w:val="0084029E"/>
    <w:rsid w:val="00863C0D"/>
    <w:rsid w:val="00870747"/>
    <w:rsid w:val="008810F9"/>
    <w:rsid w:val="0089123C"/>
    <w:rsid w:val="008A1151"/>
    <w:rsid w:val="008A2F49"/>
    <w:rsid w:val="008A540C"/>
    <w:rsid w:val="008E6607"/>
    <w:rsid w:val="008F127E"/>
    <w:rsid w:val="00906EBD"/>
    <w:rsid w:val="00914464"/>
    <w:rsid w:val="0095139A"/>
    <w:rsid w:val="00982FD3"/>
    <w:rsid w:val="00995878"/>
    <w:rsid w:val="009A334A"/>
    <w:rsid w:val="009A5976"/>
    <w:rsid w:val="009C47C8"/>
    <w:rsid w:val="009D271C"/>
    <w:rsid w:val="00A003A4"/>
    <w:rsid w:val="00A17B5E"/>
    <w:rsid w:val="00A422E6"/>
    <w:rsid w:val="00A462BF"/>
    <w:rsid w:val="00A825A4"/>
    <w:rsid w:val="00A83791"/>
    <w:rsid w:val="00AA001A"/>
    <w:rsid w:val="00AA4615"/>
    <w:rsid w:val="00AB7712"/>
    <w:rsid w:val="00AD138F"/>
    <w:rsid w:val="00AF054A"/>
    <w:rsid w:val="00B2323F"/>
    <w:rsid w:val="00B65664"/>
    <w:rsid w:val="00B67FA1"/>
    <w:rsid w:val="00B76974"/>
    <w:rsid w:val="00B910EF"/>
    <w:rsid w:val="00BB4428"/>
    <w:rsid w:val="00BF1929"/>
    <w:rsid w:val="00BF1D1B"/>
    <w:rsid w:val="00C05157"/>
    <w:rsid w:val="00C63CDB"/>
    <w:rsid w:val="00CA4837"/>
    <w:rsid w:val="00CC2B9D"/>
    <w:rsid w:val="00CF4C46"/>
    <w:rsid w:val="00D04336"/>
    <w:rsid w:val="00D077DE"/>
    <w:rsid w:val="00D13929"/>
    <w:rsid w:val="00D21C92"/>
    <w:rsid w:val="00D43E2B"/>
    <w:rsid w:val="00D46FC6"/>
    <w:rsid w:val="00D60B99"/>
    <w:rsid w:val="00D73AA5"/>
    <w:rsid w:val="00DA70AF"/>
    <w:rsid w:val="00DC5D13"/>
    <w:rsid w:val="00DD1F32"/>
    <w:rsid w:val="00DD231B"/>
    <w:rsid w:val="00DE763E"/>
    <w:rsid w:val="00DF4580"/>
    <w:rsid w:val="00E004B5"/>
    <w:rsid w:val="00E13AB8"/>
    <w:rsid w:val="00E81526"/>
    <w:rsid w:val="00E81D01"/>
    <w:rsid w:val="00EC2CF2"/>
    <w:rsid w:val="00ED1BD5"/>
    <w:rsid w:val="00ED656B"/>
    <w:rsid w:val="00EE3206"/>
    <w:rsid w:val="00EF0EAB"/>
    <w:rsid w:val="00F4071E"/>
    <w:rsid w:val="00F427C6"/>
    <w:rsid w:val="00F447AA"/>
    <w:rsid w:val="00F53ED3"/>
    <w:rsid w:val="00F57FBB"/>
    <w:rsid w:val="00F822F1"/>
    <w:rsid w:val="00F84DEC"/>
    <w:rsid w:val="00FA0E84"/>
    <w:rsid w:val="00FB360A"/>
    <w:rsid w:val="00FD08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226B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D46FC6"/>
    <w:pPr>
      <w:keepNext/>
      <w:keepLines/>
      <w:spacing w:before="480" w:after="0"/>
      <w:outlineLvl w:val="0"/>
    </w:pPr>
    <w:rPr>
      <w:rFonts w:eastAsia="Times New Roman"/>
      <w:b/>
      <w:bCs/>
      <w:color w:val="B7D448"/>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D46FC6"/>
    <w:pPr>
      <w:keepNext/>
      <w:keepLines/>
      <w:spacing w:before="200" w:after="0" w:line="360" w:lineRule="auto"/>
      <w:outlineLvl w:val="2"/>
    </w:pPr>
    <w:rPr>
      <w:rFonts w:eastAsia="Times New Roman"/>
      <w:b/>
      <w:bCs/>
      <w:color w:val="B7D448"/>
      <w:sz w:val="28"/>
    </w:rPr>
  </w:style>
  <w:style w:type="paragraph" w:styleId="Heading4">
    <w:name w:val="heading 4"/>
    <w:basedOn w:val="Normal"/>
    <w:next w:val="Normal"/>
    <w:link w:val="Heading4Char"/>
    <w:uiPriority w:val="9"/>
    <w:unhideWhenUsed/>
    <w:qFormat/>
    <w:rsid w:val="00043F66"/>
    <w:pPr>
      <w:keepNext/>
      <w:keepLines/>
      <w:spacing w:before="200" w:after="0" w:line="360" w:lineRule="auto"/>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043F66"/>
    <w:pPr>
      <w:keepNext/>
      <w:keepLines/>
      <w:spacing w:before="200" w:after="0" w:line="360" w:lineRule="auto"/>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043F66"/>
    <w:pPr>
      <w:keepNext/>
      <w:keepLines/>
      <w:spacing w:before="200" w:after="0" w:line="360" w:lineRule="auto"/>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043F66"/>
    <w:pPr>
      <w:keepNext/>
      <w:keepLines/>
      <w:spacing w:before="200" w:after="0" w:line="360" w:lineRule="auto"/>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043F66"/>
    <w:pPr>
      <w:keepNext/>
      <w:keepLines/>
      <w:spacing w:before="200" w:after="0" w:line="360" w:lineRule="auto"/>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043F66"/>
    <w:pPr>
      <w:keepNext/>
      <w:keepLines/>
      <w:spacing w:before="200" w:after="0" w:line="360" w:lineRule="auto"/>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D46FC6"/>
    <w:rPr>
      <w:rFonts w:ascii="Arial" w:eastAsia="Times New Roman" w:hAnsi="Arial"/>
      <w:b/>
      <w:bCs/>
      <w:color w:val="B7D448"/>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C5D13"/>
    <w:pPr>
      <w:numPr>
        <w:numId w:val="2"/>
      </w:numPr>
      <w:ind w:left="284" w:hanging="284"/>
      <w:contextualSpacing/>
    </w:pPr>
  </w:style>
  <w:style w:type="paragraph" w:styleId="NoSpacing">
    <w:name w:val="No Spacing"/>
    <w:aliases w:val="Body bullets"/>
    <w:basedOn w:val="ListParagraph"/>
    <w:uiPriority w:val="1"/>
    <w:qFormat/>
    <w:rsid w:val="008324A5"/>
    <w:pPr>
      <w:spacing w:line="360" w:lineRule="auto"/>
      <w:ind w:left="0"/>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D46FC6"/>
    <w:rPr>
      <w:rFonts w:ascii="Arial" w:eastAsia="Times New Roman" w:hAnsi="Arial"/>
      <w:b/>
      <w:bCs/>
      <w:color w:val="B7D448"/>
      <w:sz w:val="28"/>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styleId="TOC1">
    <w:name w:val="toc 1"/>
    <w:basedOn w:val="Normal"/>
    <w:next w:val="Normal"/>
    <w:autoRedefine/>
    <w:uiPriority w:val="39"/>
    <w:unhideWhenUsed/>
    <w:rsid w:val="007941DA"/>
    <w:pPr>
      <w:tabs>
        <w:tab w:val="right" w:leader="dot" w:pos="9001"/>
      </w:tabs>
      <w:spacing w:after="100" w:line="360" w:lineRule="auto"/>
    </w:pPr>
    <w:rPr>
      <w:color w:val="0D0D0D"/>
    </w:rPr>
  </w:style>
  <w:style w:type="paragraph" w:styleId="TOC2">
    <w:name w:val="toc 2"/>
    <w:basedOn w:val="Normal"/>
    <w:next w:val="Normal"/>
    <w:autoRedefine/>
    <w:uiPriority w:val="39"/>
    <w:unhideWhenUsed/>
    <w:rsid w:val="00E81D01"/>
    <w:pPr>
      <w:tabs>
        <w:tab w:val="right" w:leader="dot" w:pos="9016"/>
      </w:tabs>
    </w:pPr>
  </w:style>
  <w:style w:type="paragraph" w:styleId="TOC3">
    <w:name w:val="toc 3"/>
    <w:basedOn w:val="Normal"/>
    <w:next w:val="Normal"/>
    <w:autoRedefine/>
    <w:uiPriority w:val="39"/>
    <w:unhideWhenUsed/>
    <w:rsid w:val="007032DB"/>
    <w:pPr>
      <w:tabs>
        <w:tab w:val="right" w:leader="dot" w:pos="9016"/>
      </w:tabs>
    </w:pPr>
  </w:style>
  <w:style w:type="character" w:customStyle="1" w:styleId="Heading4Char">
    <w:name w:val="Heading 4 Char"/>
    <w:basedOn w:val="DefaultParagraphFont"/>
    <w:link w:val="Heading4"/>
    <w:uiPriority w:val="9"/>
    <w:rsid w:val="00043F66"/>
    <w:rPr>
      <w:rFonts w:ascii="Cambria" w:eastAsia="Times New Roman" w:hAnsi="Cambria"/>
      <w:b/>
      <w:bCs/>
      <w:i/>
      <w:iCs/>
      <w:color w:val="4F81BD"/>
      <w:sz w:val="22"/>
      <w:szCs w:val="22"/>
      <w:lang w:eastAsia="en-US"/>
    </w:rPr>
  </w:style>
  <w:style w:type="character" w:customStyle="1" w:styleId="Heading5Char">
    <w:name w:val="Heading 5 Char"/>
    <w:basedOn w:val="DefaultParagraphFont"/>
    <w:link w:val="Heading5"/>
    <w:uiPriority w:val="9"/>
    <w:semiHidden/>
    <w:rsid w:val="00043F66"/>
    <w:rPr>
      <w:rFonts w:ascii="Cambria" w:eastAsia="Times New Roman" w:hAnsi="Cambria"/>
      <w:color w:val="243F60"/>
      <w:sz w:val="22"/>
      <w:szCs w:val="22"/>
      <w:lang w:eastAsia="en-US"/>
    </w:rPr>
  </w:style>
  <w:style w:type="character" w:customStyle="1" w:styleId="Heading6Char">
    <w:name w:val="Heading 6 Char"/>
    <w:basedOn w:val="DefaultParagraphFont"/>
    <w:link w:val="Heading6"/>
    <w:uiPriority w:val="9"/>
    <w:semiHidden/>
    <w:rsid w:val="00043F66"/>
    <w:rPr>
      <w:rFonts w:ascii="Cambria" w:eastAsia="Times New Roman" w:hAnsi="Cambria"/>
      <w:i/>
      <w:iCs/>
      <w:color w:val="243F60"/>
      <w:sz w:val="22"/>
      <w:szCs w:val="22"/>
      <w:lang w:eastAsia="en-US"/>
    </w:rPr>
  </w:style>
  <w:style w:type="character" w:customStyle="1" w:styleId="Heading7Char">
    <w:name w:val="Heading 7 Char"/>
    <w:basedOn w:val="DefaultParagraphFont"/>
    <w:link w:val="Heading7"/>
    <w:uiPriority w:val="9"/>
    <w:semiHidden/>
    <w:rsid w:val="00043F66"/>
    <w:rPr>
      <w:rFonts w:ascii="Cambria" w:eastAsia="Times New Roman" w:hAnsi="Cambria"/>
      <w:i/>
      <w:iCs/>
      <w:color w:val="404040"/>
      <w:sz w:val="22"/>
      <w:szCs w:val="22"/>
      <w:lang w:eastAsia="en-US"/>
    </w:rPr>
  </w:style>
  <w:style w:type="character" w:customStyle="1" w:styleId="Heading8Char">
    <w:name w:val="Heading 8 Char"/>
    <w:basedOn w:val="DefaultParagraphFont"/>
    <w:link w:val="Heading8"/>
    <w:uiPriority w:val="9"/>
    <w:semiHidden/>
    <w:rsid w:val="00043F66"/>
    <w:rPr>
      <w:rFonts w:ascii="Cambria" w:eastAsia="Times New Roman" w:hAnsi="Cambria"/>
      <w:color w:val="404040"/>
      <w:lang w:eastAsia="en-US"/>
    </w:rPr>
  </w:style>
  <w:style w:type="character" w:customStyle="1" w:styleId="Heading9Char">
    <w:name w:val="Heading 9 Char"/>
    <w:basedOn w:val="DefaultParagraphFont"/>
    <w:link w:val="Heading9"/>
    <w:uiPriority w:val="9"/>
    <w:semiHidden/>
    <w:rsid w:val="00043F66"/>
    <w:rPr>
      <w:rFonts w:ascii="Cambria" w:eastAsia="Times New Roman" w:hAnsi="Cambria"/>
      <w:i/>
      <w:iCs/>
      <w:color w:val="404040"/>
      <w:lang w:eastAsia="en-US"/>
    </w:rPr>
  </w:style>
  <w:style w:type="paragraph" w:customStyle="1" w:styleId="BasicParagraph">
    <w:name w:val="[Basic Paragraph]"/>
    <w:basedOn w:val="Normal"/>
    <w:uiPriority w:val="99"/>
    <w:rsid w:val="00043F66"/>
    <w:pPr>
      <w:autoSpaceDE w:val="0"/>
      <w:autoSpaceDN w:val="0"/>
      <w:adjustRightInd w:val="0"/>
      <w:spacing w:after="0" w:line="288" w:lineRule="auto"/>
      <w:textAlignment w:val="center"/>
    </w:pPr>
    <w:rPr>
      <w:rFonts w:ascii="Times Regular" w:hAnsi="Times Regular" w:cs="Times Regular"/>
      <w:color w:val="000000"/>
      <w:sz w:val="24"/>
      <w:szCs w:val="24"/>
    </w:rPr>
  </w:style>
  <w:style w:type="character" w:styleId="PlaceholderText">
    <w:name w:val="Placeholder Text"/>
    <w:uiPriority w:val="99"/>
    <w:semiHidden/>
    <w:rsid w:val="00043F66"/>
    <w:rPr>
      <w:color w:val="808080"/>
    </w:rPr>
  </w:style>
  <w:style w:type="paragraph" w:customStyle="1" w:styleId="Default">
    <w:name w:val="Default"/>
    <w:rsid w:val="00043F66"/>
    <w:pPr>
      <w:autoSpaceDE w:val="0"/>
      <w:autoSpaceDN w:val="0"/>
      <w:adjustRightInd w:val="0"/>
    </w:pPr>
    <w:rPr>
      <w:rFonts w:ascii="Arial" w:eastAsia="Times New Roman" w:hAnsi="Arial" w:cs="Arial"/>
      <w:color w:val="000000"/>
      <w:sz w:val="24"/>
      <w:szCs w:val="24"/>
    </w:rPr>
  </w:style>
  <w:style w:type="paragraph" w:customStyle="1" w:styleId="Heading10">
    <w:name w:val="Heading1"/>
    <w:basedOn w:val="Normal"/>
    <w:link w:val="Heading1Char0"/>
    <w:rsid w:val="00043F66"/>
    <w:pPr>
      <w:spacing w:after="0" w:line="360" w:lineRule="auto"/>
      <w:contextualSpacing/>
    </w:pPr>
    <w:rPr>
      <w:rFonts w:cs="Arial"/>
      <w:b/>
      <w:color w:val="D0202E"/>
      <w:sz w:val="40"/>
      <w:szCs w:val="40"/>
    </w:rPr>
  </w:style>
  <w:style w:type="paragraph" w:customStyle="1" w:styleId="Heading20">
    <w:name w:val="Heading2"/>
    <w:basedOn w:val="Normal"/>
    <w:link w:val="Heading2Char0"/>
    <w:rsid w:val="00043F66"/>
    <w:pPr>
      <w:spacing w:after="0" w:line="360" w:lineRule="auto"/>
    </w:pPr>
    <w:rPr>
      <w:rFonts w:cs="Arial"/>
      <w:b/>
      <w:color w:val="D0202E"/>
      <w:sz w:val="28"/>
    </w:rPr>
  </w:style>
  <w:style w:type="character" w:customStyle="1" w:styleId="Heading1Char0">
    <w:name w:val="Heading1 Char"/>
    <w:link w:val="Heading10"/>
    <w:rsid w:val="00043F66"/>
    <w:rPr>
      <w:rFonts w:ascii="Arial" w:hAnsi="Arial" w:cs="Arial"/>
      <w:b/>
      <w:color w:val="D0202E"/>
      <w:sz w:val="40"/>
      <w:szCs w:val="40"/>
      <w:lang w:eastAsia="en-US"/>
    </w:rPr>
  </w:style>
  <w:style w:type="character" w:customStyle="1" w:styleId="Heading2Char0">
    <w:name w:val="Heading2 Char"/>
    <w:link w:val="Heading20"/>
    <w:rsid w:val="00043F66"/>
    <w:rPr>
      <w:rFonts w:ascii="Arial" w:hAnsi="Arial" w:cs="Arial"/>
      <w:b/>
      <w:color w:val="D0202E"/>
      <w:sz w:val="28"/>
      <w:szCs w:val="22"/>
      <w:lang w:eastAsia="en-US"/>
    </w:rPr>
  </w:style>
  <w:style w:type="paragraph" w:styleId="Bibliography">
    <w:name w:val="Bibliography"/>
    <w:basedOn w:val="Normal"/>
    <w:next w:val="Normal"/>
    <w:uiPriority w:val="37"/>
    <w:semiHidden/>
    <w:unhideWhenUsed/>
    <w:rsid w:val="00043F66"/>
    <w:pPr>
      <w:spacing w:after="0" w:line="360" w:lineRule="auto"/>
    </w:pPr>
  </w:style>
  <w:style w:type="paragraph" w:styleId="BlockText">
    <w:name w:val="Block Text"/>
    <w:basedOn w:val="Normal"/>
    <w:uiPriority w:val="99"/>
    <w:semiHidden/>
    <w:unhideWhenUsed/>
    <w:rsid w:val="00043F66"/>
    <w:pPr>
      <w:pBdr>
        <w:top w:val="single" w:sz="2" w:space="10" w:color="4F81BD"/>
        <w:left w:val="single" w:sz="2" w:space="10" w:color="4F81BD"/>
        <w:bottom w:val="single" w:sz="2" w:space="10" w:color="4F81BD"/>
        <w:right w:val="single" w:sz="2" w:space="10" w:color="4F81BD"/>
      </w:pBdr>
      <w:spacing w:after="0" w:line="360" w:lineRule="auto"/>
      <w:ind w:left="1152" w:right="1152"/>
    </w:pPr>
    <w:rPr>
      <w:rFonts w:ascii="Calibri" w:eastAsia="Times New Roman" w:hAnsi="Calibri"/>
      <w:i/>
      <w:iCs/>
      <w:color w:val="4F81BD"/>
    </w:rPr>
  </w:style>
  <w:style w:type="paragraph" w:styleId="BodyText">
    <w:name w:val="Body Text"/>
    <w:basedOn w:val="Normal"/>
    <w:link w:val="BodyTextChar"/>
    <w:uiPriority w:val="99"/>
    <w:semiHidden/>
    <w:unhideWhenUsed/>
    <w:rsid w:val="00043F66"/>
    <w:pPr>
      <w:spacing w:after="120" w:line="360" w:lineRule="auto"/>
    </w:pPr>
  </w:style>
  <w:style w:type="character" w:customStyle="1" w:styleId="BodyTextChar">
    <w:name w:val="Body Text Char"/>
    <w:basedOn w:val="DefaultParagraphFont"/>
    <w:link w:val="BodyText"/>
    <w:uiPriority w:val="99"/>
    <w:semiHidden/>
    <w:rsid w:val="00043F66"/>
    <w:rPr>
      <w:rFonts w:ascii="Arial" w:hAnsi="Arial"/>
      <w:sz w:val="22"/>
      <w:szCs w:val="22"/>
      <w:lang w:eastAsia="en-US"/>
    </w:rPr>
  </w:style>
  <w:style w:type="paragraph" w:styleId="BodyText2">
    <w:name w:val="Body Text 2"/>
    <w:basedOn w:val="Normal"/>
    <w:link w:val="BodyText2Char"/>
    <w:uiPriority w:val="99"/>
    <w:semiHidden/>
    <w:unhideWhenUsed/>
    <w:rsid w:val="00043F66"/>
    <w:pPr>
      <w:spacing w:after="120" w:line="480" w:lineRule="auto"/>
    </w:pPr>
  </w:style>
  <w:style w:type="character" w:customStyle="1" w:styleId="BodyText2Char">
    <w:name w:val="Body Text 2 Char"/>
    <w:basedOn w:val="DefaultParagraphFont"/>
    <w:link w:val="BodyText2"/>
    <w:uiPriority w:val="99"/>
    <w:semiHidden/>
    <w:rsid w:val="00043F66"/>
    <w:rPr>
      <w:rFonts w:ascii="Arial" w:hAnsi="Arial"/>
      <w:sz w:val="22"/>
      <w:szCs w:val="22"/>
      <w:lang w:eastAsia="en-US"/>
    </w:rPr>
  </w:style>
  <w:style w:type="paragraph" w:styleId="BodyText3">
    <w:name w:val="Body Text 3"/>
    <w:basedOn w:val="Normal"/>
    <w:link w:val="BodyText3Char"/>
    <w:uiPriority w:val="99"/>
    <w:semiHidden/>
    <w:unhideWhenUsed/>
    <w:rsid w:val="00043F66"/>
    <w:pPr>
      <w:spacing w:after="120" w:line="360" w:lineRule="auto"/>
    </w:pPr>
    <w:rPr>
      <w:sz w:val="16"/>
      <w:szCs w:val="16"/>
    </w:rPr>
  </w:style>
  <w:style w:type="character" w:customStyle="1" w:styleId="BodyText3Char">
    <w:name w:val="Body Text 3 Char"/>
    <w:basedOn w:val="DefaultParagraphFont"/>
    <w:link w:val="BodyText3"/>
    <w:uiPriority w:val="99"/>
    <w:semiHidden/>
    <w:rsid w:val="00043F66"/>
    <w:rPr>
      <w:rFonts w:ascii="Arial" w:hAnsi="Arial"/>
      <w:sz w:val="16"/>
      <w:szCs w:val="16"/>
      <w:lang w:eastAsia="en-US"/>
    </w:rPr>
  </w:style>
  <w:style w:type="paragraph" w:styleId="BodyTextFirstIndent">
    <w:name w:val="Body Text First Indent"/>
    <w:basedOn w:val="BodyText"/>
    <w:link w:val="BodyTextFirstIndentChar"/>
    <w:uiPriority w:val="99"/>
    <w:semiHidden/>
    <w:unhideWhenUsed/>
    <w:rsid w:val="00043F66"/>
    <w:pPr>
      <w:spacing w:after="0"/>
      <w:ind w:firstLine="360"/>
    </w:pPr>
  </w:style>
  <w:style w:type="character" w:customStyle="1" w:styleId="BodyTextFirstIndentChar">
    <w:name w:val="Body Text First Indent Char"/>
    <w:basedOn w:val="BodyTextChar"/>
    <w:link w:val="BodyTextFirstIndent"/>
    <w:uiPriority w:val="99"/>
    <w:semiHidden/>
    <w:rsid w:val="00043F66"/>
    <w:rPr>
      <w:rFonts w:ascii="Arial" w:hAnsi="Arial"/>
      <w:sz w:val="22"/>
      <w:szCs w:val="22"/>
      <w:lang w:eastAsia="en-US"/>
    </w:rPr>
  </w:style>
  <w:style w:type="paragraph" w:styleId="BodyTextIndent">
    <w:name w:val="Body Text Indent"/>
    <w:basedOn w:val="Normal"/>
    <w:link w:val="BodyTextIndentChar"/>
    <w:uiPriority w:val="99"/>
    <w:semiHidden/>
    <w:unhideWhenUsed/>
    <w:rsid w:val="00043F66"/>
    <w:pPr>
      <w:spacing w:after="120" w:line="360" w:lineRule="auto"/>
      <w:ind w:left="283"/>
    </w:pPr>
  </w:style>
  <w:style w:type="character" w:customStyle="1" w:styleId="BodyTextIndentChar">
    <w:name w:val="Body Text Indent Char"/>
    <w:basedOn w:val="DefaultParagraphFont"/>
    <w:link w:val="BodyTextIndent"/>
    <w:uiPriority w:val="99"/>
    <w:semiHidden/>
    <w:rsid w:val="00043F66"/>
    <w:rPr>
      <w:rFonts w:ascii="Arial" w:hAnsi="Arial"/>
      <w:sz w:val="22"/>
      <w:szCs w:val="22"/>
      <w:lang w:eastAsia="en-US"/>
    </w:rPr>
  </w:style>
  <w:style w:type="paragraph" w:styleId="BodyTextFirstIndent2">
    <w:name w:val="Body Text First Indent 2"/>
    <w:basedOn w:val="BodyTextIndent"/>
    <w:link w:val="BodyTextFirstIndent2Char"/>
    <w:uiPriority w:val="99"/>
    <w:semiHidden/>
    <w:unhideWhenUsed/>
    <w:rsid w:val="00043F66"/>
    <w:pPr>
      <w:spacing w:after="0"/>
      <w:ind w:left="360" w:firstLine="360"/>
    </w:pPr>
  </w:style>
  <w:style w:type="character" w:customStyle="1" w:styleId="BodyTextFirstIndent2Char">
    <w:name w:val="Body Text First Indent 2 Char"/>
    <w:basedOn w:val="BodyTextIndentChar"/>
    <w:link w:val="BodyTextFirstIndent2"/>
    <w:uiPriority w:val="99"/>
    <w:semiHidden/>
    <w:rsid w:val="00043F66"/>
    <w:rPr>
      <w:rFonts w:ascii="Arial" w:hAnsi="Arial"/>
      <w:sz w:val="22"/>
      <w:szCs w:val="22"/>
      <w:lang w:eastAsia="en-US"/>
    </w:rPr>
  </w:style>
  <w:style w:type="paragraph" w:styleId="BodyTextIndent2">
    <w:name w:val="Body Text Indent 2"/>
    <w:basedOn w:val="Normal"/>
    <w:link w:val="BodyTextIndent2Char"/>
    <w:uiPriority w:val="99"/>
    <w:semiHidden/>
    <w:unhideWhenUsed/>
    <w:rsid w:val="00043F66"/>
    <w:pPr>
      <w:spacing w:after="120" w:line="480" w:lineRule="auto"/>
      <w:ind w:left="283"/>
    </w:pPr>
  </w:style>
  <w:style w:type="character" w:customStyle="1" w:styleId="BodyTextIndent2Char">
    <w:name w:val="Body Text Indent 2 Char"/>
    <w:basedOn w:val="DefaultParagraphFont"/>
    <w:link w:val="BodyTextIndent2"/>
    <w:uiPriority w:val="99"/>
    <w:semiHidden/>
    <w:rsid w:val="00043F66"/>
    <w:rPr>
      <w:rFonts w:ascii="Arial" w:hAnsi="Arial"/>
      <w:sz w:val="22"/>
      <w:szCs w:val="22"/>
      <w:lang w:eastAsia="en-US"/>
    </w:rPr>
  </w:style>
  <w:style w:type="paragraph" w:styleId="BodyTextIndent3">
    <w:name w:val="Body Text Indent 3"/>
    <w:basedOn w:val="Normal"/>
    <w:link w:val="BodyTextIndent3Char"/>
    <w:uiPriority w:val="99"/>
    <w:semiHidden/>
    <w:unhideWhenUsed/>
    <w:rsid w:val="00043F66"/>
    <w:pPr>
      <w:spacing w:after="120" w:line="360" w:lineRule="auto"/>
      <w:ind w:left="283"/>
    </w:pPr>
    <w:rPr>
      <w:sz w:val="16"/>
      <w:szCs w:val="16"/>
    </w:rPr>
  </w:style>
  <w:style w:type="character" w:customStyle="1" w:styleId="BodyTextIndent3Char">
    <w:name w:val="Body Text Indent 3 Char"/>
    <w:basedOn w:val="DefaultParagraphFont"/>
    <w:link w:val="BodyTextIndent3"/>
    <w:uiPriority w:val="99"/>
    <w:semiHidden/>
    <w:rsid w:val="00043F66"/>
    <w:rPr>
      <w:rFonts w:ascii="Arial" w:hAnsi="Arial"/>
      <w:sz w:val="16"/>
      <w:szCs w:val="16"/>
      <w:lang w:eastAsia="en-US"/>
    </w:rPr>
  </w:style>
  <w:style w:type="paragraph" w:styleId="Caption">
    <w:name w:val="caption"/>
    <w:basedOn w:val="Normal"/>
    <w:next w:val="Normal"/>
    <w:uiPriority w:val="35"/>
    <w:semiHidden/>
    <w:unhideWhenUsed/>
    <w:qFormat/>
    <w:rsid w:val="00043F66"/>
    <w:pPr>
      <w:spacing w:after="200" w:line="240" w:lineRule="auto"/>
    </w:pPr>
    <w:rPr>
      <w:b/>
      <w:bCs/>
      <w:color w:val="4F81BD"/>
      <w:sz w:val="18"/>
      <w:szCs w:val="18"/>
    </w:rPr>
  </w:style>
  <w:style w:type="paragraph" w:styleId="Closing">
    <w:name w:val="Closing"/>
    <w:basedOn w:val="Normal"/>
    <w:link w:val="ClosingChar"/>
    <w:uiPriority w:val="99"/>
    <w:semiHidden/>
    <w:unhideWhenUsed/>
    <w:rsid w:val="00043F66"/>
    <w:pPr>
      <w:spacing w:after="0" w:line="240" w:lineRule="auto"/>
      <w:ind w:left="4252"/>
    </w:pPr>
  </w:style>
  <w:style w:type="character" w:customStyle="1" w:styleId="ClosingChar">
    <w:name w:val="Closing Char"/>
    <w:basedOn w:val="DefaultParagraphFont"/>
    <w:link w:val="Closing"/>
    <w:uiPriority w:val="99"/>
    <w:semiHidden/>
    <w:rsid w:val="00043F66"/>
    <w:rPr>
      <w:rFonts w:ascii="Arial" w:hAnsi="Arial"/>
      <w:sz w:val="22"/>
      <w:szCs w:val="22"/>
      <w:lang w:eastAsia="en-US"/>
    </w:rPr>
  </w:style>
  <w:style w:type="paragraph" w:styleId="CommentText">
    <w:name w:val="annotation text"/>
    <w:basedOn w:val="Normal"/>
    <w:link w:val="CommentTextChar"/>
    <w:uiPriority w:val="99"/>
    <w:unhideWhenUsed/>
    <w:rsid w:val="00043F66"/>
    <w:pPr>
      <w:spacing w:after="0" w:line="240" w:lineRule="auto"/>
    </w:pPr>
    <w:rPr>
      <w:sz w:val="20"/>
      <w:szCs w:val="20"/>
    </w:rPr>
  </w:style>
  <w:style w:type="character" w:customStyle="1" w:styleId="CommentTextChar">
    <w:name w:val="Comment Text Char"/>
    <w:basedOn w:val="DefaultParagraphFont"/>
    <w:link w:val="CommentText"/>
    <w:uiPriority w:val="99"/>
    <w:rsid w:val="00043F66"/>
    <w:rPr>
      <w:rFonts w:ascii="Arial" w:hAnsi="Arial"/>
      <w:lang w:eastAsia="en-US"/>
    </w:rPr>
  </w:style>
  <w:style w:type="paragraph" w:styleId="CommentSubject">
    <w:name w:val="annotation subject"/>
    <w:basedOn w:val="CommentText"/>
    <w:next w:val="CommentText"/>
    <w:link w:val="CommentSubjectChar"/>
    <w:uiPriority w:val="99"/>
    <w:semiHidden/>
    <w:unhideWhenUsed/>
    <w:rsid w:val="00043F66"/>
    <w:rPr>
      <w:b/>
      <w:bCs/>
    </w:rPr>
  </w:style>
  <w:style w:type="character" w:customStyle="1" w:styleId="CommentSubjectChar">
    <w:name w:val="Comment Subject Char"/>
    <w:basedOn w:val="CommentTextChar"/>
    <w:link w:val="CommentSubject"/>
    <w:uiPriority w:val="99"/>
    <w:semiHidden/>
    <w:rsid w:val="00043F66"/>
    <w:rPr>
      <w:rFonts w:ascii="Arial" w:hAnsi="Arial"/>
      <w:b/>
      <w:bCs/>
      <w:lang w:eastAsia="en-US"/>
    </w:rPr>
  </w:style>
  <w:style w:type="paragraph" w:styleId="Date">
    <w:name w:val="Date"/>
    <w:basedOn w:val="Normal"/>
    <w:next w:val="Normal"/>
    <w:link w:val="DateChar"/>
    <w:uiPriority w:val="99"/>
    <w:semiHidden/>
    <w:unhideWhenUsed/>
    <w:rsid w:val="00043F66"/>
    <w:pPr>
      <w:spacing w:after="0" w:line="360" w:lineRule="auto"/>
    </w:pPr>
  </w:style>
  <w:style w:type="character" w:customStyle="1" w:styleId="DateChar">
    <w:name w:val="Date Char"/>
    <w:basedOn w:val="DefaultParagraphFont"/>
    <w:link w:val="Date"/>
    <w:uiPriority w:val="99"/>
    <w:semiHidden/>
    <w:rsid w:val="00043F66"/>
    <w:rPr>
      <w:rFonts w:ascii="Arial" w:hAnsi="Arial"/>
      <w:sz w:val="22"/>
      <w:szCs w:val="22"/>
      <w:lang w:eastAsia="en-US"/>
    </w:rPr>
  </w:style>
  <w:style w:type="paragraph" w:styleId="DocumentMap">
    <w:name w:val="Document Map"/>
    <w:basedOn w:val="Normal"/>
    <w:link w:val="DocumentMapChar"/>
    <w:uiPriority w:val="99"/>
    <w:semiHidden/>
    <w:unhideWhenUsed/>
    <w:rsid w:val="00043F6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43F6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043F66"/>
    <w:pPr>
      <w:spacing w:after="0" w:line="240" w:lineRule="auto"/>
    </w:pPr>
  </w:style>
  <w:style w:type="character" w:customStyle="1" w:styleId="E-mailSignatureChar">
    <w:name w:val="E-mail Signature Char"/>
    <w:basedOn w:val="DefaultParagraphFont"/>
    <w:link w:val="E-mailSignature"/>
    <w:uiPriority w:val="99"/>
    <w:semiHidden/>
    <w:rsid w:val="00043F66"/>
    <w:rPr>
      <w:rFonts w:ascii="Arial" w:hAnsi="Arial"/>
      <w:sz w:val="22"/>
      <w:szCs w:val="22"/>
      <w:lang w:eastAsia="en-US"/>
    </w:rPr>
  </w:style>
  <w:style w:type="paragraph" w:styleId="EndnoteText">
    <w:name w:val="endnote text"/>
    <w:basedOn w:val="Normal"/>
    <w:link w:val="EndnoteTextChar"/>
    <w:uiPriority w:val="99"/>
    <w:semiHidden/>
    <w:unhideWhenUsed/>
    <w:rsid w:val="00043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43F66"/>
    <w:rPr>
      <w:rFonts w:ascii="Arial" w:hAnsi="Arial"/>
      <w:lang w:eastAsia="en-US"/>
    </w:rPr>
  </w:style>
  <w:style w:type="paragraph" w:styleId="EnvelopeAddress">
    <w:name w:val="envelope address"/>
    <w:basedOn w:val="Normal"/>
    <w:uiPriority w:val="99"/>
    <w:semiHidden/>
    <w:unhideWhenUsed/>
    <w:rsid w:val="00043F66"/>
    <w:pPr>
      <w:framePr w:w="7920" w:h="1980" w:hRule="exact" w:hSpace="180" w:wrap="auto" w:hAnchor="page" w:xAlign="center" w:yAlign="bottom"/>
      <w:spacing w:after="0" w:line="240" w:lineRule="auto"/>
      <w:ind w:left="2880"/>
    </w:pPr>
    <w:rPr>
      <w:rFonts w:ascii="Cambria" w:eastAsia="Times New Roman" w:hAnsi="Cambria"/>
      <w:sz w:val="24"/>
      <w:szCs w:val="24"/>
    </w:rPr>
  </w:style>
  <w:style w:type="paragraph" w:styleId="EnvelopeReturn">
    <w:name w:val="envelope return"/>
    <w:basedOn w:val="Normal"/>
    <w:uiPriority w:val="99"/>
    <w:semiHidden/>
    <w:unhideWhenUsed/>
    <w:rsid w:val="00043F66"/>
    <w:pPr>
      <w:spacing w:after="0" w:line="240" w:lineRule="auto"/>
    </w:pPr>
    <w:rPr>
      <w:rFonts w:ascii="Cambria" w:eastAsia="Times New Roman" w:hAnsi="Cambria"/>
      <w:sz w:val="20"/>
      <w:szCs w:val="20"/>
    </w:rPr>
  </w:style>
  <w:style w:type="paragraph" w:styleId="FootnoteText">
    <w:name w:val="footnote text"/>
    <w:basedOn w:val="Normal"/>
    <w:link w:val="FootnoteTextChar"/>
    <w:uiPriority w:val="99"/>
    <w:semiHidden/>
    <w:unhideWhenUsed/>
    <w:rsid w:val="00043F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3F66"/>
    <w:rPr>
      <w:rFonts w:ascii="Arial" w:hAnsi="Arial"/>
      <w:lang w:eastAsia="en-US"/>
    </w:rPr>
  </w:style>
  <w:style w:type="paragraph" w:styleId="HTMLAddress">
    <w:name w:val="HTML Address"/>
    <w:basedOn w:val="Normal"/>
    <w:link w:val="HTMLAddressChar"/>
    <w:uiPriority w:val="99"/>
    <w:semiHidden/>
    <w:unhideWhenUsed/>
    <w:rsid w:val="00043F66"/>
    <w:pPr>
      <w:spacing w:after="0" w:line="240" w:lineRule="auto"/>
    </w:pPr>
    <w:rPr>
      <w:i/>
      <w:iCs/>
    </w:rPr>
  </w:style>
  <w:style w:type="character" w:customStyle="1" w:styleId="HTMLAddressChar">
    <w:name w:val="HTML Address Char"/>
    <w:basedOn w:val="DefaultParagraphFont"/>
    <w:link w:val="HTMLAddress"/>
    <w:uiPriority w:val="99"/>
    <w:semiHidden/>
    <w:rsid w:val="00043F66"/>
    <w:rPr>
      <w:rFonts w:ascii="Arial" w:hAnsi="Arial"/>
      <w:i/>
      <w:iCs/>
      <w:sz w:val="22"/>
      <w:szCs w:val="22"/>
      <w:lang w:eastAsia="en-US"/>
    </w:rPr>
  </w:style>
  <w:style w:type="paragraph" w:styleId="HTMLPreformatted">
    <w:name w:val="HTML Preformatted"/>
    <w:basedOn w:val="Normal"/>
    <w:link w:val="HTMLPreformattedChar"/>
    <w:uiPriority w:val="99"/>
    <w:semiHidden/>
    <w:unhideWhenUsed/>
    <w:rsid w:val="00043F6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43F66"/>
    <w:rPr>
      <w:rFonts w:ascii="Consolas" w:hAnsi="Consolas"/>
      <w:lang w:eastAsia="en-US"/>
    </w:rPr>
  </w:style>
  <w:style w:type="paragraph" w:styleId="Index1">
    <w:name w:val="index 1"/>
    <w:basedOn w:val="Normal"/>
    <w:next w:val="Normal"/>
    <w:autoRedefine/>
    <w:uiPriority w:val="99"/>
    <w:semiHidden/>
    <w:unhideWhenUsed/>
    <w:rsid w:val="00043F66"/>
    <w:pPr>
      <w:spacing w:after="0" w:line="240" w:lineRule="auto"/>
      <w:ind w:left="220" w:hanging="220"/>
    </w:pPr>
  </w:style>
  <w:style w:type="paragraph" w:styleId="Index2">
    <w:name w:val="index 2"/>
    <w:basedOn w:val="Normal"/>
    <w:next w:val="Normal"/>
    <w:autoRedefine/>
    <w:uiPriority w:val="99"/>
    <w:semiHidden/>
    <w:unhideWhenUsed/>
    <w:rsid w:val="00043F66"/>
    <w:pPr>
      <w:spacing w:after="0" w:line="240" w:lineRule="auto"/>
      <w:ind w:left="440" w:hanging="220"/>
    </w:pPr>
  </w:style>
  <w:style w:type="paragraph" w:styleId="Index3">
    <w:name w:val="index 3"/>
    <w:basedOn w:val="Normal"/>
    <w:next w:val="Normal"/>
    <w:autoRedefine/>
    <w:uiPriority w:val="99"/>
    <w:semiHidden/>
    <w:unhideWhenUsed/>
    <w:rsid w:val="00043F66"/>
    <w:pPr>
      <w:spacing w:after="0" w:line="240" w:lineRule="auto"/>
      <w:ind w:left="660" w:hanging="220"/>
    </w:pPr>
  </w:style>
  <w:style w:type="paragraph" w:styleId="Index4">
    <w:name w:val="index 4"/>
    <w:basedOn w:val="Normal"/>
    <w:next w:val="Normal"/>
    <w:autoRedefine/>
    <w:uiPriority w:val="99"/>
    <w:semiHidden/>
    <w:unhideWhenUsed/>
    <w:rsid w:val="00043F66"/>
    <w:pPr>
      <w:spacing w:after="0" w:line="240" w:lineRule="auto"/>
      <w:ind w:left="880" w:hanging="220"/>
    </w:pPr>
  </w:style>
  <w:style w:type="paragraph" w:styleId="Index5">
    <w:name w:val="index 5"/>
    <w:basedOn w:val="Normal"/>
    <w:next w:val="Normal"/>
    <w:autoRedefine/>
    <w:uiPriority w:val="99"/>
    <w:semiHidden/>
    <w:unhideWhenUsed/>
    <w:rsid w:val="00043F66"/>
    <w:pPr>
      <w:spacing w:after="0" w:line="240" w:lineRule="auto"/>
      <w:ind w:left="1100" w:hanging="220"/>
    </w:pPr>
  </w:style>
  <w:style w:type="paragraph" w:styleId="Index6">
    <w:name w:val="index 6"/>
    <w:basedOn w:val="Normal"/>
    <w:next w:val="Normal"/>
    <w:autoRedefine/>
    <w:uiPriority w:val="99"/>
    <w:semiHidden/>
    <w:unhideWhenUsed/>
    <w:rsid w:val="00043F66"/>
    <w:pPr>
      <w:spacing w:after="0" w:line="240" w:lineRule="auto"/>
      <w:ind w:left="1320" w:hanging="220"/>
    </w:pPr>
  </w:style>
  <w:style w:type="paragraph" w:styleId="Index7">
    <w:name w:val="index 7"/>
    <w:basedOn w:val="Normal"/>
    <w:next w:val="Normal"/>
    <w:autoRedefine/>
    <w:uiPriority w:val="99"/>
    <w:semiHidden/>
    <w:unhideWhenUsed/>
    <w:rsid w:val="00043F66"/>
    <w:pPr>
      <w:spacing w:after="0" w:line="240" w:lineRule="auto"/>
      <w:ind w:left="1540" w:hanging="220"/>
    </w:pPr>
  </w:style>
  <w:style w:type="paragraph" w:styleId="Index8">
    <w:name w:val="index 8"/>
    <w:basedOn w:val="Normal"/>
    <w:next w:val="Normal"/>
    <w:autoRedefine/>
    <w:uiPriority w:val="99"/>
    <w:semiHidden/>
    <w:unhideWhenUsed/>
    <w:rsid w:val="00043F66"/>
    <w:pPr>
      <w:spacing w:after="0" w:line="240" w:lineRule="auto"/>
      <w:ind w:left="1760" w:hanging="220"/>
    </w:pPr>
  </w:style>
  <w:style w:type="paragraph" w:styleId="Index9">
    <w:name w:val="index 9"/>
    <w:basedOn w:val="Normal"/>
    <w:next w:val="Normal"/>
    <w:autoRedefine/>
    <w:uiPriority w:val="99"/>
    <w:semiHidden/>
    <w:unhideWhenUsed/>
    <w:rsid w:val="00043F66"/>
    <w:pPr>
      <w:spacing w:after="0" w:line="240" w:lineRule="auto"/>
      <w:ind w:left="1980" w:hanging="220"/>
    </w:pPr>
  </w:style>
  <w:style w:type="paragraph" w:styleId="IndexHeading">
    <w:name w:val="index heading"/>
    <w:basedOn w:val="Normal"/>
    <w:next w:val="Index1"/>
    <w:uiPriority w:val="99"/>
    <w:semiHidden/>
    <w:unhideWhenUsed/>
    <w:rsid w:val="00043F66"/>
    <w:pPr>
      <w:spacing w:after="0" w:line="360" w:lineRule="auto"/>
    </w:pPr>
    <w:rPr>
      <w:rFonts w:ascii="Cambria" w:eastAsia="Times New Roman" w:hAnsi="Cambria"/>
      <w:b/>
      <w:bCs/>
    </w:rPr>
  </w:style>
  <w:style w:type="paragraph" w:styleId="IntenseQuote">
    <w:name w:val="Intense Quote"/>
    <w:basedOn w:val="Normal"/>
    <w:next w:val="Normal"/>
    <w:link w:val="IntenseQuoteChar"/>
    <w:uiPriority w:val="30"/>
    <w:qFormat/>
    <w:rsid w:val="00043F66"/>
    <w:pPr>
      <w:pBdr>
        <w:bottom w:val="single" w:sz="4" w:space="4" w:color="4F81BD"/>
      </w:pBdr>
      <w:spacing w:before="200" w:after="280" w:line="360" w:lineRule="auto"/>
      <w:ind w:left="936" w:right="936"/>
    </w:pPr>
    <w:rPr>
      <w:b/>
      <w:bCs/>
      <w:i/>
      <w:iCs/>
      <w:color w:val="4F81BD"/>
    </w:rPr>
  </w:style>
  <w:style w:type="character" w:customStyle="1" w:styleId="IntenseQuoteChar">
    <w:name w:val="Intense Quote Char"/>
    <w:basedOn w:val="DefaultParagraphFont"/>
    <w:link w:val="IntenseQuote"/>
    <w:uiPriority w:val="30"/>
    <w:rsid w:val="00043F66"/>
    <w:rPr>
      <w:rFonts w:ascii="Arial" w:hAnsi="Arial"/>
      <w:b/>
      <w:bCs/>
      <w:i/>
      <w:iCs/>
      <w:color w:val="4F81BD"/>
      <w:sz w:val="22"/>
      <w:szCs w:val="22"/>
      <w:lang w:eastAsia="en-US"/>
    </w:rPr>
  </w:style>
  <w:style w:type="paragraph" w:styleId="List">
    <w:name w:val="List"/>
    <w:basedOn w:val="Normal"/>
    <w:uiPriority w:val="99"/>
    <w:semiHidden/>
    <w:unhideWhenUsed/>
    <w:rsid w:val="00043F66"/>
    <w:pPr>
      <w:spacing w:after="0" w:line="360" w:lineRule="auto"/>
      <w:ind w:left="283" w:hanging="283"/>
      <w:contextualSpacing/>
    </w:pPr>
  </w:style>
  <w:style w:type="paragraph" w:styleId="List2">
    <w:name w:val="List 2"/>
    <w:basedOn w:val="Normal"/>
    <w:uiPriority w:val="99"/>
    <w:semiHidden/>
    <w:unhideWhenUsed/>
    <w:rsid w:val="00043F66"/>
    <w:pPr>
      <w:spacing w:after="0" w:line="360" w:lineRule="auto"/>
      <w:ind w:left="566" w:hanging="283"/>
      <w:contextualSpacing/>
    </w:pPr>
  </w:style>
  <w:style w:type="paragraph" w:styleId="List3">
    <w:name w:val="List 3"/>
    <w:basedOn w:val="Normal"/>
    <w:uiPriority w:val="99"/>
    <w:semiHidden/>
    <w:unhideWhenUsed/>
    <w:rsid w:val="00043F66"/>
    <w:pPr>
      <w:spacing w:after="0" w:line="360" w:lineRule="auto"/>
      <w:ind w:left="849" w:hanging="283"/>
      <w:contextualSpacing/>
    </w:pPr>
  </w:style>
  <w:style w:type="paragraph" w:styleId="List4">
    <w:name w:val="List 4"/>
    <w:basedOn w:val="Normal"/>
    <w:uiPriority w:val="99"/>
    <w:semiHidden/>
    <w:unhideWhenUsed/>
    <w:rsid w:val="00043F66"/>
    <w:pPr>
      <w:spacing w:after="0" w:line="360" w:lineRule="auto"/>
      <w:ind w:left="1132" w:hanging="283"/>
      <w:contextualSpacing/>
    </w:pPr>
  </w:style>
  <w:style w:type="paragraph" w:styleId="List5">
    <w:name w:val="List 5"/>
    <w:basedOn w:val="Normal"/>
    <w:uiPriority w:val="99"/>
    <w:semiHidden/>
    <w:unhideWhenUsed/>
    <w:rsid w:val="00043F66"/>
    <w:pPr>
      <w:spacing w:after="0" w:line="360" w:lineRule="auto"/>
      <w:ind w:left="1415" w:hanging="283"/>
      <w:contextualSpacing/>
    </w:pPr>
  </w:style>
  <w:style w:type="paragraph" w:styleId="ListBullet">
    <w:name w:val="List Bullet"/>
    <w:basedOn w:val="Normal"/>
    <w:uiPriority w:val="99"/>
    <w:semiHidden/>
    <w:unhideWhenUsed/>
    <w:rsid w:val="00043F66"/>
    <w:pPr>
      <w:numPr>
        <w:numId w:val="12"/>
      </w:numPr>
      <w:spacing w:after="0" w:line="360" w:lineRule="auto"/>
      <w:contextualSpacing/>
    </w:pPr>
  </w:style>
  <w:style w:type="paragraph" w:styleId="ListBullet2">
    <w:name w:val="List Bullet 2"/>
    <w:basedOn w:val="Normal"/>
    <w:uiPriority w:val="99"/>
    <w:semiHidden/>
    <w:unhideWhenUsed/>
    <w:rsid w:val="00043F66"/>
    <w:pPr>
      <w:numPr>
        <w:numId w:val="13"/>
      </w:numPr>
      <w:spacing w:after="0" w:line="360" w:lineRule="auto"/>
      <w:contextualSpacing/>
    </w:pPr>
  </w:style>
  <w:style w:type="paragraph" w:styleId="ListBullet3">
    <w:name w:val="List Bullet 3"/>
    <w:basedOn w:val="Normal"/>
    <w:uiPriority w:val="99"/>
    <w:semiHidden/>
    <w:unhideWhenUsed/>
    <w:rsid w:val="00043F66"/>
    <w:pPr>
      <w:numPr>
        <w:numId w:val="14"/>
      </w:numPr>
      <w:spacing w:after="0" w:line="360" w:lineRule="auto"/>
      <w:contextualSpacing/>
    </w:pPr>
  </w:style>
  <w:style w:type="paragraph" w:styleId="ListBullet4">
    <w:name w:val="List Bullet 4"/>
    <w:basedOn w:val="Normal"/>
    <w:uiPriority w:val="99"/>
    <w:semiHidden/>
    <w:unhideWhenUsed/>
    <w:rsid w:val="00043F66"/>
    <w:pPr>
      <w:numPr>
        <w:numId w:val="15"/>
      </w:numPr>
      <w:spacing w:after="0" w:line="360" w:lineRule="auto"/>
      <w:contextualSpacing/>
    </w:pPr>
  </w:style>
  <w:style w:type="paragraph" w:styleId="ListBullet5">
    <w:name w:val="List Bullet 5"/>
    <w:basedOn w:val="Normal"/>
    <w:uiPriority w:val="99"/>
    <w:semiHidden/>
    <w:unhideWhenUsed/>
    <w:rsid w:val="00043F66"/>
    <w:pPr>
      <w:numPr>
        <w:numId w:val="16"/>
      </w:numPr>
      <w:spacing w:after="0" w:line="360" w:lineRule="auto"/>
      <w:contextualSpacing/>
    </w:pPr>
  </w:style>
  <w:style w:type="paragraph" w:styleId="ListContinue">
    <w:name w:val="List Continue"/>
    <w:basedOn w:val="Normal"/>
    <w:uiPriority w:val="99"/>
    <w:semiHidden/>
    <w:unhideWhenUsed/>
    <w:rsid w:val="00043F66"/>
    <w:pPr>
      <w:spacing w:after="120" w:line="360" w:lineRule="auto"/>
      <w:ind w:left="283"/>
      <w:contextualSpacing/>
    </w:pPr>
  </w:style>
  <w:style w:type="paragraph" w:styleId="ListContinue2">
    <w:name w:val="List Continue 2"/>
    <w:basedOn w:val="Normal"/>
    <w:uiPriority w:val="99"/>
    <w:semiHidden/>
    <w:unhideWhenUsed/>
    <w:rsid w:val="00043F66"/>
    <w:pPr>
      <w:spacing w:after="120" w:line="360" w:lineRule="auto"/>
      <w:ind w:left="566"/>
      <w:contextualSpacing/>
    </w:pPr>
  </w:style>
  <w:style w:type="paragraph" w:styleId="ListContinue3">
    <w:name w:val="List Continue 3"/>
    <w:basedOn w:val="Normal"/>
    <w:uiPriority w:val="99"/>
    <w:semiHidden/>
    <w:unhideWhenUsed/>
    <w:rsid w:val="00043F66"/>
    <w:pPr>
      <w:spacing w:after="120" w:line="360" w:lineRule="auto"/>
      <w:ind w:left="849"/>
      <w:contextualSpacing/>
    </w:pPr>
  </w:style>
  <w:style w:type="paragraph" w:styleId="ListContinue4">
    <w:name w:val="List Continue 4"/>
    <w:basedOn w:val="Normal"/>
    <w:uiPriority w:val="99"/>
    <w:semiHidden/>
    <w:unhideWhenUsed/>
    <w:rsid w:val="00043F66"/>
    <w:pPr>
      <w:spacing w:after="120" w:line="360" w:lineRule="auto"/>
      <w:ind w:left="1132"/>
      <w:contextualSpacing/>
    </w:pPr>
  </w:style>
  <w:style w:type="paragraph" w:styleId="ListContinue5">
    <w:name w:val="List Continue 5"/>
    <w:basedOn w:val="Normal"/>
    <w:uiPriority w:val="99"/>
    <w:semiHidden/>
    <w:unhideWhenUsed/>
    <w:rsid w:val="00043F66"/>
    <w:pPr>
      <w:spacing w:after="120" w:line="360" w:lineRule="auto"/>
      <w:ind w:left="1415"/>
      <w:contextualSpacing/>
    </w:pPr>
  </w:style>
  <w:style w:type="paragraph" w:styleId="ListNumber">
    <w:name w:val="List Number"/>
    <w:basedOn w:val="Normal"/>
    <w:uiPriority w:val="99"/>
    <w:semiHidden/>
    <w:unhideWhenUsed/>
    <w:rsid w:val="00043F66"/>
    <w:pPr>
      <w:numPr>
        <w:numId w:val="17"/>
      </w:numPr>
      <w:spacing w:after="0" w:line="360" w:lineRule="auto"/>
      <w:contextualSpacing/>
    </w:pPr>
  </w:style>
  <w:style w:type="paragraph" w:styleId="ListNumber2">
    <w:name w:val="List Number 2"/>
    <w:basedOn w:val="Normal"/>
    <w:uiPriority w:val="99"/>
    <w:semiHidden/>
    <w:unhideWhenUsed/>
    <w:rsid w:val="00043F66"/>
    <w:pPr>
      <w:numPr>
        <w:numId w:val="18"/>
      </w:numPr>
      <w:spacing w:after="0" w:line="360" w:lineRule="auto"/>
      <w:contextualSpacing/>
    </w:pPr>
  </w:style>
  <w:style w:type="paragraph" w:styleId="ListNumber3">
    <w:name w:val="List Number 3"/>
    <w:basedOn w:val="Normal"/>
    <w:uiPriority w:val="99"/>
    <w:semiHidden/>
    <w:unhideWhenUsed/>
    <w:rsid w:val="00043F66"/>
    <w:pPr>
      <w:numPr>
        <w:numId w:val="19"/>
      </w:numPr>
      <w:spacing w:after="0" w:line="360" w:lineRule="auto"/>
      <w:contextualSpacing/>
    </w:pPr>
  </w:style>
  <w:style w:type="paragraph" w:styleId="ListNumber4">
    <w:name w:val="List Number 4"/>
    <w:basedOn w:val="Normal"/>
    <w:uiPriority w:val="99"/>
    <w:semiHidden/>
    <w:unhideWhenUsed/>
    <w:rsid w:val="00043F66"/>
    <w:pPr>
      <w:numPr>
        <w:numId w:val="20"/>
      </w:numPr>
      <w:spacing w:after="0" w:line="360" w:lineRule="auto"/>
      <w:contextualSpacing/>
    </w:pPr>
  </w:style>
  <w:style w:type="paragraph" w:styleId="ListNumber5">
    <w:name w:val="List Number 5"/>
    <w:basedOn w:val="Normal"/>
    <w:uiPriority w:val="99"/>
    <w:semiHidden/>
    <w:unhideWhenUsed/>
    <w:rsid w:val="00043F66"/>
    <w:pPr>
      <w:numPr>
        <w:numId w:val="21"/>
      </w:numPr>
      <w:spacing w:after="0" w:line="360" w:lineRule="auto"/>
      <w:contextualSpacing/>
    </w:pPr>
  </w:style>
  <w:style w:type="paragraph" w:styleId="MacroText">
    <w:name w:val="macro"/>
    <w:link w:val="MacroTextChar"/>
    <w:uiPriority w:val="99"/>
    <w:semiHidden/>
    <w:unhideWhenUsed/>
    <w:rsid w:val="00043F66"/>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lang w:eastAsia="en-US"/>
    </w:rPr>
  </w:style>
  <w:style w:type="character" w:customStyle="1" w:styleId="MacroTextChar">
    <w:name w:val="Macro Text Char"/>
    <w:basedOn w:val="DefaultParagraphFont"/>
    <w:link w:val="MacroText"/>
    <w:uiPriority w:val="99"/>
    <w:semiHidden/>
    <w:rsid w:val="00043F66"/>
    <w:rPr>
      <w:rFonts w:ascii="Consolas" w:hAnsi="Consolas"/>
      <w:lang w:eastAsia="en-US"/>
    </w:rPr>
  </w:style>
  <w:style w:type="paragraph" w:styleId="MessageHeader">
    <w:name w:val="Message Header"/>
    <w:basedOn w:val="Normal"/>
    <w:link w:val="MessageHeaderChar"/>
    <w:uiPriority w:val="99"/>
    <w:semiHidden/>
    <w:unhideWhenUsed/>
    <w:rsid w:val="00043F6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rPr>
  </w:style>
  <w:style w:type="character" w:customStyle="1" w:styleId="MessageHeaderChar">
    <w:name w:val="Message Header Char"/>
    <w:basedOn w:val="DefaultParagraphFont"/>
    <w:link w:val="MessageHeader"/>
    <w:uiPriority w:val="99"/>
    <w:semiHidden/>
    <w:rsid w:val="00043F66"/>
    <w:rPr>
      <w:rFonts w:ascii="Cambria" w:eastAsia="Times New Roman" w:hAnsi="Cambria"/>
      <w:sz w:val="24"/>
      <w:szCs w:val="24"/>
      <w:shd w:val="pct20" w:color="auto" w:fill="auto"/>
      <w:lang w:eastAsia="en-US"/>
    </w:rPr>
  </w:style>
  <w:style w:type="paragraph" w:styleId="NormalWeb">
    <w:name w:val="Normal (Web)"/>
    <w:basedOn w:val="Normal"/>
    <w:uiPriority w:val="99"/>
    <w:unhideWhenUsed/>
    <w:rsid w:val="00043F66"/>
    <w:pPr>
      <w:spacing w:after="0" w:line="360" w:lineRule="auto"/>
    </w:pPr>
    <w:rPr>
      <w:rFonts w:ascii="Times New Roman" w:hAnsi="Times New Roman"/>
      <w:sz w:val="24"/>
      <w:szCs w:val="24"/>
    </w:rPr>
  </w:style>
  <w:style w:type="paragraph" w:styleId="NormalIndent">
    <w:name w:val="Normal Indent"/>
    <w:basedOn w:val="Normal"/>
    <w:uiPriority w:val="99"/>
    <w:semiHidden/>
    <w:unhideWhenUsed/>
    <w:rsid w:val="00043F66"/>
    <w:pPr>
      <w:spacing w:after="0" w:line="360" w:lineRule="auto"/>
      <w:ind w:left="720"/>
    </w:pPr>
  </w:style>
  <w:style w:type="paragraph" w:styleId="NoteHeading">
    <w:name w:val="Note Heading"/>
    <w:basedOn w:val="Normal"/>
    <w:next w:val="Normal"/>
    <w:link w:val="NoteHeadingChar"/>
    <w:uiPriority w:val="99"/>
    <w:semiHidden/>
    <w:unhideWhenUsed/>
    <w:rsid w:val="00043F66"/>
    <w:pPr>
      <w:spacing w:after="0" w:line="240" w:lineRule="auto"/>
    </w:pPr>
  </w:style>
  <w:style w:type="character" w:customStyle="1" w:styleId="NoteHeadingChar">
    <w:name w:val="Note Heading Char"/>
    <w:basedOn w:val="DefaultParagraphFont"/>
    <w:link w:val="NoteHeading"/>
    <w:uiPriority w:val="99"/>
    <w:semiHidden/>
    <w:rsid w:val="00043F66"/>
    <w:rPr>
      <w:rFonts w:ascii="Arial" w:hAnsi="Arial"/>
      <w:sz w:val="22"/>
      <w:szCs w:val="22"/>
      <w:lang w:eastAsia="en-US"/>
    </w:rPr>
  </w:style>
  <w:style w:type="paragraph" w:styleId="PlainText">
    <w:name w:val="Plain Text"/>
    <w:basedOn w:val="Normal"/>
    <w:link w:val="PlainTextChar"/>
    <w:uiPriority w:val="99"/>
    <w:semiHidden/>
    <w:unhideWhenUsed/>
    <w:rsid w:val="00043F6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43F66"/>
    <w:rPr>
      <w:rFonts w:ascii="Consolas" w:hAnsi="Consolas"/>
      <w:sz w:val="21"/>
      <w:szCs w:val="21"/>
      <w:lang w:eastAsia="en-US"/>
    </w:rPr>
  </w:style>
  <w:style w:type="paragraph" w:styleId="Quote">
    <w:name w:val="Quote"/>
    <w:basedOn w:val="Normal"/>
    <w:next w:val="Normal"/>
    <w:link w:val="QuoteChar"/>
    <w:uiPriority w:val="29"/>
    <w:qFormat/>
    <w:rsid w:val="00043F66"/>
    <w:pPr>
      <w:spacing w:after="0" w:line="360" w:lineRule="auto"/>
    </w:pPr>
    <w:rPr>
      <w:i/>
      <w:iCs/>
      <w:color w:val="000000"/>
    </w:rPr>
  </w:style>
  <w:style w:type="character" w:customStyle="1" w:styleId="QuoteChar">
    <w:name w:val="Quote Char"/>
    <w:basedOn w:val="DefaultParagraphFont"/>
    <w:link w:val="Quote"/>
    <w:uiPriority w:val="29"/>
    <w:rsid w:val="00043F66"/>
    <w:rPr>
      <w:rFonts w:ascii="Arial" w:hAnsi="Arial"/>
      <w:i/>
      <w:iCs/>
      <w:color w:val="000000"/>
      <w:sz w:val="22"/>
      <w:szCs w:val="22"/>
      <w:lang w:eastAsia="en-US"/>
    </w:rPr>
  </w:style>
  <w:style w:type="paragraph" w:styleId="Salutation">
    <w:name w:val="Salutation"/>
    <w:basedOn w:val="Normal"/>
    <w:next w:val="Normal"/>
    <w:link w:val="SalutationChar"/>
    <w:uiPriority w:val="99"/>
    <w:semiHidden/>
    <w:unhideWhenUsed/>
    <w:rsid w:val="00043F66"/>
    <w:pPr>
      <w:spacing w:after="0" w:line="360" w:lineRule="auto"/>
    </w:pPr>
  </w:style>
  <w:style w:type="character" w:customStyle="1" w:styleId="SalutationChar">
    <w:name w:val="Salutation Char"/>
    <w:basedOn w:val="DefaultParagraphFont"/>
    <w:link w:val="Salutation"/>
    <w:uiPriority w:val="99"/>
    <w:semiHidden/>
    <w:rsid w:val="00043F66"/>
    <w:rPr>
      <w:rFonts w:ascii="Arial" w:hAnsi="Arial"/>
      <w:sz w:val="22"/>
      <w:szCs w:val="22"/>
      <w:lang w:eastAsia="en-US"/>
    </w:rPr>
  </w:style>
  <w:style w:type="paragraph" w:styleId="Signature">
    <w:name w:val="Signature"/>
    <w:basedOn w:val="Normal"/>
    <w:link w:val="SignatureChar"/>
    <w:uiPriority w:val="99"/>
    <w:semiHidden/>
    <w:unhideWhenUsed/>
    <w:rsid w:val="00043F66"/>
    <w:pPr>
      <w:spacing w:after="0" w:line="240" w:lineRule="auto"/>
      <w:ind w:left="4252"/>
    </w:pPr>
  </w:style>
  <w:style w:type="character" w:customStyle="1" w:styleId="SignatureChar">
    <w:name w:val="Signature Char"/>
    <w:basedOn w:val="DefaultParagraphFont"/>
    <w:link w:val="Signature"/>
    <w:uiPriority w:val="99"/>
    <w:semiHidden/>
    <w:rsid w:val="00043F66"/>
    <w:rPr>
      <w:rFonts w:ascii="Arial" w:hAnsi="Arial"/>
      <w:sz w:val="22"/>
      <w:szCs w:val="22"/>
      <w:lang w:eastAsia="en-US"/>
    </w:rPr>
  </w:style>
  <w:style w:type="paragraph" w:styleId="Subtitle">
    <w:name w:val="Subtitle"/>
    <w:basedOn w:val="Normal"/>
    <w:next w:val="Normal"/>
    <w:link w:val="SubtitleChar"/>
    <w:uiPriority w:val="11"/>
    <w:qFormat/>
    <w:rsid w:val="00043F66"/>
    <w:pPr>
      <w:numPr>
        <w:ilvl w:val="1"/>
      </w:numPr>
      <w:spacing w:after="0" w:line="360" w:lineRule="auto"/>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043F66"/>
    <w:rPr>
      <w:rFonts w:ascii="Cambria" w:eastAsia="Times New Roman" w:hAnsi="Cambria"/>
      <w:i/>
      <w:iCs/>
      <w:color w:val="4F81BD"/>
      <w:spacing w:val="15"/>
      <w:sz w:val="24"/>
      <w:szCs w:val="24"/>
      <w:lang w:eastAsia="en-US"/>
    </w:rPr>
  </w:style>
  <w:style w:type="paragraph" w:styleId="TableofAuthorities">
    <w:name w:val="table of authorities"/>
    <w:basedOn w:val="Normal"/>
    <w:next w:val="Normal"/>
    <w:uiPriority w:val="99"/>
    <w:semiHidden/>
    <w:unhideWhenUsed/>
    <w:rsid w:val="00043F66"/>
    <w:pPr>
      <w:spacing w:after="0" w:line="360" w:lineRule="auto"/>
      <w:ind w:left="220" w:hanging="220"/>
    </w:pPr>
  </w:style>
  <w:style w:type="paragraph" w:styleId="TableofFigures">
    <w:name w:val="table of figures"/>
    <w:basedOn w:val="Normal"/>
    <w:next w:val="Normal"/>
    <w:uiPriority w:val="99"/>
    <w:semiHidden/>
    <w:unhideWhenUsed/>
    <w:rsid w:val="00043F66"/>
    <w:pPr>
      <w:spacing w:after="0" w:line="360" w:lineRule="auto"/>
    </w:pPr>
  </w:style>
  <w:style w:type="paragraph" w:styleId="Title">
    <w:name w:val="Title"/>
    <w:basedOn w:val="Normal"/>
    <w:next w:val="Normal"/>
    <w:link w:val="TitleChar"/>
    <w:uiPriority w:val="10"/>
    <w:qFormat/>
    <w:rsid w:val="00043F6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043F66"/>
    <w:rPr>
      <w:rFonts w:ascii="Cambria" w:eastAsia="Times New Roman" w:hAnsi="Cambria"/>
      <w:color w:val="17365D"/>
      <w:spacing w:val="5"/>
      <w:kern w:val="28"/>
      <w:sz w:val="52"/>
      <w:szCs w:val="52"/>
      <w:lang w:eastAsia="en-US"/>
    </w:rPr>
  </w:style>
  <w:style w:type="paragraph" w:styleId="TOAHeading">
    <w:name w:val="toa heading"/>
    <w:basedOn w:val="Normal"/>
    <w:next w:val="Normal"/>
    <w:uiPriority w:val="99"/>
    <w:semiHidden/>
    <w:unhideWhenUsed/>
    <w:rsid w:val="00043F66"/>
    <w:pPr>
      <w:spacing w:before="120" w:after="0" w:line="360" w:lineRule="auto"/>
    </w:pPr>
    <w:rPr>
      <w:rFonts w:ascii="Cambria" w:eastAsia="Times New Roman" w:hAnsi="Cambria"/>
      <w:b/>
      <w:bCs/>
      <w:sz w:val="24"/>
      <w:szCs w:val="24"/>
    </w:rPr>
  </w:style>
  <w:style w:type="paragraph" w:styleId="TOC4">
    <w:name w:val="toc 4"/>
    <w:basedOn w:val="Normal"/>
    <w:next w:val="Normal"/>
    <w:autoRedefine/>
    <w:uiPriority w:val="39"/>
    <w:semiHidden/>
    <w:unhideWhenUsed/>
    <w:rsid w:val="00043F66"/>
    <w:pPr>
      <w:spacing w:after="100" w:line="360" w:lineRule="auto"/>
      <w:ind w:left="660"/>
    </w:pPr>
  </w:style>
  <w:style w:type="paragraph" w:styleId="TOC5">
    <w:name w:val="toc 5"/>
    <w:basedOn w:val="Normal"/>
    <w:next w:val="Normal"/>
    <w:autoRedefine/>
    <w:uiPriority w:val="39"/>
    <w:semiHidden/>
    <w:unhideWhenUsed/>
    <w:rsid w:val="00043F66"/>
    <w:pPr>
      <w:spacing w:after="100" w:line="360" w:lineRule="auto"/>
      <w:ind w:left="880"/>
    </w:pPr>
  </w:style>
  <w:style w:type="paragraph" w:styleId="TOC6">
    <w:name w:val="toc 6"/>
    <w:basedOn w:val="Normal"/>
    <w:next w:val="Normal"/>
    <w:autoRedefine/>
    <w:uiPriority w:val="39"/>
    <w:semiHidden/>
    <w:unhideWhenUsed/>
    <w:rsid w:val="00043F66"/>
    <w:pPr>
      <w:spacing w:after="100" w:line="360" w:lineRule="auto"/>
      <w:ind w:left="1100"/>
    </w:pPr>
  </w:style>
  <w:style w:type="paragraph" w:styleId="TOC7">
    <w:name w:val="toc 7"/>
    <w:basedOn w:val="Normal"/>
    <w:next w:val="Normal"/>
    <w:autoRedefine/>
    <w:uiPriority w:val="39"/>
    <w:semiHidden/>
    <w:unhideWhenUsed/>
    <w:rsid w:val="00043F66"/>
    <w:pPr>
      <w:spacing w:after="100" w:line="360" w:lineRule="auto"/>
      <w:ind w:left="1320"/>
    </w:pPr>
  </w:style>
  <w:style w:type="paragraph" w:styleId="TOC8">
    <w:name w:val="toc 8"/>
    <w:basedOn w:val="Normal"/>
    <w:next w:val="Normal"/>
    <w:autoRedefine/>
    <w:uiPriority w:val="39"/>
    <w:semiHidden/>
    <w:unhideWhenUsed/>
    <w:rsid w:val="00043F66"/>
    <w:pPr>
      <w:spacing w:after="100" w:line="360" w:lineRule="auto"/>
      <w:ind w:left="1540"/>
    </w:pPr>
  </w:style>
  <w:style w:type="paragraph" w:styleId="TOC9">
    <w:name w:val="toc 9"/>
    <w:basedOn w:val="Normal"/>
    <w:next w:val="Normal"/>
    <w:autoRedefine/>
    <w:uiPriority w:val="39"/>
    <w:semiHidden/>
    <w:unhideWhenUsed/>
    <w:rsid w:val="00043F66"/>
    <w:pPr>
      <w:spacing w:after="100" w:line="360" w:lineRule="auto"/>
      <w:ind w:left="1760"/>
    </w:pPr>
  </w:style>
  <w:style w:type="paragraph" w:styleId="TOCHeading">
    <w:name w:val="TOC Heading"/>
    <w:basedOn w:val="Heading1"/>
    <w:next w:val="Normal"/>
    <w:uiPriority w:val="39"/>
    <w:semiHidden/>
    <w:unhideWhenUsed/>
    <w:qFormat/>
    <w:rsid w:val="00043F66"/>
    <w:pPr>
      <w:spacing w:line="360" w:lineRule="auto"/>
      <w:outlineLvl w:val="9"/>
    </w:pPr>
    <w:rPr>
      <w:rFonts w:ascii="Cambria" w:hAnsi="Cambria"/>
      <w:color w:val="365F91"/>
      <w:sz w:val="28"/>
    </w:rPr>
  </w:style>
  <w:style w:type="paragraph" w:customStyle="1" w:styleId="SmallPrintBodySmallPrint">
    <w:name w:val="SmallPrint_Body (SmallPrint)"/>
    <w:basedOn w:val="Normal"/>
    <w:uiPriority w:val="99"/>
    <w:rsid w:val="00043F66"/>
    <w:pPr>
      <w:suppressAutoHyphens/>
      <w:autoSpaceDE w:val="0"/>
      <w:autoSpaceDN w:val="0"/>
      <w:adjustRightInd w:val="0"/>
      <w:spacing w:after="0" w:line="288" w:lineRule="auto"/>
      <w:ind w:left="170" w:right="113"/>
      <w:textAlignment w:val="center"/>
    </w:pPr>
    <w:rPr>
      <w:rFonts w:ascii="Myriad Pro Light" w:hAnsi="Myriad Pro Light" w:cs="Myriad Pro Light"/>
      <w:color w:val="000000"/>
      <w:sz w:val="12"/>
      <w:szCs w:val="12"/>
      <w:lang w:eastAsia="en-GB"/>
    </w:rPr>
  </w:style>
  <w:style w:type="character" w:styleId="FollowedHyperlink">
    <w:name w:val="FollowedHyperlink"/>
    <w:basedOn w:val="DefaultParagraphFont"/>
    <w:uiPriority w:val="99"/>
    <w:semiHidden/>
    <w:unhideWhenUsed/>
    <w:rsid w:val="00043F66"/>
    <w:rPr>
      <w:color w:val="954F72" w:themeColor="followedHyperlink"/>
      <w:u w:val="single"/>
    </w:rPr>
  </w:style>
  <w:style w:type="table" w:styleId="MediumShading1-Accent4">
    <w:name w:val="Medium Shading 1 Accent 4"/>
    <w:basedOn w:val="TableNormal"/>
    <w:uiPriority w:val="63"/>
    <w:rsid w:val="00043F66"/>
    <w:rPr>
      <w:rFonts w:ascii="Arial" w:hAnsi="Arial"/>
      <w:sz w:val="28"/>
      <w:szCs w:val="24"/>
      <w:lang w:eastAsia="en-US"/>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43F66"/>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043F66"/>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Shading-Accent5">
    <w:name w:val="Light Shading Accent 5"/>
    <w:basedOn w:val="TableNormal"/>
    <w:uiPriority w:val="60"/>
    <w:rsid w:val="00043F66"/>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customStyle="1" w:styleId="Body0">
    <w:name w:val="Body"/>
    <w:rsid w:val="00043F66"/>
    <w:pPr>
      <w:pBdr>
        <w:top w:val="nil"/>
        <w:left w:val="nil"/>
        <w:bottom w:val="nil"/>
        <w:right w:val="nil"/>
        <w:between w:val="nil"/>
        <w:bar w:val="nil"/>
      </w:pBdr>
      <w:spacing w:after="200" w:line="276" w:lineRule="auto"/>
    </w:pPr>
    <w:rPr>
      <w:rFonts w:cs="Calibri"/>
      <w:color w:val="000000"/>
      <w:sz w:val="22"/>
      <w:szCs w:val="22"/>
      <w:u w:color="000000"/>
      <w:bdr w:val="nil"/>
    </w:rPr>
  </w:style>
  <w:style w:type="character" w:styleId="CommentReference">
    <w:name w:val="annotation reference"/>
    <w:basedOn w:val="DefaultParagraphFont"/>
    <w:uiPriority w:val="99"/>
    <w:semiHidden/>
    <w:unhideWhenUsed/>
    <w:rsid w:val="00043F66"/>
    <w:rPr>
      <w:sz w:val="16"/>
      <w:szCs w:val="16"/>
    </w:rPr>
  </w:style>
  <w:style w:type="paragraph" w:customStyle="1" w:styleId="BodyA">
    <w:name w:val="Body A"/>
    <w:rsid w:val="00043F66"/>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rPr>
  </w:style>
  <w:style w:type="character" w:customStyle="1" w:styleId="Hyperlink0">
    <w:name w:val="Hyperlink.0"/>
    <w:basedOn w:val="Hyperlink"/>
    <w:rsid w:val="00043F66"/>
    <w:rPr>
      <w:color w:val="0563C1" w:themeColor="hyperlink"/>
      <w:u w:val="single"/>
    </w:rPr>
  </w:style>
  <w:style w:type="paragraph" w:styleId="Revision">
    <w:name w:val="Revision"/>
    <w:hidden/>
    <w:uiPriority w:val="99"/>
    <w:semiHidden/>
    <w:rsid w:val="00870747"/>
    <w:rPr>
      <w:rFonts w:ascii="Arial" w:hAnsi="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D46FC6"/>
    <w:pPr>
      <w:keepNext/>
      <w:keepLines/>
      <w:spacing w:before="480" w:after="0"/>
      <w:outlineLvl w:val="0"/>
    </w:pPr>
    <w:rPr>
      <w:rFonts w:eastAsia="Times New Roman"/>
      <w:b/>
      <w:bCs/>
      <w:color w:val="B7D448"/>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D46FC6"/>
    <w:pPr>
      <w:keepNext/>
      <w:keepLines/>
      <w:spacing w:before="200" w:after="0" w:line="360" w:lineRule="auto"/>
      <w:outlineLvl w:val="2"/>
    </w:pPr>
    <w:rPr>
      <w:rFonts w:eastAsia="Times New Roman"/>
      <w:b/>
      <w:bCs/>
      <w:color w:val="B7D448"/>
      <w:sz w:val="28"/>
    </w:rPr>
  </w:style>
  <w:style w:type="paragraph" w:styleId="Heading4">
    <w:name w:val="heading 4"/>
    <w:basedOn w:val="Normal"/>
    <w:next w:val="Normal"/>
    <w:link w:val="Heading4Char"/>
    <w:uiPriority w:val="9"/>
    <w:unhideWhenUsed/>
    <w:qFormat/>
    <w:rsid w:val="00043F66"/>
    <w:pPr>
      <w:keepNext/>
      <w:keepLines/>
      <w:spacing w:before="200" w:after="0" w:line="360" w:lineRule="auto"/>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043F66"/>
    <w:pPr>
      <w:keepNext/>
      <w:keepLines/>
      <w:spacing w:before="200" w:after="0" w:line="360" w:lineRule="auto"/>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043F66"/>
    <w:pPr>
      <w:keepNext/>
      <w:keepLines/>
      <w:spacing w:before="200" w:after="0" w:line="360" w:lineRule="auto"/>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043F66"/>
    <w:pPr>
      <w:keepNext/>
      <w:keepLines/>
      <w:spacing w:before="200" w:after="0" w:line="360" w:lineRule="auto"/>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043F66"/>
    <w:pPr>
      <w:keepNext/>
      <w:keepLines/>
      <w:spacing w:before="200" w:after="0" w:line="360" w:lineRule="auto"/>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043F66"/>
    <w:pPr>
      <w:keepNext/>
      <w:keepLines/>
      <w:spacing w:before="200" w:after="0" w:line="360" w:lineRule="auto"/>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D46FC6"/>
    <w:rPr>
      <w:rFonts w:ascii="Arial" w:eastAsia="Times New Roman" w:hAnsi="Arial"/>
      <w:b/>
      <w:bCs/>
      <w:color w:val="B7D448"/>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C5D13"/>
    <w:pPr>
      <w:numPr>
        <w:numId w:val="2"/>
      </w:numPr>
      <w:ind w:left="284" w:hanging="284"/>
      <w:contextualSpacing/>
    </w:pPr>
  </w:style>
  <w:style w:type="paragraph" w:styleId="NoSpacing">
    <w:name w:val="No Spacing"/>
    <w:aliases w:val="Body bullets"/>
    <w:basedOn w:val="ListParagraph"/>
    <w:uiPriority w:val="1"/>
    <w:qFormat/>
    <w:rsid w:val="008324A5"/>
    <w:pPr>
      <w:spacing w:line="360" w:lineRule="auto"/>
      <w:ind w:left="0"/>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D46FC6"/>
    <w:rPr>
      <w:rFonts w:ascii="Arial" w:eastAsia="Times New Roman" w:hAnsi="Arial"/>
      <w:b/>
      <w:bCs/>
      <w:color w:val="B7D448"/>
      <w:sz w:val="28"/>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styleId="TOC1">
    <w:name w:val="toc 1"/>
    <w:basedOn w:val="Normal"/>
    <w:next w:val="Normal"/>
    <w:autoRedefine/>
    <w:uiPriority w:val="39"/>
    <w:unhideWhenUsed/>
    <w:rsid w:val="007941DA"/>
    <w:pPr>
      <w:tabs>
        <w:tab w:val="right" w:leader="dot" w:pos="9001"/>
      </w:tabs>
      <w:spacing w:after="100" w:line="360" w:lineRule="auto"/>
    </w:pPr>
    <w:rPr>
      <w:color w:val="0D0D0D"/>
    </w:rPr>
  </w:style>
  <w:style w:type="paragraph" w:styleId="TOC2">
    <w:name w:val="toc 2"/>
    <w:basedOn w:val="Normal"/>
    <w:next w:val="Normal"/>
    <w:autoRedefine/>
    <w:uiPriority w:val="39"/>
    <w:unhideWhenUsed/>
    <w:rsid w:val="00E81D01"/>
    <w:pPr>
      <w:tabs>
        <w:tab w:val="right" w:leader="dot" w:pos="9016"/>
      </w:tabs>
    </w:pPr>
  </w:style>
  <w:style w:type="paragraph" w:styleId="TOC3">
    <w:name w:val="toc 3"/>
    <w:basedOn w:val="Normal"/>
    <w:next w:val="Normal"/>
    <w:autoRedefine/>
    <w:uiPriority w:val="39"/>
    <w:unhideWhenUsed/>
    <w:rsid w:val="007032DB"/>
    <w:pPr>
      <w:tabs>
        <w:tab w:val="right" w:leader="dot" w:pos="9016"/>
      </w:tabs>
    </w:pPr>
  </w:style>
  <w:style w:type="character" w:customStyle="1" w:styleId="Heading4Char">
    <w:name w:val="Heading 4 Char"/>
    <w:basedOn w:val="DefaultParagraphFont"/>
    <w:link w:val="Heading4"/>
    <w:uiPriority w:val="9"/>
    <w:rsid w:val="00043F66"/>
    <w:rPr>
      <w:rFonts w:ascii="Cambria" w:eastAsia="Times New Roman" w:hAnsi="Cambria"/>
      <w:b/>
      <w:bCs/>
      <w:i/>
      <w:iCs/>
      <w:color w:val="4F81BD"/>
      <w:sz w:val="22"/>
      <w:szCs w:val="22"/>
      <w:lang w:eastAsia="en-US"/>
    </w:rPr>
  </w:style>
  <w:style w:type="character" w:customStyle="1" w:styleId="Heading5Char">
    <w:name w:val="Heading 5 Char"/>
    <w:basedOn w:val="DefaultParagraphFont"/>
    <w:link w:val="Heading5"/>
    <w:uiPriority w:val="9"/>
    <w:semiHidden/>
    <w:rsid w:val="00043F66"/>
    <w:rPr>
      <w:rFonts w:ascii="Cambria" w:eastAsia="Times New Roman" w:hAnsi="Cambria"/>
      <w:color w:val="243F60"/>
      <w:sz w:val="22"/>
      <w:szCs w:val="22"/>
      <w:lang w:eastAsia="en-US"/>
    </w:rPr>
  </w:style>
  <w:style w:type="character" w:customStyle="1" w:styleId="Heading6Char">
    <w:name w:val="Heading 6 Char"/>
    <w:basedOn w:val="DefaultParagraphFont"/>
    <w:link w:val="Heading6"/>
    <w:uiPriority w:val="9"/>
    <w:semiHidden/>
    <w:rsid w:val="00043F66"/>
    <w:rPr>
      <w:rFonts w:ascii="Cambria" w:eastAsia="Times New Roman" w:hAnsi="Cambria"/>
      <w:i/>
      <w:iCs/>
      <w:color w:val="243F60"/>
      <w:sz w:val="22"/>
      <w:szCs w:val="22"/>
      <w:lang w:eastAsia="en-US"/>
    </w:rPr>
  </w:style>
  <w:style w:type="character" w:customStyle="1" w:styleId="Heading7Char">
    <w:name w:val="Heading 7 Char"/>
    <w:basedOn w:val="DefaultParagraphFont"/>
    <w:link w:val="Heading7"/>
    <w:uiPriority w:val="9"/>
    <w:semiHidden/>
    <w:rsid w:val="00043F66"/>
    <w:rPr>
      <w:rFonts w:ascii="Cambria" w:eastAsia="Times New Roman" w:hAnsi="Cambria"/>
      <w:i/>
      <w:iCs/>
      <w:color w:val="404040"/>
      <w:sz w:val="22"/>
      <w:szCs w:val="22"/>
      <w:lang w:eastAsia="en-US"/>
    </w:rPr>
  </w:style>
  <w:style w:type="character" w:customStyle="1" w:styleId="Heading8Char">
    <w:name w:val="Heading 8 Char"/>
    <w:basedOn w:val="DefaultParagraphFont"/>
    <w:link w:val="Heading8"/>
    <w:uiPriority w:val="9"/>
    <w:semiHidden/>
    <w:rsid w:val="00043F66"/>
    <w:rPr>
      <w:rFonts w:ascii="Cambria" w:eastAsia="Times New Roman" w:hAnsi="Cambria"/>
      <w:color w:val="404040"/>
      <w:lang w:eastAsia="en-US"/>
    </w:rPr>
  </w:style>
  <w:style w:type="character" w:customStyle="1" w:styleId="Heading9Char">
    <w:name w:val="Heading 9 Char"/>
    <w:basedOn w:val="DefaultParagraphFont"/>
    <w:link w:val="Heading9"/>
    <w:uiPriority w:val="9"/>
    <w:semiHidden/>
    <w:rsid w:val="00043F66"/>
    <w:rPr>
      <w:rFonts w:ascii="Cambria" w:eastAsia="Times New Roman" w:hAnsi="Cambria"/>
      <w:i/>
      <w:iCs/>
      <w:color w:val="404040"/>
      <w:lang w:eastAsia="en-US"/>
    </w:rPr>
  </w:style>
  <w:style w:type="paragraph" w:customStyle="1" w:styleId="BasicParagraph">
    <w:name w:val="[Basic Paragraph]"/>
    <w:basedOn w:val="Normal"/>
    <w:uiPriority w:val="99"/>
    <w:rsid w:val="00043F66"/>
    <w:pPr>
      <w:autoSpaceDE w:val="0"/>
      <w:autoSpaceDN w:val="0"/>
      <w:adjustRightInd w:val="0"/>
      <w:spacing w:after="0" w:line="288" w:lineRule="auto"/>
      <w:textAlignment w:val="center"/>
    </w:pPr>
    <w:rPr>
      <w:rFonts w:ascii="Times Regular" w:hAnsi="Times Regular" w:cs="Times Regular"/>
      <w:color w:val="000000"/>
      <w:sz w:val="24"/>
      <w:szCs w:val="24"/>
    </w:rPr>
  </w:style>
  <w:style w:type="character" w:styleId="PlaceholderText">
    <w:name w:val="Placeholder Text"/>
    <w:uiPriority w:val="99"/>
    <w:semiHidden/>
    <w:rsid w:val="00043F66"/>
    <w:rPr>
      <w:color w:val="808080"/>
    </w:rPr>
  </w:style>
  <w:style w:type="paragraph" w:customStyle="1" w:styleId="Default">
    <w:name w:val="Default"/>
    <w:rsid w:val="00043F66"/>
    <w:pPr>
      <w:autoSpaceDE w:val="0"/>
      <w:autoSpaceDN w:val="0"/>
      <w:adjustRightInd w:val="0"/>
    </w:pPr>
    <w:rPr>
      <w:rFonts w:ascii="Arial" w:eastAsia="Times New Roman" w:hAnsi="Arial" w:cs="Arial"/>
      <w:color w:val="000000"/>
      <w:sz w:val="24"/>
      <w:szCs w:val="24"/>
    </w:rPr>
  </w:style>
  <w:style w:type="paragraph" w:customStyle="1" w:styleId="Heading10">
    <w:name w:val="Heading1"/>
    <w:basedOn w:val="Normal"/>
    <w:link w:val="Heading1Char0"/>
    <w:rsid w:val="00043F66"/>
    <w:pPr>
      <w:spacing w:after="0" w:line="360" w:lineRule="auto"/>
      <w:contextualSpacing/>
    </w:pPr>
    <w:rPr>
      <w:rFonts w:cs="Arial"/>
      <w:b/>
      <w:color w:val="D0202E"/>
      <w:sz w:val="40"/>
      <w:szCs w:val="40"/>
    </w:rPr>
  </w:style>
  <w:style w:type="paragraph" w:customStyle="1" w:styleId="Heading20">
    <w:name w:val="Heading2"/>
    <w:basedOn w:val="Normal"/>
    <w:link w:val="Heading2Char0"/>
    <w:rsid w:val="00043F66"/>
    <w:pPr>
      <w:spacing w:after="0" w:line="360" w:lineRule="auto"/>
    </w:pPr>
    <w:rPr>
      <w:rFonts w:cs="Arial"/>
      <w:b/>
      <w:color w:val="D0202E"/>
      <w:sz w:val="28"/>
    </w:rPr>
  </w:style>
  <w:style w:type="character" w:customStyle="1" w:styleId="Heading1Char0">
    <w:name w:val="Heading1 Char"/>
    <w:link w:val="Heading10"/>
    <w:rsid w:val="00043F66"/>
    <w:rPr>
      <w:rFonts w:ascii="Arial" w:hAnsi="Arial" w:cs="Arial"/>
      <w:b/>
      <w:color w:val="D0202E"/>
      <w:sz w:val="40"/>
      <w:szCs w:val="40"/>
      <w:lang w:eastAsia="en-US"/>
    </w:rPr>
  </w:style>
  <w:style w:type="character" w:customStyle="1" w:styleId="Heading2Char0">
    <w:name w:val="Heading2 Char"/>
    <w:link w:val="Heading20"/>
    <w:rsid w:val="00043F66"/>
    <w:rPr>
      <w:rFonts w:ascii="Arial" w:hAnsi="Arial" w:cs="Arial"/>
      <w:b/>
      <w:color w:val="D0202E"/>
      <w:sz w:val="28"/>
      <w:szCs w:val="22"/>
      <w:lang w:eastAsia="en-US"/>
    </w:rPr>
  </w:style>
  <w:style w:type="paragraph" w:styleId="Bibliography">
    <w:name w:val="Bibliography"/>
    <w:basedOn w:val="Normal"/>
    <w:next w:val="Normal"/>
    <w:uiPriority w:val="37"/>
    <w:semiHidden/>
    <w:unhideWhenUsed/>
    <w:rsid w:val="00043F66"/>
    <w:pPr>
      <w:spacing w:after="0" w:line="360" w:lineRule="auto"/>
    </w:pPr>
  </w:style>
  <w:style w:type="paragraph" w:styleId="BlockText">
    <w:name w:val="Block Text"/>
    <w:basedOn w:val="Normal"/>
    <w:uiPriority w:val="99"/>
    <w:semiHidden/>
    <w:unhideWhenUsed/>
    <w:rsid w:val="00043F66"/>
    <w:pPr>
      <w:pBdr>
        <w:top w:val="single" w:sz="2" w:space="10" w:color="4F81BD"/>
        <w:left w:val="single" w:sz="2" w:space="10" w:color="4F81BD"/>
        <w:bottom w:val="single" w:sz="2" w:space="10" w:color="4F81BD"/>
        <w:right w:val="single" w:sz="2" w:space="10" w:color="4F81BD"/>
      </w:pBdr>
      <w:spacing w:after="0" w:line="360" w:lineRule="auto"/>
      <w:ind w:left="1152" w:right="1152"/>
    </w:pPr>
    <w:rPr>
      <w:rFonts w:ascii="Calibri" w:eastAsia="Times New Roman" w:hAnsi="Calibri"/>
      <w:i/>
      <w:iCs/>
      <w:color w:val="4F81BD"/>
    </w:rPr>
  </w:style>
  <w:style w:type="paragraph" w:styleId="BodyText">
    <w:name w:val="Body Text"/>
    <w:basedOn w:val="Normal"/>
    <w:link w:val="BodyTextChar"/>
    <w:uiPriority w:val="99"/>
    <w:semiHidden/>
    <w:unhideWhenUsed/>
    <w:rsid w:val="00043F66"/>
    <w:pPr>
      <w:spacing w:after="120" w:line="360" w:lineRule="auto"/>
    </w:pPr>
  </w:style>
  <w:style w:type="character" w:customStyle="1" w:styleId="BodyTextChar">
    <w:name w:val="Body Text Char"/>
    <w:basedOn w:val="DefaultParagraphFont"/>
    <w:link w:val="BodyText"/>
    <w:uiPriority w:val="99"/>
    <w:semiHidden/>
    <w:rsid w:val="00043F66"/>
    <w:rPr>
      <w:rFonts w:ascii="Arial" w:hAnsi="Arial"/>
      <w:sz w:val="22"/>
      <w:szCs w:val="22"/>
      <w:lang w:eastAsia="en-US"/>
    </w:rPr>
  </w:style>
  <w:style w:type="paragraph" w:styleId="BodyText2">
    <w:name w:val="Body Text 2"/>
    <w:basedOn w:val="Normal"/>
    <w:link w:val="BodyText2Char"/>
    <w:uiPriority w:val="99"/>
    <w:semiHidden/>
    <w:unhideWhenUsed/>
    <w:rsid w:val="00043F66"/>
    <w:pPr>
      <w:spacing w:after="120" w:line="480" w:lineRule="auto"/>
    </w:pPr>
  </w:style>
  <w:style w:type="character" w:customStyle="1" w:styleId="BodyText2Char">
    <w:name w:val="Body Text 2 Char"/>
    <w:basedOn w:val="DefaultParagraphFont"/>
    <w:link w:val="BodyText2"/>
    <w:uiPriority w:val="99"/>
    <w:semiHidden/>
    <w:rsid w:val="00043F66"/>
    <w:rPr>
      <w:rFonts w:ascii="Arial" w:hAnsi="Arial"/>
      <w:sz w:val="22"/>
      <w:szCs w:val="22"/>
      <w:lang w:eastAsia="en-US"/>
    </w:rPr>
  </w:style>
  <w:style w:type="paragraph" w:styleId="BodyText3">
    <w:name w:val="Body Text 3"/>
    <w:basedOn w:val="Normal"/>
    <w:link w:val="BodyText3Char"/>
    <w:uiPriority w:val="99"/>
    <w:semiHidden/>
    <w:unhideWhenUsed/>
    <w:rsid w:val="00043F66"/>
    <w:pPr>
      <w:spacing w:after="120" w:line="360" w:lineRule="auto"/>
    </w:pPr>
    <w:rPr>
      <w:sz w:val="16"/>
      <w:szCs w:val="16"/>
    </w:rPr>
  </w:style>
  <w:style w:type="character" w:customStyle="1" w:styleId="BodyText3Char">
    <w:name w:val="Body Text 3 Char"/>
    <w:basedOn w:val="DefaultParagraphFont"/>
    <w:link w:val="BodyText3"/>
    <w:uiPriority w:val="99"/>
    <w:semiHidden/>
    <w:rsid w:val="00043F66"/>
    <w:rPr>
      <w:rFonts w:ascii="Arial" w:hAnsi="Arial"/>
      <w:sz w:val="16"/>
      <w:szCs w:val="16"/>
      <w:lang w:eastAsia="en-US"/>
    </w:rPr>
  </w:style>
  <w:style w:type="paragraph" w:styleId="BodyTextFirstIndent">
    <w:name w:val="Body Text First Indent"/>
    <w:basedOn w:val="BodyText"/>
    <w:link w:val="BodyTextFirstIndentChar"/>
    <w:uiPriority w:val="99"/>
    <w:semiHidden/>
    <w:unhideWhenUsed/>
    <w:rsid w:val="00043F66"/>
    <w:pPr>
      <w:spacing w:after="0"/>
      <w:ind w:firstLine="360"/>
    </w:pPr>
  </w:style>
  <w:style w:type="character" w:customStyle="1" w:styleId="BodyTextFirstIndentChar">
    <w:name w:val="Body Text First Indent Char"/>
    <w:basedOn w:val="BodyTextChar"/>
    <w:link w:val="BodyTextFirstIndent"/>
    <w:uiPriority w:val="99"/>
    <w:semiHidden/>
    <w:rsid w:val="00043F66"/>
    <w:rPr>
      <w:rFonts w:ascii="Arial" w:hAnsi="Arial"/>
      <w:sz w:val="22"/>
      <w:szCs w:val="22"/>
      <w:lang w:eastAsia="en-US"/>
    </w:rPr>
  </w:style>
  <w:style w:type="paragraph" w:styleId="BodyTextIndent">
    <w:name w:val="Body Text Indent"/>
    <w:basedOn w:val="Normal"/>
    <w:link w:val="BodyTextIndentChar"/>
    <w:uiPriority w:val="99"/>
    <w:semiHidden/>
    <w:unhideWhenUsed/>
    <w:rsid w:val="00043F66"/>
    <w:pPr>
      <w:spacing w:after="120" w:line="360" w:lineRule="auto"/>
      <w:ind w:left="283"/>
    </w:pPr>
  </w:style>
  <w:style w:type="character" w:customStyle="1" w:styleId="BodyTextIndentChar">
    <w:name w:val="Body Text Indent Char"/>
    <w:basedOn w:val="DefaultParagraphFont"/>
    <w:link w:val="BodyTextIndent"/>
    <w:uiPriority w:val="99"/>
    <w:semiHidden/>
    <w:rsid w:val="00043F66"/>
    <w:rPr>
      <w:rFonts w:ascii="Arial" w:hAnsi="Arial"/>
      <w:sz w:val="22"/>
      <w:szCs w:val="22"/>
      <w:lang w:eastAsia="en-US"/>
    </w:rPr>
  </w:style>
  <w:style w:type="paragraph" w:styleId="BodyTextFirstIndent2">
    <w:name w:val="Body Text First Indent 2"/>
    <w:basedOn w:val="BodyTextIndent"/>
    <w:link w:val="BodyTextFirstIndent2Char"/>
    <w:uiPriority w:val="99"/>
    <w:semiHidden/>
    <w:unhideWhenUsed/>
    <w:rsid w:val="00043F66"/>
    <w:pPr>
      <w:spacing w:after="0"/>
      <w:ind w:left="360" w:firstLine="360"/>
    </w:pPr>
  </w:style>
  <w:style w:type="character" w:customStyle="1" w:styleId="BodyTextFirstIndent2Char">
    <w:name w:val="Body Text First Indent 2 Char"/>
    <w:basedOn w:val="BodyTextIndentChar"/>
    <w:link w:val="BodyTextFirstIndent2"/>
    <w:uiPriority w:val="99"/>
    <w:semiHidden/>
    <w:rsid w:val="00043F66"/>
    <w:rPr>
      <w:rFonts w:ascii="Arial" w:hAnsi="Arial"/>
      <w:sz w:val="22"/>
      <w:szCs w:val="22"/>
      <w:lang w:eastAsia="en-US"/>
    </w:rPr>
  </w:style>
  <w:style w:type="paragraph" w:styleId="BodyTextIndent2">
    <w:name w:val="Body Text Indent 2"/>
    <w:basedOn w:val="Normal"/>
    <w:link w:val="BodyTextIndent2Char"/>
    <w:uiPriority w:val="99"/>
    <w:semiHidden/>
    <w:unhideWhenUsed/>
    <w:rsid w:val="00043F66"/>
    <w:pPr>
      <w:spacing w:after="120" w:line="480" w:lineRule="auto"/>
      <w:ind w:left="283"/>
    </w:pPr>
  </w:style>
  <w:style w:type="character" w:customStyle="1" w:styleId="BodyTextIndent2Char">
    <w:name w:val="Body Text Indent 2 Char"/>
    <w:basedOn w:val="DefaultParagraphFont"/>
    <w:link w:val="BodyTextIndent2"/>
    <w:uiPriority w:val="99"/>
    <w:semiHidden/>
    <w:rsid w:val="00043F66"/>
    <w:rPr>
      <w:rFonts w:ascii="Arial" w:hAnsi="Arial"/>
      <w:sz w:val="22"/>
      <w:szCs w:val="22"/>
      <w:lang w:eastAsia="en-US"/>
    </w:rPr>
  </w:style>
  <w:style w:type="paragraph" w:styleId="BodyTextIndent3">
    <w:name w:val="Body Text Indent 3"/>
    <w:basedOn w:val="Normal"/>
    <w:link w:val="BodyTextIndent3Char"/>
    <w:uiPriority w:val="99"/>
    <w:semiHidden/>
    <w:unhideWhenUsed/>
    <w:rsid w:val="00043F66"/>
    <w:pPr>
      <w:spacing w:after="120" w:line="360" w:lineRule="auto"/>
      <w:ind w:left="283"/>
    </w:pPr>
    <w:rPr>
      <w:sz w:val="16"/>
      <w:szCs w:val="16"/>
    </w:rPr>
  </w:style>
  <w:style w:type="character" w:customStyle="1" w:styleId="BodyTextIndent3Char">
    <w:name w:val="Body Text Indent 3 Char"/>
    <w:basedOn w:val="DefaultParagraphFont"/>
    <w:link w:val="BodyTextIndent3"/>
    <w:uiPriority w:val="99"/>
    <w:semiHidden/>
    <w:rsid w:val="00043F66"/>
    <w:rPr>
      <w:rFonts w:ascii="Arial" w:hAnsi="Arial"/>
      <w:sz w:val="16"/>
      <w:szCs w:val="16"/>
      <w:lang w:eastAsia="en-US"/>
    </w:rPr>
  </w:style>
  <w:style w:type="paragraph" w:styleId="Caption">
    <w:name w:val="caption"/>
    <w:basedOn w:val="Normal"/>
    <w:next w:val="Normal"/>
    <w:uiPriority w:val="35"/>
    <w:semiHidden/>
    <w:unhideWhenUsed/>
    <w:qFormat/>
    <w:rsid w:val="00043F66"/>
    <w:pPr>
      <w:spacing w:after="200" w:line="240" w:lineRule="auto"/>
    </w:pPr>
    <w:rPr>
      <w:b/>
      <w:bCs/>
      <w:color w:val="4F81BD"/>
      <w:sz w:val="18"/>
      <w:szCs w:val="18"/>
    </w:rPr>
  </w:style>
  <w:style w:type="paragraph" w:styleId="Closing">
    <w:name w:val="Closing"/>
    <w:basedOn w:val="Normal"/>
    <w:link w:val="ClosingChar"/>
    <w:uiPriority w:val="99"/>
    <w:semiHidden/>
    <w:unhideWhenUsed/>
    <w:rsid w:val="00043F66"/>
    <w:pPr>
      <w:spacing w:after="0" w:line="240" w:lineRule="auto"/>
      <w:ind w:left="4252"/>
    </w:pPr>
  </w:style>
  <w:style w:type="character" w:customStyle="1" w:styleId="ClosingChar">
    <w:name w:val="Closing Char"/>
    <w:basedOn w:val="DefaultParagraphFont"/>
    <w:link w:val="Closing"/>
    <w:uiPriority w:val="99"/>
    <w:semiHidden/>
    <w:rsid w:val="00043F66"/>
    <w:rPr>
      <w:rFonts w:ascii="Arial" w:hAnsi="Arial"/>
      <w:sz w:val="22"/>
      <w:szCs w:val="22"/>
      <w:lang w:eastAsia="en-US"/>
    </w:rPr>
  </w:style>
  <w:style w:type="paragraph" w:styleId="CommentText">
    <w:name w:val="annotation text"/>
    <w:basedOn w:val="Normal"/>
    <w:link w:val="CommentTextChar"/>
    <w:uiPriority w:val="99"/>
    <w:unhideWhenUsed/>
    <w:rsid w:val="00043F66"/>
    <w:pPr>
      <w:spacing w:after="0" w:line="240" w:lineRule="auto"/>
    </w:pPr>
    <w:rPr>
      <w:sz w:val="20"/>
      <w:szCs w:val="20"/>
    </w:rPr>
  </w:style>
  <w:style w:type="character" w:customStyle="1" w:styleId="CommentTextChar">
    <w:name w:val="Comment Text Char"/>
    <w:basedOn w:val="DefaultParagraphFont"/>
    <w:link w:val="CommentText"/>
    <w:uiPriority w:val="99"/>
    <w:rsid w:val="00043F66"/>
    <w:rPr>
      <w:rFonts w:ascii="Arial" w:hAnsi="Arial"/>
      <w:lang w:eastAsia="en-US"/>
    </w:rPr>
  </w:style>
  <w:style w:type="paragraph" w:styleId="CommentSubject">
    <w:name w:val="annotation subject"/>
    <w:basedOn w:val="CommentText"/>
    <w:next w:val="CommentText"/>
    <w:link w:val="CommentSubjectChar"/>
    <w:uiPriority w:val="99"/>
    <w:semiHidden/>
    <w:unhideWhenUsed/>
    <w:rsid w:val="00043F66"/>
    <w:rPr>
      <w:b/>
      <w:bCs/>
    </w:rPr>
  </w:style>
  <w:style w:type="character" w:customStyle="1" w:styleId="CommentSubjectChar">
    <w:name w:val="Comment Subject Char"/>
    <w:basedOn w:val="CommentTextChar"/>
    <w:link w:val="CommentSubject"/>
    <w:uiPriority w:val="99"/>
    <w:semiHidden/>
    <w:rsid w:val="00043F66"/>
    <w:rPr>
      <w:rFonts w:ascii="Arial" w:hAnsi="Arial"/>
      <w:b/>
      <w:bCs/>
      <w:lang w:eastAsia="en-US"/>
    </w:rPr>
  </w:style>
  <w:style w:type="paragraph" w:styleId="Date">
    <w:name w:val="Date"/>
    <w:basedOn w:val="Normal"/>
    <w:next w:val="Normal"/>
    <w:link w:val="DateChar"/>
    <w:uiPriority w:val="99"/>
    <w:semiHidden/>
    <w:unhideWhenUsed/>
    <w:rsid w:val="00043F66"/>
    <w:pPr>
      <w:spacing w:after="0" w:line="360" w:lineRule="auto"/>
    </w:pPr>
  </w:style>
  <w:style w:type="character" w:customStyle="1" w:styleId="DateChar">
    <w:name w:val="Date Char"/>
    <w:basedOn w:val="DefaultParagraphFont"/>
    <w:link w:val="Date"/>
    <w:uiPriority w:val="99"/>
    <w:semiHidden/>
    <w:rsid w:val="00043F66"/>
    <w:rPr>
      <w:rFonts w:ascii="Arial" w:hAnsi="Arial"/>
      <w:sz w:val="22"/>
      <w:szCs w:val="22"/>
      <w:lang w:eastAsia="en-US"/>
    </w:rPr>
  </w:style>
  <w:style w:type="paragraph" w:styleId="DocumentMap">
    <w:name w:val="Document Map"/>
    <w:basedOn w:val="Normal"/>
    <w:link w:val="DocumentMapChar"/>
    <w:uiPriority w:val="99"/>
    <w:semiHidden/>
    <w:unhideWhenUsed/>
    <w:rsid w:val="00043F6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43F6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043F66"/>
    <w:pPr>
      <w:spacing w:after="0" w:line="240" w:lineRule="auto"/>
    </w:pPr>
  </w:style>
  <w:style w:type="character" w:customStyle="1" w:styleId="E-mailSignatureChar">
    <w:name w:val="E-mail Signature Char"/>
    <w:basedOn w:val="DefaultParagraphFont"/>
    <w:link w:val="E-mailSignature"/>
    <w:uiPriority w:val="99"/>
    <w:semiHidden/>
    <w:rsid w:val="00043F66"/>
    <w:rPr>
      <w:rFonts w:ascii="Arial" w:hAnsi="Arial"/>
      <w:sz w:val="22"/>
      <w:szCs w:val="22"/>
      <w:lang w:eastAsia="en-US"/>
    </w:rPr>
  </w:style>
  <w:style w:type="paragraph" w:styleId="EndnoteText">
    <w:name w:val="endnote text"/>
    <w:basedOn w:val="Normal"/>
    <w:link w:val="EndnoteTextChar"/>
    <w:uiPriority w:val="99"/>
    <w:semiHidden/>
    <w:unhideWhenUsed/>
    <w:rsid w:val="00043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43F66"/>
    <w:rPr>
      <w:rFonts w:ascii="Arial" w:hAnsi="Arial"/>
      <w:lang w:eastAsia="en-US"/>
    </w:rPr>
  </w:style>
  <w:style w:type="paragraph" w:styleId="EnvelopeAddress">
    <w:name w:val="envelope address"/>
    <w:basedOn w:val="Normal"/>
    <w:uiPriority w:val="99"/>
    <w:semiHidden/>
    <w:unhideWhenUsed/>
    <w:rsid w:val="00043F66"/>
    <w:pPr>
      <w:framePr w:w="7920" w:h="1980" w:hRule="exact" w:hSpace="180" w:wrap="auto" w:hAnchor="page" w:xAlign="center" w:yAlign="bottom"/>
      <w:spacing w:after="0" w:line="240" w:lineRule="auto"/>
      <w:ind w:left="2880"/>
    </w:pPr>
    <w:rPr>
      <w:rFonts w:ascii="Cambria" w:eastAsia="Times New Roman" w:hAnsi="Cambria"/>
      <w:sz w:val="24"/>
      <w:szCs w:val="24"/>
    </w:rPr>
  </w:style>
  <w:style w:type="paragraph" w:styleId="EnvelopeReturn">
    <w:name w:val="envelope return"/>
    <w:basedOn w:val="Normal"/>
    <w:uiPriority w:val="99"/>
    <w:semiHidden/>
    <w:unhideWhenUsed/>
    <w:rsid w:val="00043F66"/>
    <w:pPr>
      <w:spacing w:after="0" w:line="240" w:lineRule="auto"/>
    </w:pPr>
    <w:rPr>
      <w:rFonts w:ascii="Cambria" w:eastAsia="Times New Roman" w:hAnsi="Cambria"/>
      <w:sz w:val="20"/>
      <w:szCs w:val="20"/>
    </w:rPr>
  </w:style>
  <w:style w:type="paragraph" w:styleId="FootnoteText">
    <w:name w:val="footnote text"/>
    <w:basedOn w:val="Normal"/>
    <w:link w:val="FootnoteTextChar"/>
    <w:uiPriority w:val="99"/>
    <w:semiHidden/>
    <w:unhideWhenUsed/>
    <w:rsid w:val="00043F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3F66"/>
    <w:rPr>
      <w:rFonts w:ascii="Arial" w:hAnsi="Arial"/>
      <w:lang w:eastAsia="en-US"/>
    </w:rPr>
  </w:style>
  <w:style w:type="paragraph" w:styleId="HTMLAddress">
    <w:name w:val="HTML Address"/>
    <w:basedOn w:val="Normal"/>
    <w:link w:val="HTMLAddressChar"/>
    <w:uiPriority w:val="99"/>
    <w:semiHidden/>
    <w:unhideWhenUsed/>
    <w:rsid w:val="00043F66"/>
    <w:pPr>
      <w:spacing w:after="0" w:line="240" w:lineRule="auto"/>
    </w:pPr>
    <w:rPr>
      <w:i/>
      <w:iCs/>
    </w:rPr>
  </w:style>
  <w:style w:type="character" w:customStyle="1" w:styleId="HTMLAddressChar">
    <w:name w:val="HTML Address Char"/>
    <w:basedOn w:val="DefaultParagraphFont"/>
    <w:link w:val="HTMLAddress"/>
    <w:uiPriority w:val="99"/>
    <w:semiHidden/>
    <w:rsid w:val="00043F66"/>
    <w:rPr>
      <w:rFonts w:ascii="Arial" w:hAnsi="Arial"/>
      <w:i/>
      <w:iCs/>
      <w:sz w:val="22"/>
      <w:szCs w:val="22"/>
      <w:lang w:eastAsia="en-US"/>
    </w:rPr>
  </w:style>
  <w:style w:type="paragraph" w:styleId="HTMLPreformatted">
    <w:name w:val="HTML Preformatted"/>
    <w:basedOn w:val="Normal"/>
    <w:link w:val="HTMLPreformattedChar"/>
    <w:uiPriority w:val="99"/>
    <w:semiHidden/>
    <w:unhideWhenUsed/>
    <w:rsid w:val="00043F6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43F66"/>
    <w:rPr>
      <w:rFonts w:ascii="Consolas" w:hAnsi="Consolas"/>
      <w:lang w:eastAsia="en-US"/>
    </w:rPr>
  </w:style>
  <w:style w:type="paragraph" w:styleId="Index1">
    <w:name w:val="index 1"/>
    <w:basedOn w:val="Normal"/>
    <w:next w:val="Normal"/>
    <w:autoRedefine/>
    <w:uiPriority w:val="99"/>
    <w:semiHidden/>
    <w:unhideWhenUsed/>
    <w:rsid w:val="00043F66"/>
    <w:pPr>
      <w:spacing w:after="0" w:line="240" w:lineRule="auto"/>
      <w:ind w:left="220" w:hanging="220"/>
    </w:pPr>
  </w:style>
  <w:style w:type="paragraph" w:styleId="Index2">
    <w:name w:val="index 2"/>
    <w:basedOn w:val="Normal"/>
    <w:next w:val="Normal"/>
    <w:autoRedefine/>
    <w:uiPriority w:val="99"/>
    <w:semiHidden/>
    <w:unhideWhenUsed/>
    <w:rsid w:val="00043F66"/>
    <w:pPr>
      <w:spacing w:after="0" w:line="240" w:lineRule="auto"/>
      <w:ind w:left="440" w:hanging="220"/>
    </w:pPr>
  </w:style>
  <w:style w:type="paragraph" w:styleId="Index3">
    <w:name w:val="index 3"/>
    <w:basedOn w:val="Normal"/>
    <w:next w:val="Normal"/>
    <w:autoRedefine/>
    <w:uiPriority w:val="99"/>
    <w:semiHidden/>
    <w:unhideWhenUsed/>
    <w:rsid w:val="00043F66"/>
    <w:pPr>
      <w:spacing w:after="0" w:line="240" w:lineRule="auto"/>
      <w:ind w:left="660" w:hanging="220"/>
    </w:pPr>
  </w:style>
  <w:style w:type="paragraph" w:styleId="Index4">
    <w:name w:val="index 4"/>
    <w:basedOn w:val="Normal"/>
    <w:next w:val="Normal"/>
    <w:autoRedefine/>
    <w:uiPriority w:val="99"/>
    <w:semiHidden/>
    <w:unhideWhenUsed/>
    <w:rsid w:val="00043F66"/>
    <w:pPr>
      <w:spacing w:after="0" w:line="240" w:lineRule="auto"/>
      <w:ind w:left="880" w:hanging="220"/>
    </w:pPr>
  </w:style>
  <w:style w:type="paragraph" w:styleId="Index5">
    <w:name w:val="index 5"/>
    <w:basedOn w:val="Normal"/>
    <w:next w:val="Normal"/>
    <w:autoRedefine/>
    <w:uiPriority w:val="99"/>
    <w:semiHidden/>
    <w:unhideWhenUsed/>
    <w:rsid w:val="00043F66"/>
    <w:pPr>
      <w:spacing w:after="0" w:line="240" w:lineRule="auto"/>
      <w:ind w:left="1100" w:hanging="220"/>
    </w:pPr>
  </w:style>
  <w:style w:type="paragraph" w:styleId="Index6">
    <w:name w:val="index 6"/>
    <w:basedOn w:val="Normal"/>
    <w:next w:val="Normal"/>
    <w:autoRedefine/>
    <w:uiPriority w:val="99"/>
    <w:semiHidden/>
    <w:unhideWhenUsed/>
    <w:rsid w:val="00043F66"/>
    <w:pPr>
      <w:spacing w:after="0" w:line="240" w:lineRule="auto"/>
      <w:ind w:left="1320" w:hanging="220"/>
    </w:pPr>
  </w:style>
  <w:style w:type="paragraph" w:styleId="Index7">
    <w:name w:val="index 7"/>
    <w:basedOn w:val="Normal"/>
    <w:next w:val="Normal"/>
    <w:autoRedefine/>
    <w:uiPriority w:val="99"/>
    <w:semiHidden/>
    <w:unhideWhenUsed/>
    <w:rsid w:val="00043F66"/>
    <w:pPr>
      <w:spacing w:after="0" w:line="240" w:lineRule="auto"/>
      <w:ind w:left="1540" w:hanging="220"/>
    </w:pPr>
  </w:style>
  <w:style w:type="paragraph" w:styleId="Index8">
    <w:name w:val="index 8"/>
    <w:basedOn w:val="Normal"/>
    <w:next w:val="Normal"/>
    <w:autoRedefine/>
    <w:uiPriority w:val="99"/>
    <w:semiHidden/>
    <w:unhideWhenUsed/>
    <w:rsid w:val="00043F66"/>
    <w:pPr>
      <w:spacing w:after="0" w:line="240" w:lineRule="auto"/>
      <w:ind w:left="1760" w:hanging="220"/>
    </w:pPr>
  </w:style>
  <w:style w:type="paragraph" w:styleId="Index9">
    <w:name w:val="index 9"/>
    <w:basedOn w:val="Normal"/>
    <w:next w:val="Normal"/>
    <w:autoRedefine/>
    <w:uiPriority w:val="99"/>
    <w:semiHidden/>
    <w:unhideWhenUsed/>
    <w:rsid w:val="00043F66"/>
    <w:pPr>
      <w:spacing w:after="0" w:line="240" w:lineRule="auto"/>
      <w:ind w:left="1980" w:hanging="220"/>
    </w:pPr>
  </w:style>
  <w:style w:type="paragraph" w:styleId="IndexHeading">
    <w:name w:val="index heading"/>
    <w:basedOn w:val="Normal"/>
    <w:next w:val="Index1"/>
    <w:uiPriority w:val="99"/>
    <w:semiHidden/>
    <w:unhideWhenUsed/>
    <w:rsid w:val="00043F66"/>
    <w:pPr>
      <w:spacing w:after="0" w:line="360" w:lineRule="auto"/>
    </w:pPr>
    <w:rPr>
      <w:rFonts w:ascii="Cambria" w:eastAsia="Times New Roman" w:hAnsi="Cambria"/>
      <w:b/>
      <w:bCs/>
    </w:rPr>
  </w:style>
  <w:style w:type="paragraph" w:styleId="IntenseQuote">
    <w:name w:val="Intense Quote"/>
    <w:basedOn w:val="Normal"/>
    <w:next w:val="Normal"/>
    <w:link w:val="IntenseQuoteChar"/>
    <w:uiPriority w:val="30"/>
    <w:qFormat/>
    <w:rsid w:val="00043F66"/>
    <w:pPr>
      <w:pBdr>
        <w:bottom w:val="single" w:sz="4" w:space="4" w:color="4F81BD"/>
      </w:pBdr>
      <w:spacing w:before="200" w:after="280" w:line="360" w:lineRule="auto"/>
      <w:ind w:left="936" w:right="936"/>
    </w:pPr>
    <w:rPr>
      <w:b/>
      <w:bCs/>
      <w:i/>
      <w:iCs/>
      <w:color w:val="4F81BD"/>
    </w:rPr>
  </w:style>
  <w:style w:type="character" w:customStyle="1" w:styleId="IntenseQuoteChar">
    <w:name w:val="Intense Quote Char"/>
    <w:basedOn w:val="DefaultParagraphFont"/>
    <w:link w:val="IntenseQuote"/>
    <w:uiPriority w:val="30"/>
    <w:rsid w:val="00043F66"/>
    <w:rPr>
      <w:rFonts w:ascii="Arial" w:hAnsi="Arial"/>
      <w:b/>
      <w:bCs/>
      <w:i/>
      <w:iCs/>
      <w:color w:val="4F81BD"/>
      <w:sz w:val="22"/>
      <w:szCs w:val="22"/>
      <w:lang w:eastAsia="en-US"/>
    </w:rPr>
  </w:style>
  <w:style w:type="paragraph" w:styleId="List">
    <w:name w:val="List"/>
    <w:basedOn w:val="Normal"/>
    <w:uiPriority w:val="99"/>
    <w:semiHidden/>
    <w:unhideWhenUsed/>
    <w:rsid w:val="00043F66"/>
    <w:pPr>
      <w:spacing w:after="0" w:line="360" w:lineRule="auto"/>
      <w:ind w:left="283" w:hanging="283"/>
      <w:contextualSpacing/>
    </w:pPr>
  </w:style>
  <w:style w:type="paragraph" w:styleId="List2">
    <w:name w:val="List 2"/>
    <w:basedOn w:val="Normal"/>
    <w:uiPriority w:val="99"/>
    <w:semiHidden/>
    <w:unhideWhenUsed/>
    <w:rsid w:val="00043F66"/>
    <w:pPr>
      <w:spacing w:after="0" w:line="360" w:lineRule="auto"/>
      <w:ind w:left="566" w:hanging="283"/>
      <w:contextualSpacing/>
    </w:pPr>
  </w:style>
  <w:style w:type="paragraph" w:styleId="List3">
    <w:name w:val="List 3"/>
    <w:basedOn w:val="Normal"/>
    <w:uiPriority w:val="99"/>
    <w:semiHidden/>
    <w:unhideWhenUsed/>
    <w:rsid w:val="00043F66"/>
    <w:pPr>
      <w:spacing w:after="0" w:line="360" w:lineRule="auto"/>
      <w:ind w:left="849" w:hanging="283"/>
      <w:contextualSpacing/>
    </w:pPr>
  </w:style>
  <w:style w:type="paragraph" w:styleId="List4">
    <w:name w:val="List 4"/>
    <w:basedOn w:val="Normal"/>
    <w:uiPriority w:val="99"/>
    <w:semiHidden/>
    <w:unhideWhenUsed/>
    <w:rsid w:val="00043F66"/>
    <w:pPr>
      <w:spacing w:after="0" w:line="360" w:lineRule="auto"/>
      <w:ind w:left="1132" w:hanging="283"/>
      <w:contextualSpacing/>
    </w:pPr>
  </w:style>
  <w:style w:type="paragraph" w:styleId="List5">
    <w:name w:val="List 5"/>
    <w:basedOn w:val="Normal"/>
    <w:uiPriority w:val="99"/>
    <w:semiHidden/>
    <w:unhideWhenUsed/>
    <w:rsid w:val="00043F66"/>
    <w:pPr>
      <w:spacing w:after="0" w:line="360" w:lineRule="auto"/>
      <w:ind w:left="1415" w:hanging="283"/>
      <w:contextualSpacing/>
    </w:pPr>
  </w:style>
  <w:style w:type="paragraph" w:styleId="ListBullet">
    <w:name w:val="List Bullet"/>
    <w:basedOn w:val="Normal"/>
    <w:uiPriority w:val="99"/>
    <w:semiHidden/>
    <w:unhideWhenUsed/>
    <w:rsid w:val="00043F66"/>
    <w:pPr>
      <w:numPr>
        <w:numId w:val="12"/>
      </w:numPr>
      <w:spacing w:after="0" w:line="360" w:lineRule="auto"/>
      <w:contextualSpacing/>
    </w:pPr>
  </w:style>
  <w:style w:type="paragraph" w:styleId="ListBullet2">
    <w:name w:val="List Bullet 2"/>
    <w:basedOn w:val="Normal"/>
    <w:uiPriority w:val="99"/>
    <w:semiHidden/>
    <w:unhideWhenUsed/>
    <w:rsid w:val="00043F66"/>
    <w:pPr>
      <w:numPr>
        <w:numId w:val="13"/>
      </w:numPr>
      <w:spacing w:after="0" w:line="360" w:lineRule="auto"/>
      <w:contextualSpacing/>
    </w:pPr>
  </w:style>
  <w:style w:type="paragraph" w:styleId="ListBullet3">
    <w:name w:val="List Bullet 3"/>
    <w:basedOn w:val="Normal"/>
    <w:uiPriority w:val="99"/>
    <w:semiHidden/>
    <w:unhideWhenUsed/>
    <w:rsid w:val="00043F66"/>
    <w:pPr>
      <w:numPr>
        <w:numId w:val="14"/>
      </w:numPr>
      <w:spacing w:after="0" w:line="360" w:lineRule="auto"/>
      <w:contextualSpacing/>
    </w:pPr>
  </w:style>
  <w:style w:type="paragraph" w:styleId="ListBullet4">
    <w:name w:val="List Bullet 4"/>
    <w:basedOn w:val="Normal"/>
    <w:uiPriority w:val="99"/>
    <w:semiHidden/>
    <w:unhideWhenUsed/>
    <w:rsid w:val="00043F66"/>
    <w:pPr>
      <w:numPr>
        <w:numId w:val="15"/>
      </w:numPr>
      <w:spacing w:after="0" w:line="360" w:lineRule="auto"/>
      <w:contextualSpacing/>
    </w:pPr>
  </w:style>
  <w:style w:type="paragraph" w:styleId="ListBullet5">
    <w:name w:val="List Bullet 5"/>
    <w:basedOn w:val="Normal"/>
    <w:uiPriority w:val="99"/>
    <w:semiHidden/>
    <w:unhideWhenUsed/>
    <w:rsid w:val="00043F66"/>
    <w:pPr>
      <w:numPr>
        <w:numId w:val="16"/>
      </w:numPr>
      <w:spacing w:after="0" w:line="360" w:lineRule="auto"/>
      <w:contextualSpacing/>
    </w:pPr>
  </w:style>
  <w:style w:type="paragraph" w:styleId="ListContinue">
    <w:name w:val="List Continue"/>
    <w:basedOn w:val="Normal"/>
    <w:uiPriority w:val="99"/>
    <w:semiHidden/>
    <w:unhideWhenUsed/>
    <w:rsid w:val="00043F66"/>
    <w:pPr>
      <w:spacing w:after="120" w:line="360" w:lineRule="auto"/>
      <w:ind w:left="283"/>
      <w:contextualSpacing/>
    </w:pPr>
  </w:style>
  <w:style w:type="paragraph" w:styleId="ListContinue2">
    <w:name w:val="List Continue 2"/>
    <w:basedOn w:val="Normal"/>
    <w:uiPriority w:val="99"/>
    <w:semiHidden/>
    <w:unhideWhenUsed/>
    <w:rsid w:val="00043F66"/>
    <w:pPr>
      <w:spacing w:after="120" w:line="360" w:lineRule="auto"/>
      <w:ind w:left="566"/>
      <w:contextualSpacing/>
    </w:pPr>
  </w:style>
  <w:style w:type="paragraph" w:styleId="ListContinue3">
    <w:name w:val="List Continue 3"/>
    <w:basedOn w:val="Normal"/>
    <w:uiPriority w:val="99"/>
    <w:semiHidden/>
    <w:unhideWhenUsed/>
    <w:rsid w:val="00043F66"/>
    <w:pPr>
      <w:spacing w:after="120" w:line="360" w:lineRule="auto"/>
      <w:ind w:left="849"/>
      <w:contextualSpacing/>
    </w:pPr>
  </w:style>
  <w:style w:type="paragraph" w:styleId="ListContinue4">
    <w:name w:val="List Continue 4"/>
    <w:basedOn w:val="Normal"/>
    <w:uiPriority w:val="99"/>
    <w:semiHidden/>
    <w:unhideWhenUsed/>
    <w:rsid w:val="00043F66"/>
    <w:pPr>
      <w:spacing w:after="120" w:line="360" w:lineRule="auto"/>
      <w:ind w:left="1132"/>
      <w:contextualSpacing/>
    </w:pPr>
  </w:style>
  <w:style w:type="paragraph" w:styleId="ListContinue5">
    <w:name w:val="List Continue 5"/>
    <w:basedOn w:val="Normal"/>
    <w:uiPriority w:val="99"/>
    <w:semiHidden/>
    <w:unhideWhenUsed/>
    <w:rsid w:val="00043F66"/>
    <w:pPr>
      <w:spacing w:after="120" w:line="360" w:lineRule="auto"/>
      <w:ind w:left="1415"/>
      <w:contextualSpacing/>
    </w:pPr>
  </w:style>
  <w:style w:type="paragraph" w:styleId="ListNumber">
    <w:name w:val="List Number"/>
    <w:basedOn w:val="Normal"/>
    <w:uiPriority w:val="99"/>
    <w:semiHidden/>
    <w:unhideWhenUsed/>
    <w:rsid w:val="00043F66"/>
    <w:pPr>
      <w:numPr>
        <w:numId w:val="17"/>
      </w:numPr>
      <w:spacing w:after="0" w:line="360" w:lineRule="auto"/>
      <w:contextualSpacing/>
    </w:pPr>
  </w:style>
  <w:style w:type="paragraph" w:styleId="ListNumber2">
    <w:name w:val="List Number 2"/>
    <w:basedOn w:val="Normal"/>
    <w:uiPriority w:val="99"/>
    <w:semiHidden/>
    <w:unhideWhenUsed/>
    <w:rsid w:val="00043F66"/>
    <w:pPr>
      <w:numPr>
        <w:numId w:val="18"/>
      </w:numPr>
      <w:spacing w:after="0" w:line="360" w:lineRule="auto"/>
      <w:contextualSpacing/>
    </w:pPr>
  </w:style>
  <w:style w:type="paragraph" w:styleId="ListNumber3">
    <w:name w:val="List Number 3"/>
    <w:basedOn w:val="Normal"/>
    <w:uiPriority w:val="99"/>
    <w:semiHidden/>
    <w:unhideWhenUsed/>
    <w:rsid w:val="00043F66"/>
    <w:pPr>
      <w:numPr>
        <w:numId w:val="19"/>
      </w:numPr>
      <w:spacing w:after="0" w:line="360" w:lineRule="auto"/>
      <w:contextualSpacing/>
    </w:pPr>
  </w:style>
  <w:style w:type="paragraph" w:styleId="ListNumber4">
    <w:name w:val="List Number 4"/>
    <w:basedOn w:val="Normal"/>
    <w:uiPriority w:val="99"/>
    <w:semiHidden/>
    <w:unhideWhenUsed/>
    <w:rsid w:val="00043F66"/>
    <w:pPr>
      <w:numPr>
        <w:numId w:val="20"/>
      </w:numPr>
      <w:spacing w:after="0" w:line="360" w:lineRule="auto"/>
      <w:contextualSpacing/>
    </w:pPr>
  </w:style>
  <w:style w:type="paragraph" w:styleId="ListNumber5">
    <w:name w:val="List Number 5"/>
    <w:basedOn w:val="Normal"/>
    <w:uiPriority w:val="99"/>
    <w:semiHidden/>
    <w:unhideWhenUsed/>
    <w:rsid w:val="00043F66"/>
    <w:pPr>
      <w:numPr>
        <w:numId w:val="21"/>
      </w:numPr>
      <w:spacing w:after="0" w:line="360" w:lineRule="auto"/>
      <w:contextualSpacing/>
    </w:pPr>
  </w:style>
  <w:style w:type="paragraph" w:styleId="MacroText">
    <w:name w:val="macro"/>
    <w:link w:val="MacroTextChar"/>
    <w:uiPriority w:val="99"/>
    <w:semiHidden/>
    <w:unhideWhenUsed/>
    <w:rsid w:val="00043F66"/>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lang w:eastAsia="en-US"/>
    </w:rPr>
  </w:style>
  <w:style w:type="character" w:customStyle="1" w:styleId="MacroTextChar">
    <w:name w:val="Macro Text Char"/>
    <w:basedOn w:val="DefaultParagraphFont"/>
    <w:link w:val="MacroText"/>
    <w:uiPriority w:val="99"/>
    <w:semiHidden/>
    <w:rsid w:val="00043F66"/>
    <w:rPr>
      <w:rFonts w:ascii="Consolas" w:hAnsi="Consolas"/>
      <w:lang w:eastAsia="en-US"/>
    </w:rPr>
  </w:style>
  <w:style w:type="paragraph" w:styleId="MessageHeader">
    <w:name w:val="Message Header"/>
    <w:basedOn w:val="Normal"/>
    <w:link w:val="MessageHeaderChar"/>
    <w:uiPriority w:val="99"/>
    <w:semiHidden/>
    <w:unhideWhenUsed/>
    <w:rsid w:val="00043F6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rPr>
  </w:style>
  <w:style w:type="character" w:customStyle="1" w:styleId="MessageHeaderChar">
    <w:name w:val="Message Header Char"/>
    <w:basedOn w:val="DefaultParagraphFont"/>
    <w:link w:val="MessageHeader"/>
    <w:uiPriority w:val="99"/>
    <w:semiHidden/>
    <w:rsid w:val="00043F66"/>
    <w:rPr>
      <w:rFonts w:ascii="Cambria" w:eastAsia="Times New Roman" w:hAnsi="Cambria"/>
      <w:sz w:val="24"/>
      <w:szCs w:val="24"/>
      <w:shd w:val="pct20" w:color="auto" w:fill="auto"/>
      <w:lang w:eastAsia="en-US"/>
    </w:rPr>
  </w:style>
  <w:style w:type="paragraph" w:styleId="NormalWeb">
    <w:name w:val="Normal (Web)"/>
    <w:basedOn w:val="Normal"/>
    <w:uiPriority w:val="99"/>
    <w:unhideWhenUsed/>
    <w:rsid w:val="00043F66"/>
    <w:pPr>
      <w:spacing w:after="0" w:line="360" w:lineRule="auto"/>
    </w:pPr>
    <w:rPr>
      <w:rFonts w:ascii="Times New Roman" w:hAnsi="Times New Roman"/>
      <w:sz w:val="24"/>
      <w:szCs w:val="24"/>
    </w:rPr>
  </w:style>
  <w:style w:type="paragraph" w:styleId="NormalIndent">
    <w:name w:val="Normal Indent"/>
    <w:basedOn w:val="Normal"/>
    <w:uiPriority w:val="99"/>
    <w:semiHidden/>
    <w:unhideWhenUsed/>
    <w:rsid w:val="00043F66"/>
    <w:pPr>
      <w:spacing w:after="0" w:line="360" w:lineRule="auto"/>
      <w:ind w:left="720"/>
    </w:pPr>
  </w:style>
  <w:style w:type="paragraph" w:styleId="NoteHeading">
    <w:name w:val="Note Heading"/>
    <w:basedOn w:val="Normal"/>
    <w:next w:val="Normal"/>
    <w:link w:val="NoteHeadingChar"/>
    <w:uiPriority w:val="99"/>
    <w:semiHidden/>
    <w:unhideWhenUsed/>
    <w:rsid w:val="00043F66"/>
    <w:pPr>
      <w:spacing w:after="0" w:line="240" w:lineRule="auto"/>
    </w:pPr>
  </w:style>
  <w:style w:type="character" w:customStyle="1" w:styleId="NoteHeadingChar">
    <w:name w:val="Note Heading Char"/>
    <w:basedOn w:val="DefaultParagraphFont"/>
    <w:link w:val="NoteHeading"/>
    <w:uiPriority w:val="99"/>
    <w:semiHidden/>
    <w:rsid w:val="00043F66"/>
    <w:rPr>
      <w:rFonts w:ascii="Arial" w:hAnsi="Arial"/>
      <w:sz w:val="22"/>
      <w:szCs w:val="22"/>
      <w:lang w:eastAsia="en-US"/>
    </w:rPr>
  </w:style>
  <w:style w:type="paragraph" w:styleId="PlainText">
    <w:name w:val="Plain Text"/>
    <w:basedOn w:val="Normal"/>
    <w:link w:val="PlainTextChar"/>
    <w:uiPriority w:val="99"/>
    <w:semiHidden/>
    <w:unhideWhenUsed/>
    <w:rsid w:val="00043F6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43F66"/>
    <w:rPr>
      <w:rFonts w:ascii="Consolas" w:hAnsi="Consolas"/>
      <w:sz w:val="21"/>
      <w:szCs w:val="21"/>
      <w:lang w:eastAsia="en-US"/>
    </w:rPr>
  </w:style>
  <w:style w:type="paragraph" w:styleId="Quote">
    <w:name w:val="Quote"/>
    <w:basedOn w:val="Normal"/>
    <w:next w:val="Normal"/>
    <w:link w:val="QuoteChar"/>
    <w:uiPriority w:val="29"/>
    <w:qFormat/>
    <w:rsid w:val="00043F66"/>
    <w:pPr>
      <w:spacing w:after="0" w:line="360" w:lineRule="auto"/>
    </w:pPr>
    <w:rPr>
      <w:i/>
      <w:iCs/>
      <w:color w:val="000000"/>
    </w:rPr>
  </w:style>
  <w:style w:type="character" w:customStyle="1" w:styleId="QuoteChar">
    <w:name w:val="Quote Char"/>
    <w:basedOn w:val="DefaultParagraphFont"/>
    <w:link w:val="Quote"/>
    <w:uiPriority w:val="29"/>
    <w:rsid w:val="00043F66"/>
    <w:rPr>
      <w:rFonts w:ascii="Arial" w:hAnsi="Arial"/>
      <w:i/>
      <w:iCs/>
      <w:color w:val="000000"/>
      <w:sz w:val="22"/>
      <w:szCs w:val="22"/>
      <w:lang w:eastAsia="en-US"/>
    </w:rPr>
  </w:style>
  <w:style w:type="paragraph" w:styleId="Salutation">
    <w:name w:val="Salutation"/>
    <w:basedOn w:val="Normal"/>
    <w:next w:val="Normal"/>
    <w:link w:val="SalutationChar"/>
    <w:uiPriority w:val="99"/>
    <w:semiHidden/>
    <w:unhideWhenUsed/>
    <w:rsid w:val="00043F66"/>
    <w:pPr>
      <w:spacing w:after="0" w:line="360" w:lineRule="auto"/>
    </w:pPr>
  </w:style>
  <w:style w:type="character" w:customStyle="1" w:styleId="SalutationChar">
    <w:name w:val="Salutation Char"/>
    <w:basedOn w:val="DefaultParagraphFont"/>
    <w:link w:val="Salutation"/>
    <w:uiPriority w:val="99"/>
    <w:semiHidden/>
    <w:rsid w:val="00043F66"/>
    <w:rPr>
      <w:rFonts w:ascii="Arial" w:hAnsi="Arial"/>
      <w:sz w:val="22"/>
      <w:szCs w:val="22"/>
      <w:lang w:eastAsia="en-US"/>
    </w:rPr>
  </w:style>
  <w:style w:type="paragraph" w:styleId="Signature">
    <w:name w:val="Signature"/>
    <w:basedOn w:val="Normal"/>
    <w:link w:val="SignatureChar"/>
    <w:uiPriority w:val="99"/>
    <w:semiHidden/>
    <w:unhideWhenUsed/>
    <w:rsid w:val="00043F66"/>
    <w:pPr>
      <w:spacing w:after="0" w:line="240" w:lineRule="auto"/>
      <w:ind w:left="4252"/>
    </w:pPr>
  </w:style>
  <w:style w:type="character" w:customStyle="1" w:styleId="SignatureChar">
    <w:name w:val="Signature Char"/>
    <w:basedOn w:val="DefaultParagraphFont"/>
    <w:link w:val="Signature"/>
    <w:uiPriority w:val="99"/>
    <w:semiHidden/>
    <w:rsid w:val="00043F66"/>
    <w:rPr>
      <w:rFonts w:ascii="Arial" w:hAnsi="Arial"/>
      <w:sz w:val="22"/>
      <w:szCs w:val="22"/>
      <w:lang w:eastAsia="en-US"/>
    </w:rPr>
  </w:style>
  <w:style w:type="paragraph" w:styleId="Subtitle">
    <w:name w:val="Subtitle"/>
    <w:basedOn w:val="Normal"/>
    <w:next w:val="Normal"/>
    <w:link w:val="SubtitleChar"/>
    <w:uiPriority w:val="11"/>
    <w:qFormat/>
    <w:rsid w:val="00043F66"/>
    <w:pPr>
      <w:numPr>
        <w:ilvl w:val="1"/>
      </w:numPr>
      <w:spacing w:after="0" w:line="360" w:lineRule="auto"/>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043F66"/>
    <w:rPr>
      <w:rFonts w:ascii="Cambria" w:eastAsia="Times New Roman" w:hAnsi="Cambria"/>
      <w:i/>
      <w:iCs/>
      <w:color w:val="4F81BD"/>
      <w:spacing w:val="15"/>
      <w:sz w:val="24"/>
      <w:szCs w:val="24"/>
      <w:lang w:eastAsia="en-US"/>
    </w:rPr>
  </w:style>
  <w:style w:type="paragraph" w:styleId="TableofAuthorities">
    <w:name w:val="table of authorities"/>
    <w:basedOn w:val="Normal"/>
    <w:next w:val="Normal"/>
    <w:uiPriority w:val="99"/>
    <w:semiHidden/>
    <w:unhideWhenUsed/>
    <w:rsid w:val="00043F66"/>
    <w:pPr>
      <w:spacing w:after="0" w:line="360" w:lineRule="auto"/>
      <w:ind w:left="220" w:hanging="220"/>
    </w:pPr>
  </w:style>
  <w:style w:type="paragraph" w:styleId="TableofFigures">
    <w:name w:val="table of figures"/>
    <w:basedOn w:val="Normal"/>
    <w:next w:val="Normal"/>
    <w:uiPriority w:val="99"/>
    <w:semiHidden/>
    <w:unhideWhenUsed/>
    <w:rsid w:val="00043F66"/>
    <w:pPr>
      <w:spacing w:after="0" w:line="360" w:lineRule="auto"/>
    </w:pPr>
  </w:style>
  <w:style w:type="paragraph" w:styleId="Title">
    <w:name w:val="Title"/>
    <w:basedOn w:val="Normal"/>
    <w:next w:val="Normal"/>
    <w:link w:val="TitleChar"/>
    <w:uiPriority w:val="10"/>
    <w:qFormat/>
    <w:rsid w:val="00043F6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043F66"/>
    <w:rPr>
      <w:rFonts w:ascii="Cambria" w:eastAsia="Times New Roman" w:hAnsi="Cambria"/>
      <w:color w:val="17365D"/>
      <w:spacing w:val="5"/>
      <w:kern w:val="28"/>
      <w:sz w:val="52"/>
      <w:szCs w:val="52"/>
      <w:lang w:eastAsia="en-US"/>
    </w:rPr>
  </w:style>
  <w:style w:type="paragraph" w:styleId="TOAHeading">
    <w:name w:val="toa heading"/>
    <w:basedOn w:val="Normal"/>
    <w:next w:val="Normal"/>
    <w:uiPriority w:val="99"/>
    <w:semiHidden/>
    <w:unhideWhenUsed/>
    <w:rsid w:val="00043F66"/>
    <w:pPr>
      <w:spacing w:before="120" w:after="0" w:line="360" w:lineRule="auto"/>
    </w:pPr>
    <w:rPr>
      <w:rFonts w:ascii="Cambria" w:eastAsia="Times New Roman" w:hAnsi="Cambria"/>
      <w:b/>
      <w:bCs/>
      <w:sz w:val="24"/>
      <w:szCs w:val="24"/>
    </w:rPr>
  </w:style>
  <w:style w:type="paragraph" w:styleId="TOC4">
    <w:name w:val="toc 4"/>
    <w:basedOn w:val="Normal"/>
    <w:next w:val="Normal"/>
    <w:autoRedefine/>
    <w:uiPriority w:val="39"/>
    <w:semiHidden/>
    <w:unhideWhenUsed/>
    <w:rsid w:val="00043F66"/>
    <w:pPr>
      <w:spacing w:after="100" w:line="360" w:lineRule="auto"/>
      <w:ind w:left="660"/>
    </w:pPr>
  </w:style>
  <w:style w:type="paragraph" w:styleId="TOC5">
    <w:name w:val="toc 5"/>
    <w:basedOn w:val="Normal"/>
    <w:next w:val="Normal"/>
    <w:autoRedefine/>
    <w:uiPriority w:val="39"/>
    <w:semiHidden/>
    <w:unhideWhenUsed/>
    <w:rsid w:val="00043F66"/>
    <w:pPr>
      <w:spacing w:after="100" w:line="360" w:lineRule="auto"/>
      <w:ind w:left="880"/>
    </w:pPr>
  </w:style>
  <w:style w:type="paragraph" w:styleId="TOC6">
    <w:name w:val="toc 6"/>
    <w:basedOn w:val="Normal"/>
    <w:next w:val="Normal"/>
    <w:autoRedefine/>
    <w:uiPriority w:val="39"/>
    <w:semiHidden/>
    <w:unhideWhenUsed/>
    <w:rsid w:val="00043F66"/>
    <w:pPr>
      <w:spacing w:after="100" w:line="360" w:lineRule="auto"/>
      <w:ind w:left="1100"/>
    </w:pPr>
  </w:style>
  <w:style w:type="paragraph" w:styleId="TOC7">
    <w:name w:val="toc 7"/>
    <w:basedOn w:val="Normal"/>
    <w:next w:val="Normal"/>
    <w:autoRedefine/>
    <w:uiPriority w:val="39"/>
    <w:semiHidden/>
    <w:unhideWhenUsed/>
    <w:rsid w:val="00043F66"/>
    <w:pPr>
      <w:spacing w:after="100" w:line="360" w:lineRule="auto"/>
      <w:ind w:left="1320"/>
    </w:pPr>
  </w:style>
  <w:style w:type="paragraph" w:styleId="TOC8">
    <w:name w:val="toc 8"/>
    <w:basedOn w:val="Normal"/>
    <w:next w:val="Normal"/>
    <w:autoRedefine/>
    <w:uiPriority w:val="39"/>
    <w:semiHidden/>
    <w:unhideWhenUsed/>
    <w:rsid w:val="00043F66"/>
    <w:pPr>
      <w:spacing w:after="100" w:line="360" w:lineRule="auto"/>
      <w:ind w:left="1540"/>
    </w:pPr>
  </w:style>
  <w:style w:type="paragraph" w:styleId="TOC9">
    <w:name w:val="toc 9"/>
    <w:basedOn w:val="Normal"/>
    <w:next w:val="Normal"/>
    <w:autoRedefine/>
    <w:uiPriority w:val="39"/>
    <w:semiHidden/>
    <w:unhideWhenUsed/>
    <w:rsid w:val="00043F66"/>
    <w:pPr>
      <w:spacing w:after="100" w:line="360" w:lineRule="auto"/>
      <w:ind w:left="1760"/>
    </w:pPr>
  </w:style>
  <w:style w:type="paragraph" w:styleId="TOCHeading">
    <w:name w:val="TOC Heading"/>
    <w:basedOn w:val="Heading1"/>
    <w:next w:val="Normal"/>
    <w:uiPriority w:val="39"/>
    <w:semiHidden/>
    <w:unhideWhenUsed/>
    <w:qFormat/>
    <w:rsid w:val="00043F66"/>
    <w:pPr>
      <w:spacing w:line="360" w:lineRule="auto"/>
      <w:outlineLvl w:val="9"/>
    </w:pPr>
    <w:rPr>
      <w:rFonts w:ascii="Cambria" w:hAnsi="Cambria"/>
      <w:color w:val="365F91"/>
      <w:sz w:val="28"/>
    </w:rPr>
  </w:style>
  <w:style w:type="paragraph" w:customStyle="1" w:styleId="SmallPrintBodySmallPrint">
    <w:name w:val="SmallPrint_Body (SmallPrint)"/>
    <w:basedOn w:val="Normal"/>
    <w:uiPriority w:val="99"/>
    <w:rsid w:val="00043F66"/>
    <w:pPr>
      <w:suppressAutoHyphens/>
      <w:autoSpaceDE w:val="0"/>
      <w:autoSpaceDN w:val="0"/>
      <w:adjustRightInd w:val="0"/>
      <w:spacing w:after="0" w:line="288" w:lineRule="auto"/>
      <w:ind w:left="170" w:right="113"/>
      <w:textAlignment w:val="center"/>
    </w:pPr>
    <w:rPr>
      <w:rFonts w:ascii="Myriad Pro Light" w:hAnsi="Myriad Pro Light" w:cs="Myriad Pro Light"/>
      <w:color w:val="000000"/>
      <w:sz w:val="12"/>
      <w:szCs w:val="12"/>
      <w:lang w:eastAsia="en-GB"/>
    </w:rPr>
  </w:style>
  <w:style w:type="character" w:styleId="FollowedHyperlink">
    <w:name w:val="FollowedHyperlink"/>
    <w:basedOn w:val="DefaultParagraphFont"/>
    <w:uiPriority w:val="99"/>
    <w:semiHidden/>
    <w:unhideWhenUsed/>
    <w:rsid w:val="00043F66"/>
    <w:rPr>
      <w:color w:val="954F72" w:themeColor="followedHyperlink"/>
      <w:u w:val="single"/>
    </w:rPr>
  </w:style>
  <w:style w:type="table" w:styleId="MediumShading1-Accent4">
    <w:name w:val="Medium Shading 1 Accent 4"/>
    <w:basedOn w:val="TableNormal"/>
    <w:uiPriority w:val="63"/>
    <w:rsid w:val="00043F66"/>
    <w:rPr>
      <w:rFonts w:ascii="Arial" w:hAnsi="Arial"/>
      <w:sz w:val="28"/>
      <w:szCs w:val="24"/>
      <w:lang w:eastAsia="en-US"/>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43F66"/>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043F66"/>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Shading-Accent5">
    <w:name w:val="Light Shading Accent 5"/>
    <w:basedOn w:val="TableNormal"/>
    <w:uiPriority w:val="60"/>
    <w:rsid w:val="00043F66"/>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customStyle="1" w:styleId="Body0">
    <w:name w:val="Body"/>
    <w:rsid w:val="00043F66"/>
    <w:pPr>
      <w:pBdr>
        <w:top w:val="nil"/>
        <w:left w:val="nil"/>
        <w:bottom w:val="nil"/>
        <w:right w:val="nil"/>
        <w:between w:val="nil"/>
        <w:bar w:val="nil"/>
      </w:pBdr>
      <w:spacing w:after="200" w:line="276" w:lineRule="auto"/>
    </w:pPr>
    <w:rPr>
      <w:rFonts w:cs="Calibri"/>
      <w:color w:val="000000"/>
      <w:sz w:val="22"/>
      <w:szCs w:val="22"/>
      <w:u w:color="000000"/>
      <w:bdr w:val="nil"/>
    </w:rPr>
  </w:style>
  <w:style w:type="character" w:styleId="CommentReference">
    <w:name w:val="annotation reference"/>
    <w:basedOn w:val="DefaultParagraphFont"/>
    <w:uiPriority w:val="99"/>
    <w:semiHidden/>
    <w:unhideWhenUsed/>
    <w:rsid w:val="00043F66"/>
    <w:rPr>
      <w:sz w:val="16"/>
      <w:szCs w:val="16"/>
    </w:rPr>
  </w:style>
  <w:style w:type="paragraph" w:customStyle="1" w:styleId="BodyA">
    <w:name w:val="Body A"/>
    <w:rsid w:val="00043F66"/>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rPr>
  </w:style>
  <w:style w:type="character" w:customStyle="1" w:styleId="Hyperlink0">
    <w:name w:val="Hyperlink.0"/>
    <w:basedOn w:val="Hyperlink"/>
    <w:rsid w:val="00043F66"/>
    <w:rPr>
      <w:color w:val="0563C1" w:themeColor="hyperlink"/>
      <w:u w:val="single"/>
    </w:rPr>
  </w:style>
  <w:style w:type="paragraph" w:styleId="Revision">
    <w:name w:val="Revision"/>
    <w:hidden/>
    <w:uiPriority w:val="99"/>
    <w:semiHidden/>
    <w:rsid w:val="00870747"/>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rchive.org/details/monistquart01hegeuoft" TargetMode="External"/><Relationship Id="rId21" Type="http://schemas.openxmlformats.org/officeDocument/2006/relationships/hyperlink" Target="http://www.mocavo.com/Harpers-Weekly-a-Journal-of-Civilization-Volume-13/758088/298" TargetMode="External"/><Relationship Id="rId42" Type="http://schemas.openxmlformats.org/officeDocument/2006/relationships/image" Target="media/image4.jpeg"/><Relationship Id="rId47" Type="http://schemas.openxmlformats.org/officeDocument/2006/relationships/hyperlink" Target="https://www.youtube.com/watch?v=R7z4Kkh7duI" TargetMode="External"/><Relationship Id="rId63" Type="http://schemas.openxmlformats.org/officeDocument/2006/relationships/hyperlink" Target="http://www.tmac.org/blog/" TargetMode="External"/><Relationship Id="rId68" Type="http://schemas.openxmlformats.org/officeDocument/2006/relationships/image" Target="media/image5.png"/><Relationship Id="rId84" Type="http://schemas.openxmlformats.org/officeDocument/2006/relationships/footer" Target="footer2.xml"/><Relationship Id="rId89"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paperspast.natlib.govt.nz/cgi-bin/paperspast?a=d&amp;d=TC18790111.2.20&amp;cl=&amp;srpos=0&amp;e=-------10--1----0--" TargetMode="External"/><Relationship Id="rId29" Type="http://schemas.openxmlformats.org/officeDocument/2006/relationships/hyperlink" Target="http://hoaxes.org/af_database/year/category/1870aprilfools/" TargetMode="External"/><Relationship Id="rId107" Type="http://schemas.openxmlformats.org/officeDocument/2006/relationships/hyperlink" Target="http://www.bl.uk/collection-items/the-criminal-law-amendment-act-1885" TargetMode="External"/><Relationship Id="rId11" Type="http://schemas.openxmlformats.org/officeDocument/2006/relationships/hyperlink" Target="https://archive.org/stream/punch76a77lemouoft" TargetMode="External"/><Relationship Id="rId24" Type="http://schemas.openxmlformats.org/officeDocument/2006/relationships/hyperlink" Target="https://archive.org/details/monistquart01hegeuoft" TargetMode="External"/><Relationship Id="rId32" Type="http://schemas.openxmlformats.org/officeDocument/2006/relationships/hyperlink" Target="https://archive.org/stream/punchvol110a111lemouoft" TargetMode="External"/><Relationship Id="rId37" Type="http://schemas.openxmlformats.org/officeDocument/2006/relationships/hyperlink" Target="http://www.punch.co.uk" TargetMode="External"/><Relationship Id="rId40" Type="http://schemas.openxmlformats.org/officeDocument/2006/relationships/hyperlink" Target="http://www.independent.co.uk/arts-entertainment/films/reviews/mad-max-fury-road-cannes-film-festival-2015-movie-review-charlize-therons-furiosa-is-every-bit-as-mad-and-bad-as-max-10242492.html" TargetMode="External"/><Relationship Id="rId45" Type="http://schemas.openxmlformats.org/officeDocument/2006/relationships/hyperlink" Target="http://www.returnofkings.com/63711/our-call-to-boycott-mad-max-movie-spurs-avalanche-of-mainstream-media-anger" TargetMode="External"/><Relationship Id="rId53" Type="http://schemas.openxmlformats.org/officeDocument/2006/relationships/hyperlink" Target="http://www.npr.org/sections/alltechconsidered/2015/05/18/407648886/attention-white-collar-workers-the-robots-are-coming-for-your-jobs" TargetMode="External"/><Relationship Id="rId58" Type="http://schemas.openxmlformats.org/officeDocument/2006/relationships/hyperlink" Target="http://www.historytoday.com/bernard-porter/cutting-british-empire-down-size" TargetMode="External"/><Relationship Id="rId66" Type="http://schemas.openxmlformats.org/officeDocument/2006/relationships/hyperlink" Target="http://socialistworker.org/2009/07/13/colonialism-in-the-21st-century" TargetMode="External"/><Relationship Id="rId74" Type="http://schemas.openxmlformats.org/officeDocument/2006/relationships/header" Target="header2.xml"/><Relationship Id="rId79" Type="http://schemas.openxmlformats.org/officeDocument/2006/relationships/hyperlink" Target="http://www.ocr.org.uk/expression-of-interest" TargetMode="External"/><Relationship Id="rId87" Type="http://schemas.openxmlformats.org/officeDocument/2006/relationships/hyperlink" Target="https://archive.org/details/richardsonmcfar00mcfagoog" TargetMode="External"/><Relationship Id="rId102" Type="http://schemas.openxmlformats.org/officeDocument/2006/relationships/hyperlink" Target="http://paperspast.natlib.govt.nz/cgi-bin/paperspast?a=d&amp;d=TC18790111.2.20"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listverse.com/2010/06/22/top-10-greatest-empires-in-history/" TargetMode="External"/><Relationship Id="rId82" Type="http://schemas.openxmlformats.org/officeDocument/2006/relationships/hyperlink" Target="http://www.ocr.org.uk/expression-of-interest" TargetMode="External"/><Relationship Id="rId90" Type="http://schemas.openxmlformats.org/officeDocument/2006/relationships/image" Target="media/image13.jpeg"/><Relationship Id="rId95" Type="http://schemas.openxmlformats.org/officeDocument/2006/relationships/image" Target="media/image15.jpeg"/><Relationship Id="rId19" Type="http://schemas.openxmlformats.org/officeDocument/2006/relationships/hyperlink" Target="https://archive.org/details/nightsideofnatur01crowiala" TargetMode="External"/><Relationship Id="rId14" Type="http://schemas.openxmlformats.org/officeDocument/2006/relationships/hyperlink" Target="https://archive.org/stream/punchvol110a111lemouoft" TargetMode="External"/><Relationship Id="rId22" Type="http://schemas.openxmlformats.org/officeDocument/2006/relationships/hyperlink" Target="http://www.bl.uk/collection-items/the-fashionable-science-of-parlour-magic" TargetMode="External"/><Relationship Id="rId27" Type="http://schemas.openxmlformats.org/officeDocument/2006/relationships/hyperlink" Target="http://www.darwinproject.ac.uk/entry-3398" TargetMode="External"/><Relationship Id="rId30" Type="http://schemas.openxmlformats.org/officeDocument/2006/relationships/hyperlink" Target="http://www.bl.uk/collection-items/the-criminal-law-amendment-act-1885" TargetMode="External"/><Relationship Id="rId35" Type="http://schemas.openxmlformats.org/officeDocument/2006/relationships/hyperlink" Target="https://archive.org/stream/punch76a77lemouoft" TargetMode="External"/><Relationship Id="rId43" Type="http://schemas.openxmlformats.org/officeDocument/2006/relationships/hyperlink" Target="http://www.punch.co.uk" TargetMode="External"/><Relationship Id="rId48" Type="http://schemas.openxmlformats.org/officeDocument/2006/relationships/hyperlink" Target="http://www.theguardian.com/film/2014/apr/13/scarlett-johansson-screen-stigma-disfigurement" TargetMode="External"/><Relationship Id="rId56" Type="http://schemas.openxmlformats.org/officeDocument/2006/relationships/hyperlink" Target="http://nlcatp.org/4-key-pros-and-cons-of-embryonic-stem-cell-research/" TargetMode="External"/><Relationship Id="rId64" Type="http://schemas.openxmlformats.org/officeDocument/2006/relationships/hyperlink" Target="http://www.digimediaapps.com/books.aspx?id=798" TargetMode="External"/><Relationship Id="rId69" Type="http://schemas.openxmlformats.org/officeDocument/2006/relationships/image" Target="media/image6.png"/><Relationship Id="rId77" Type="http://schemas.openxmlformats.org/officeDocument/2006/relationships/hyperlink" Target="mailto:resources.feedback@ocr.org.uk?subject=I%20liked%20the%20GCSE%20(9-1)%20English%20Literature%20TEP%20(Creative%20ideas%20for%20exploring%20context%20in%2019th%20century%20texts)" TargetMode="External"/><Relationship Id="rId100" Type="http://schemas.openxmlformats.org/officeDocument/2006/relationships/image" Target="media/image18.png"/><Relationship Id="rId105" Type="http://schemas.openxmlformats.org/officeDocument/2006/relationships/image" Target="media/image22.png"/><Relationship Id="rId8" Type="http://schemas.openxmlformats.org/officeDocument/2006/relationships/header" Target="header1.xml"/><Relationship Id="rId51" Type="http://schemas.openxmlformats.org/officeDocument/2006/relationships/hyperlink" Target="http://www.hongkiat.com/blog/wacky-apple-products/" TargetMode="External"/><Relationship Id="rId72" Type="http://schemas.openxmlformats.org/officeDocument/2006/relationships/image" Target="media/image8.png"/><Relationship Id="rId80" Type="http://schemas.openxmlformats.org/officeDocument/2006/relationships/hyperlink" Target="mailto:resources.feedback@ocr.org.uk?subject=I%20liked%20the%20GCSE%20(9-1)%20English%20Literature%20TEP%20(Creative%20ideas%20for%20exploring%20context%20in%2019th%20century%20texts)" TargetMode="External"/><Relationship Id="rId85" Type="http://schemas.openxmlformats.org/officeDocument/2006/relationships/hyperlink" Target="http://www.bl.uk/collection-items/newspaper-article-about-the-private-governess-from-the-penny-satirist" TargetMode="External"/><Relationship Id="rId93" Type="http://schemas.openxmlformats.org/officeDocument/2006/relationships/image" Target="media/image14.jpeg"/><Relationship Id="rId98" Type="http://schemas.openxmlformats.org/officeDocument/2006/relationships/hyperlink" Target="http://www.punch.co.uk" TargetMode="External"/><Relationship Id="rId3" Type="http://schemas.microsoft.com/office/2007/relationships/stylesWithEffects" Target="stylesWithEffects.xml"/><Relationship Id="rId12" Type="http://schemas.openxmlformats.org/officeDocument/2006/relationships/hyperlink" Target="http://darwin-online.org.uk/content/frameset?itemID=F1925&amp;viewtype=text&amp;pageseq=1" TargetMode="External"/><Relationship Id="rId17" Type="http://schemas.openxmlformats.org/officeDocument/2006/relationships/hyperlink" Target="http://digital.library.upenn.edu/women/stanton/years/years.html" TargetMode="External"/><Relationship Id="rId25" Type="http://schemas.openxmlformats.org/officeDocument/2006/relationships/hyperlink" Target="http://www.deltaomega.org/documents/snowfin.pdf" TargetMode="External"/><Relationship Id="rId33" Type="http://schemas.openxmlformats.org/officeDocument/2006/relationships/image" Target="media/image2.jpeg"/><Relationship Id="rId38" Type="http://schemas.openxmlformats.org/officeDocument/2006/relationships/hyperlink" Target="https://archive.org/details/TheStrandMagazineAnIllustratedMonthly" TargetMode="External"/><Relationship Id="rId46" Type="http://schemas.openxmlformats.org/officeDocument/2006/relationships/hyperlink" Target="http://digital.library.cornell.edu/cgi/t/text/pageviewer-idx?c=livn;cc=livn;rgn=full%20text;idno=livn0024-11;didno=volume;view=image;seq=487;node=livn0024-11%3A1;page=root;size=100" TargetMode="External"/><Relationship Id="rId59" Type="http://schemas.openxmlformats.org/officeDocument/2006/relationships/hyperlink" Target="https://en.wikipedia.org/wiki/Josiah_Wedgwood" TargetMode="External"/><Relationship Id="rId67" Type="http://schemas.openxmlformats.org/officeDocument/2006/relationships/hyperlink" Target="http://thetechnologicalcitizen.com/" TargetMode="External"/><Relationship Id="rId103" Type="http://schemas.openxmlformats.org/officeDocument/2006/relationships/header" Target="header4.xml"/><Relationship Id="rId108" Type="http://schemas.openxmlformats.org/officeDocument/2006/relationships/header" Target="header5.xml"/><Relationship Id="rId20" Type="http://schemas.openxmlformats.org/officeDocument/2006/relationships/hyperlink" Target="https://archive.org/details/richardsonmcfar00mcfagoog" TargetMode="External"/><Relationship Id="rId41" Type="http://schemas.openxmlformats.org/officeDocument/2006/relationships/hyperlink" Target="https://archive.org/stream/punch76a77lemouoft" TargetMode="External"/><Relationship Id="rId54" Type="http://schemas.openxmlformats.org/officeDocument/2006/relationships/hyperlink" Target="http://news.bbc.co.uk/2/hi/uk_politics/3466005.stm" TargetMode="External"/><Relationship Id="rId62" Type="http://schemas.openxmlformats.org/officeDocument/2006/relationships/hyperlink" Target="https://prezi.com/v6v0890srdtb/charles-darwin/" TargetMode="External"/><Relationship Id="rId70" Type="http://schemas.openxmlformats.org/officeDocument/2006/relationships/image" Target="media/image7.png"/><Relationship Id="rId75" Type="http://schemas.openxmlformats.org/officeDocument/2006/relationships/hyperlink" Target="mailto:resources.feedback@ocr.org.uk" TargetMode="External"/><Relationship Id="rId83" Type="http://schemas.openxmlformats.org/officeDocument/2006/relationships/header" Target="header3.xml"/><Relationship Id="rId88" Type="http://schemas.openxmlformats.org/officeDocument/2006/relationships/hyperlink" Target="https://books.google.co.uk/books?id=YqZIAQAAMAAJ&amp;pg=PA303&amp;dq=SPIRITUAL+PHOTOGRAPHY,+Harper%27s+Weekly+13,+May+8,+1869&amp;hl=en&amp;sa=X&amp;ved=0ahUKEwjK0YLmop_LAhVB5RoKHRs7CK0Q6AEIOTAD" TargetMode="External"/><Relationship Id="rId91" Type="http://schemas.openxmlformats.org/officeDocument/2006/relationships/hyperlink" Target="http://www.med.mcgill.ca/epidemiology/hanley/c609/material/SnowCholera/On_the_mode_of_communication_of_cholera.pdf" TargetMode="External"/><Relationship Id="rId96" Type="http://schemas.openxmlformats.org/officeDocument/2006/relationships/hyperlink" Target="http://www.punch.co.uk" TargetMode="External"/><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archive.org/stream/punchvol110a111lemouoft" TargetMode="External"/><Relationship Id="rId23" Type="http://schemas.openxmlformats.org/officeDocument/2006/relationships/hyperlink" Target="http://www.allposters.com/-sp/Table-Turning-Seance-Gets-out-of-Hand-in-Lyon-France-Posters_i1872285_.htm" TargetMode="External"/><Relationship Id="rId28" Type="http://schemas.openxmlformats.org/officeDocument/2006/relationships/hyperlink" Target="http://www.gutenberg.org/files/32614/32614-h/32614-h.htm" TargetMode="External"/><Relationship Id="rId36" Type="http://schemas.openxmlformats.org/officeDocument/2006/relationships/image" Target="media/image3.jpeg"/><Relationship Id="rId49" Type="http://schemas.openxmlformats.org/officeDocument/2006/relationships/hyperlink" Target="http://flavorwire.com/496215/the-50-sexiest-literary-villains/view-all" TargetMode="External"/><Relationship Id="rId57" Type="http://schemas.openxmlformats.org/officeDocument/2006/relationships/hyperlink" Target="http://marsjournal.org/contents/2013/0002/" TargetMode="External"/><Relationship Id="rId106" Type="http://schemas.openxmlformats.org/officeDocument/2006/relationships/image" Target="media/image23.png"/><Relationship Id="rId10" Type="http://schemas.openxmlformats.org/officeDocument/2006/relationships/hyperlink" Target="http://www.ocr.org.uk/Images/316261-approaching-19th-century-novels-at-gcse-teacher-guide.pdf" TargetMode="External"/><Relationship Id="rId31" Type="http://schemas.openxmlformats.org/officeDocument/2006/relationships/hyperlink" Target="http://www.gutenberg.org/files/32614/32614-h/32614-h.htm" TargetMode="External"/><Relationship Id="rId44" Type="http://schemas.openxmlformats.org/officeDocument/2006/relationships/hyperlink" Target="http://www.digitalspy.co.uk/tech/news/a597732/iphone-6--6-plus-on-sale-16-of-the-best-pictures-from-launch-day.html%23~pgp3ghyf78kZiT" TargetMode="External"/><Relationship Id="rId52" Type="http://schemas.openxmlformats.org/officeDocument/2006/relationships/hyperlink" Target="http://www.theguardian.com/science/shortcuts/2015/may/26/cyborgs-how-humans-will-become-gods-yuval-harari" TargetMode="External"/><Relationship Id="rId60" Type="http://schemas.openxmlformats.org/officeDocument/2006/relationships/hyperlink" Target="http://www.online.sheffcol.ac.uk/index.cfm?ParentID=6aa08aed-346b-49c6-bd75-e06e28328d7c" TargetMode="External"/><Relationship Id="rId65" Type="http://schemas.openxmlformats.org/officeDocument/2006/relationships/hyperlink" Target="http://www.digimediaapps.com/books.aspx?id=798" TargetMode="External"/><Relationship Id="rId73" Type="http://schemas.openxmlformats.org/officeDocument/2006/relationships/image" Target="media/image9.png"/><Relationship Id="rId78" Type="http://schemas.openxmlformats.org/officeDocument/2006/relationships/hyperlink" Target="mailto:resources.feedback@ocr.org.uk?subject=I%20disliked%20the%20GCSE%20(9-1)%20English%20Literature%20TEP%20(Creative%20ideas%20for%20exploring%20context%20in%2019th%20century%20texts)" TargetMode="External"/><Relationship Id="rId81" Type="http://schemas.openxmlformats.org/officeDocument/2006/relationships/hyperlink" Target="mailto:resources.feedback@ocr.org.uk?subject=I%20disliked%20the%20GCSE%20(9-1)%20English%20Literature%20TEP%20(Creative%20ideas%20for%20exploring%20context%20in%2019th%20century%20texts)" TargetMode="External"/><Relationship Id="rId86" Type="http://schemas.openxmlformats.org/officeDocument/2006/relationships/hyperlink" Target="https://archive.org/about/terms.php" TargetMode="External"/><Relationship Id="rId94" Type="http://schemas.openxmlformats.org/officeDocument/2006/relationships/hyperlink" Target="http://www.punch.co.uk" TargetMode="External"/><Relationship Id="rId99" Type="http://schemas.openxmlformats.org/officeDocument/2006/relationships/image" Target="media/image17.png"/><Relationship Id="rId10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archive.org/details/shallwehavechann00forb" TargetMode="External"/><Relationship Id="rId18" Type="http://schemas.openxmlformats.org/officeDocument/2006/relationships/hyperlink" Target="http://www.bl.uk/collection-items/newspaper-article-about-the-private-governess-from-the-penny-satirist" TargetMode="External"/><Relationship Id="rId39" Type="http://schemas.openxmlformats.org/officeDocument/2006/relationships/hyperlink" Target="http://photos1.blogger.com/blogger/1266/1285/1600/cover.gif" TargetMode="External"/><Relationship Id="rId109" Type="http://schemas.openxmlformats.org/officeDocument/2006/relationships/footer" Target="footer3.xml"/><Relationship Id="rId34" Type="http://schemas.openxmlformats.org/officeDocument/2006/relationships/hyperlink" Target="http://www.punch.co.uk" TargetMode="External"/><Relationship Id="rId50" Type="http://schemas.openxmlformats.org/officeDocument/2006/relationships/hyperlink" Target="http://www.vam.ac.uk/content/exhibitions/exhibition-alexander-mcqueen-savage-beauty/about-the-exhibition/" TargetMode="External"/><Relationship Id="rId55" Type="http://schemas.openxmlformats.org/officeDocument/2006/relationships/hyperlink" Target="http://www.jhalpe.com/items/index/page:13/search:category;Posters" TargetMode="External"/><Relationship Id="rId76" Type="http://schemas.openxmlformats.org/officeDocument/2006/relationships/hyperlink" Target="mailto:resources.feedback@ocr.org.uk" TargetMode="External"/><Relationship Id="rId97" Type="http://schemas.openxmlformats.org/officeDocument/2006/relationships/image" Target="media/image16.jpeg"/><Relationship Id="rId104" Type="http://schemas.openxmlformats.org/officeDocument/2006/relationships/image" Target="media/image21.png"/><Relationship Id="rId7" Type="http://schemas.openxmlformats.org/officeDocument/2006/relationships/endnotes" Target="endnotes.xml"/><Relationship Id="rId71" Type="http://schemas.openxmlformats.org/officeDocument/2006/relationships/hyperlink" Target="http://www.thisisclimatechange.org/glacial-retreat/" TargetMode="External"/><Relationship Id="rId92" Type="http://schemas.openxmlformats.org/officeDocument/2006/relationships/hyperlink" Target="https://www.gutenberg.org/files/11982/11982-h/11982-h.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20.jpeg"/></Relationships>
</file>

<file path=word/_rels/header5.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43</Pages>
  <Words>11581</Words>
  <Characters>66012</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OCR GCSE (9-1) English Literature Topic Exploration Pack - </vt:lpstr>
    </vt:vector>
  </TitlesOfParts>
  <Company>Cambridge Assessment</Company>
  <LinksUpToDate>false</LinksUpToDate>
  <CharactersWithSpaces>77439</CharactersWithSpaces>
  <SharedDoc>false</SharedDoc>
  <HLinks>
    <vt:vector size="72" baseType="variant">
      <vt:variant>
        <vt:i4>29</vt:i4>
      </vt:variant>
      <vt:variant>
        <vt:i4>39</vt:i4>
      </vt:variant>
      <vt:variant>
        <vt:i4>0</vt:i4>
      </vt:variant>
      <vt:variant>
        <vt:i4>5</vt:i4>
      </vt:variant>
      <vt:variant>
        <vt:lpwstr/>
      </vt:variant>
      <vt:variant>
        <vt:lpwstr>_Student_Activity</vt:lpwstr>
      </vt:variant>
      <vt:variant>
        <vt:i4>1114174</vt:i4>
      </vt:variant>
      <vt:variant>
        <vt:i4>32</vt:i4>
      </vt:variant>
      <vt:variant>
        <vt:i4>0</vt:i4>
      </vt:variant>
      <vt:variant>
        <vt:i4>5</vt:i4>
      </vt:variant>
      <vt:variant>
        <vt:lpwstr/>
      </vt:variant>
      <vt:variant>
        <vt:lpwstr>_Toc427157828</vt:lpwstr>
      </vt:variant>
      <vt:variant>
        <vt:i4>1114174</vt:i4>
      </vt:variant>
      <vt:variant>
        <vt:i4>26</vt:i4>
      </vt:variant>
      <vt:variant>
        <vt:i4>0</vt:i4>
      </vt:variant>
      <vt:variant>
        <vt:i4>5</vt:i4>
      </vt:variant>
      <vt:variant>
        <vt:lpwstr/>
      </vt:variant>
      <vt:variant>
        <vt:lpwstr>_Toc427157827</vt:lpwstr>
      </vt:variant>
      <vt:variant>
        <vt:i4>1114174</vt:i4>
      </vt:variant>
      <vt:variant>
        <vt:i4>20</vt:i4>
      </vt:variant>
      <vt:variant>
        <vt:i4>0</vt:i4>
      </vt:variant>
      <vt:variant>
        <vt:i4>5</vt:i4>
      </vt:variant>
      <vt:variant>
        <vt:lpwstr/>
      </vt:variant>
      <vt:variant>
        <vt:lpwstr>_Toc427157826</vt:lpwstr>
      </vt:variant>
      <vt:variant>
        <vt:i4>1114174</vt:i4>
      </vt:variant>
      <vt:variant>
        <vt:i4>14</vt:i4>
      </vt:variant>
      <vt:variant>
        <vt:i4>0</vt:i4>
      </vt:variant>
      <vt:variant>
        <vt:i4>5</vt:i4>
      </vt:variant>
      <vt:variant>
        <vt:lpwstr/>
      </vt:variant>
      <vt:variant>
        <vt:lpwstr>_Toc427157825</vt:lpwstr>
      </vt:variant>
      <vt:variant>
        <vt:i4>1114174</vt:i4>
      </vt:variant>
      <vt:variant>
        <vt:i4>8</vt:i4>
      </vt:variant>
      <vt:variant>
        <vt:i4>0</vt:i4>
      </vt:variant>
      <vt:variant>
        <vt:i4>5</vt:i4>
      </vt:variant>
      <vt:variant>
        <vt:lpwstr/>
      </vt:variant>
      <vt:variant>
        <vt:lpwstr>_Toc427157824</vt:lpwstr>
      </vt:variant>
      <vt:variant>
        <vt:i4>1114174</vt:i4>
      </vt:variant>
      <vt:variant>
        <vt:i4>2</vt:i4>
      </vt:variant>
      <vt:variant>
        <vt:i4>0</vt:i4>
      </vt:variant>
      <vt:variant>
        <vt:i4>5</vt:i4>
      </vt:variant>
      <vt:variant>
        <vt:lpwstr/>
      </vt:variant>
      <vt:variant>
        <vt:lpwstr>_Toc427157823</vt:lpwstr>
      </vt:variant>
      <vt:variant>
        <vt:i4>4063250</vt:i4>
      </vt:variant>
      <vt:variant>
        <vt:i4>12</vt:i4>
      </vt:variant>
      <vt:variant>
        <vt:i4>0</vt:i4>
      </vt:variant>
      <vt:variant>
        <vt:i4>5</vt:i4>
      </vt:variant>
      <vt:variant>
        <vt:lpwstr>mailto:resources.feedback@ocr.org.uk</vt:lpwstr>
      </vt:variant>
      <vt:variant>
        <vt:lpwstr/>
      </vt:variant>
      <vt:variant>
        <vt:i4>7208992</vt:i4>
      </vt:variant>
      <vt:variant>
        <vt:i4>9</vt:i4>
      </vt:variant>
      <vt:variant>
        <vt:i4>0</vt:i4>
      </vt:variant>
      <vt:variant>
        <vt:i4>5</vt:i4>
      </vt:variant>
      <vt:variant>
        <vt:lpwstr>http://www.ocr.org.uk/i-want-to/find-resources/</vt:lpwstr>
      </vt:variant>
      <vt:variant>
        <vt:lpwstr/>
      </vt:variant>
      <vt:variant>
        <vt:i4>4325393</vt:i4>
      </vt:variant>
      <vt:variant>
        <vt:i4>6</vt:i4>
      </vt:variant>
      <vt:variant>
        <vt:i4>0</vt:i4>
      </vt:variant>
      <vt:variant>
        <vt:i4>5</vt:i4>
      </vt:variant>
      <vt:variant>
        <vt:lpwstr>http://www.ocr.org.uk/expression-of-interest</vt:lpwstr>
      </vt:variant>
      <vt:variant>
        <vt:lpwstr/>
      </vt:variant>
      <vt:variant>
        <vt:i4>2752595</vt:i4>
      </vt:variant>
      <vt:variant>
        <vt:i4>3</vt:i4>
      </vt:variant>
      <vt:variant>
        <vt:i4>0</vt:i4>
      </vt:variant>
      <vt:variant>
        <vt:i4>5</vt:i4>
      </vt:variant>
      <vt:variant>
        <vt:lpwstr>mailto:resources.feedback@ocr.org.uk?subject=I%20disliked%20the%20A%20Level%20History%20Delivery%20Guide%20Learner%20Resource:%20Example%20bar%20graph%20(The%20changing%20nature%20of%20warfare%201792-1945)</vt:lpwstr>
      </vt:variant>
      <vt:variant>
        <vt:lpwstr/>
      </vt:variant>
      <vt:variant>
        <vt:i4>983073</vt:i4>
      </vt:variant>
      <vt:variant>
        <vt:i4>0</vt:i4>
      </vt:variant>
      <vt:variant>
        <vt:i4>0</vt:i4>
      </vt:variant>
      <vt:variant>
        <vt:i4>5</vt:i4>
      </vt:variant>
      <vt:variant>
        <vt:lpwstr>mailto:resources.feedback@ocr.org.uk?subject=I%20liked%20the%20A%20Level%20History%20Delivery%20Guide%20Learner%20Resource:%20Example%20bar%20graph%20(The%20changing%20nature%20of%20warfare%201792-1945)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English Literature Topic Exploration Pack -Creative ideas for exploring context in 19th century texts   </dc:title>
  <dc:creator>OCR</dc:creator>
  <cp:keywords>OCR; (9-1), GCSE; English; Literature; Topic; Exploration; Pack;</cp:keywords>
  <cp:lastModifiedBy>Carolyn Akeister</cp:lastModifiedBy>
  <cp:revision>7</cp:revision>
  <dcterms:created xsi:type="dcterms:W3CDTF">2017-01-11T15:27:00Z</dcterms:created>
  <dcterms:modified xsi:type="dcterms:W3CDTF">2017-01-12T13:56:00Z</dcterms:modified>
</cp:coreProperties>
</file>