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5C6" w:rsidRDefault="003D2841" w:rsidP="003D2841">
      <w:pPr>
        <w:pStyle w:val="Heading1"/>
        <w:spacing w:before="120" w:after="240"/>
      </w:pPr>
      <w:r>
        <w:t>M1</w:t>
      </w:r>
      <w:r w:rsidR="001325C6" w:rsidRPr="001753B4">
        <w:t>.</w:t>
      </w:r>
      <w:r w:rsidR="00017AF9">
        <w:t>6</w:t>
      </w:r>
      <w:r w:rsidR="00716E0E">
        <w:t xml:space="preserve"> –</w:t>
      </w:r>
      <w:r w:rsidR="00017AF9">
        <w:t xml:space="preserve"> </w:t>
      </w:r>
      <w:r w:rsidR="00017AF9" w:rsidRPr="00017AF9">
        <w:t xml:space="preserve">Understand the terms mean, mode </w:t>
      </w:r>
      <w:r w:rsidR="00017AF9">
        <w:br/>
      </w:r>
      <w:r w:rsidR="00017AF9" w:rsidRPr="00017AF9">
        <w:t>and median</w:t>
      </w:r>
    </w:p>
    <w:p w:rsidR="00931D2D" w:rsidRPr="00931D2D" w:rsidRDefault="00931D2D" w:rsidP="000675AE">
      <w:pPr>
        <w:pStyle w:val="Heading2"/>
        <w:spacing w:before="360" w:after="360"/>
      </w:pPr>
      <w:r>
        <w:t>Teacher answers</w:t>
      </w:r>
    </w:p>
    <w:p w:rsidR="008B7721" w:rsidRDefault="00716E0E" w:rsidP="005440FC">
      <w:pPr>
        <w:pStyle w:val="Heading3"/>
        <w:spacing w:after="240"/>
      </w:pPr>
      <w:r>
        <w:t>Quiz</w:t>
      </w:r>
    </w:p>
    <w:p w:rsidR="00017AF9" w:rsidRPr="00017AF9" w:rsidRDefault="00017AF9" w:rsidP="00017AF9">
      <w:r w:rsidRPr="00017AF9">
        <w:t>Plants were grown in both the sun and the shade and height measurements taken. Calculate the mean, mode and median for each set of data.</w:t>
      </w:r>
    </w:p>
    <w:tbl>
      <w:tblPr>
        <w:tblW w:w="0" w:type="auto"/>
        <w:tblInd w:w="108" w:type="dxa"/>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127"/>
        <w:gridCol w:w="2209"/>
      </w:tblGrid>
      <w:tr w:rsidR="00017AF9" w:rsidRPr="00017AF9" w:rsidTr="00017AF9">
        <w:trPr>
          <w:trHeight w:val="680"/>
        </w:trPr>
        <w:tc>
          <w:tcPr>
            <w:tcW w:w="2127" w:type="dxa"/>
            <w:vAlign w:val="center"/>
          </w:tcPr>
          <w:p w:rsidR="00017AF9" w:rsidRPr="00017AF9" w:rsidRDefault="00017AF9" w:rsidP="00934AFC">
            <w:pPr>
              <w:spacing w:before="120" w:after="120"/>
              <w:jc w:val="center"/>
              <w:rPr>
                <w:b/>
              </w:rPr>
            </w:pPr>
            <w:r w:rsidRPr="00017AF9">
              <w:rPr>
                <w:b/>
              </w:rPr>
              <w:t>Height in sun (cm)</w:t>
            </w:r>
          </w:p>
        </w:tc>
        <w:tc>
          <w:tcPr>
            <w:tcW w:w="2209" w:type="dxa"/>
            <w:vAlign w:val="center"/>
          </w:tcPr>
          <w:p w:rsidR="00017AF9" w:rsidRPr="00017AF9" w:rsidRDefault="00017AF9" w:rsidP="00934AFC">
            <w:pPr>
              <w:spacing w:before="120" w:after="120"/>
              <w:jc w:val="center"/>
              <w:rPr>
                <w:b/>
              </w:rPr>
            </w:pPr>
            <w:r w:rsidRPr="00017AF9">
              <w:rPr>
                <w:b/>
              </w:rPr>
              <w:t>Height in shade (cm)</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244</w:t>
            </w:r>
          </w:p>
        </w:tc>
        <w:tc>
          <w:tcPr>
            <w:tcW w:w="2209" w:type="dxa"/>
            <w:vAlign w:val="center"/>
          </w:tcPr>
          <w:p w:rsidR="00017AF9" w:rsidRPr="00017AF9" w:rsidRDefault="00017AF9" w:rsidP="00934AFC">
            <w:pPr>
              <w:spacing w:before="120" w:after="120"/>
              <w:jc w:val="center"/>
            </w:pPr>
            <w:r w:rsidRPr="00017AF9">
              <w:t>104</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265</w:t>
            </w:r>
          </w:p>
        </w:tc>
        <w:tc>
          <w:tcPr>
            <w:tcW w:w="2209" w:type="dxa"/>
            <w:vAlign w:val="center"/>
          </w:tcPr>
          <w:p w:rsidR="00017AF9" w:rsidRPr="00017AF9" w:rsidRDefault="00017AF9" w:rsidP="00934AFC">
            <w:pPr>
              <w:spacing w:before="120" w:after="120"/>
              <w:jc w:val="center"/>
            </w:pPr>
            <w:r w:rsidRPr="00017AF9">
              <w:t>83</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312</w:t>
            </w:r>
          </w:p>
        </w:tc>
        <w:tc>
          <w:tcPr>
            <w:tcW w:w="2209" w:type="dxa"/>
            <w:vAlign w:val="center"/>
          </w:tcPr>
          <w:p w:rsidR="00017AF9" w:rsidRPr="00017AF9" w:rsidRDefault="00017AF9" w:rsidP="00934AFC">
            <w:pPr>
              <w:spacing w:before="120" w:after="120"/>
              <w:jc w:val="center"/>
            </w:pPr>
            <w:r w:rsidRPr="00017AF9">
              <w:t>131</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199</w:t>
            </w:r>
          </w:p>
        </w:tc>
        <w:tc>
          <w:tcPr>
            <w:tcW w:w="2209" w:type="dxa"/>
            <w:vAlign w:val="center"/>
          </w:tcPr>
          <w:p w:rsidR="00017AF9" w:rsidRPr="00017AF9" w:rsidRDefault="00017AF9" w:rsidP="00934AFC">
            <w:pPr>
              <w:spacing w:before="120" w:after="120"/>
              <w:jc w:val="center"/>
            </w:pPr>
            <w:r w:rsidRPr="00017AF9">
              <w:t>99</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278</w:t>
            </w:r>
          </w:p>
        </w:tc>
        <w:tc>
          <w:tcPr>
            <w:tcW w:w="2209" w:type="dxa"/>
            <w:vAlign w:val="center"/>
          </w:tcPr>
          <w:p w:rsidR="00017AF9" w:rsidRPr="00017AF9" w:rsidRDefault="00017AF9" w:rsidP="00934AFC">
            <w:pPr>
              <w:spacing w:before="120" w:after="120"/>
              <w:jc w:val="center"/>
            </w:pPr>
            <w:r w:rsidRPr="00017AF9">
              <w:t>118</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345</w:t>
            </w:r>
          </w:p>
        </w:tc>
        <w:tc>
          <w:tcPr>
            <w:tcW w:w="2209" w:type="dxa"/>
            <w:vAlign w:val="center"/>
          </w:tcPr>
          <w:p w:rsidR="00017AF9" w:rsidRPr="00017AF9" w:rsidRDefault="00017AF9" w:rsidP="00934AFC">
            <w:pPr>
              <w:spacing w:before="120" w:after="120"/>
              <w:jc w:val="center"/>
            </w:pPr>
            <w:r w:rsidRPr="00017AF9">
              <w:t>150</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236</w:t>
            </w:r>
          </w:p>
        </w:tc>
        <w:tc>
          <w:tcPr>
            <w:tcW w:w="2209" w:type="dxa"/>
            <w:vAlign w:val="center"/>
          </w:tcPr>
          <w:p w:rsidR="00017AF9" w:rsidRPr="00017AF9" w:rsidRDefault="00017AF9" w:rsidP="00934AFC">
            <w:pPr>
              <w:spacing w:before="120" w:after="120"/>
              <w:jc w:val="center"/>
            </w:pPr>
            <w:r w:rsidRPr="00017AF9">
              <w:t>162</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197</w:t>
            </w:r>
          </w:p>
        </w:tc>
        <w:tc>
          <w:tcPr>
            <w:tcW w:w="2209" w:type="dxa"/>
            <w:vAlign w:val="center"/>
          </w:tcPr>
          <w:p w:rsidR="00017AF9" w:rsidRPr="00017AF9" w:rsidRDefault="00017AF9" w:rsidP="00934AFC">
            <w:pPr>
              <w:spacing w:before="120" w:after="120"/>
              <w:jc w:val="center"/>
            </w:pPr>
            <w:r w:rsidRPr="00017AF9">
              <w:t>118</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266</w:t>
            </w:r>
          </w:p>
        </w:tc>
        <w:tc>
          <w:tcPr>
            <w:tcW w:w="2209" w:type="dxa"/>
            <w:vAlign w:val="center"/>
          </w:tcPr>
          <w:p w:rsidR="00017AF9" w:rsidRPr="00017AF9" w:rsidRDefault="00017AF9" w:rsidP="00934AFC">
            <w:pPr>
              <w:spacing w:before="120" w:after="120"/>
              <w:jc w:val="center"/>
            </w:pPr>
            <w:r w:rsidRPr="00017AF9">
              <w:t>146</w:t>
            </w:r>
          </w:p>
        </w:tc>
      </w:tr>
      <w:tr w:rsidR="00017AF9" w:rsidRPr="00017AF9" w:rsidTr="00017AF9">
        <w:trPr>
          <w:trHeight w:val="680"/>
        </w:trPr>
        <w:tc>
          <w:tcPr>
            <w:tcW w:w="2127" w:type="dxa"/>
            <w:vAlign w:val="center"/>
          </w:tcPr>
          <w:p w:rsidR="00017AF9" w:rsidRPr="00017AF9" w:rsidRDefault="00017AF9" w:rsidP="00934AFC">
            <w:pPr>
              <w:spacing w:before="120" w:after="120"/>
              <w:jc w:val="center"/>
            </w:pPr>
            <w:r w:rsidRPr="00017AF9">
              <w:t>237</w:t>
            </w:r>
          </w:p>
        </w:tc>
        <w:tc>
          <w:tcPr>
            <w:tcW w:w="2209" w:type="dxa"/>
            <w:vAlign w:val="center"/>
          </w:tcPr>
          <w:p w:rsidR="00017AF9" w:rsidRPr="00017AF9" w:rsidRDefault="00017AF9" w:rsidP="00934AFC">
            <w:pPr>
              <w:spacing w:before="120" w:after="120"/>
              <w:jc w:val="center"/>
            </w:pPr>
            <w:r w:rsidRPr="00017AF9">
              <w:t>128</w:t>
            </w:r>
          </w:p>
        </w:tc>
      </w:tr>
    </w:tbl>
    <w:p w:rsidR="00017AF9" w:rsidRPr="00017AF9" w:rsidRDefault="00017AF9" w:rsidP="00017AF9"/>
    <w:p w:rsidR="00017AF9" w:rsidRPr="00017AF9" w:rsidRDefault="00017AF9" w:rsidP="00017AF9">
      <w:pPr>
        <w:sectPr w:rsidR="00017AF9" w:rsidRPr="00017AF9" w:rsidSect="009257AE">
          <w:headerReference w:type="default" r:id="rId8"/>
          <w:footerReference w:type="default" r:id="rId9"/>
          <w:pgSz w:w="11906" w:h="16838"/>
          <w:pgMar w:top="1249" w:right="1440" w:bottom="1276" w:left="1440" w:header="708" w:footer="708" w:gutter="0"/>
          <w:cols w:space="708"/>
          <w:docGrid w:linePitch="360"/>
        </w:sectPr>
      </w:pPr>
    </w:p>
    <w:p w:rsidR="00085CB7" w:rsidRDefault="00085CB7" w:rsidP="00017AF9">
      <w:pPr>
        <w:spacing w:before="240" w:after="200"/>
      </w:pP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242"/>
        <w:gridCol w:w="1985"/>
        <w:gridCol w:w="1984"/>
      </w:tblGrid>
      <w:tr w:rsidR="00017AF9" w:rsidTr="00934AFC">
        <w:tc>
          <w:tcPr>
            <w:tcW w:w="1242" w:type="dxa"/>
          </w:tcPr>
          <w:p w:rsidR="00017AF9" w:rsidRDefault="00017AF9" w:rsidP="00017AF9">
            <w:pPr>
              <w:spacing w:before="120" w:after="120"/>
            </w:pPr>
          </w:p>
        </w:tc>
        <w:tc>
          <w:tcPr>
            <w:tcW w:w="1985" w:type="dxa"/>
          </w:tcPr>
          <w:p w:rsidR="00017AF9" w:rsidRPr="00017AF9" w:rsidRDefault="00017AF9" w:rsidP="004C013F">
            <w:pPr>
              <w:spacing w:before="120" w:after="120"/>
              <w:jc w:val="center"/>
              <w:rPr>
                <w:b/>
              </w:rPr>
            </w:pPr>
            <w:r w:rsidRPr="00017AF9">
              <w:rPr>
                <w:b/>
              </w:rPr>
              <w:t>Height in sun</w:t>
            </w:r>
            <w:r w:rsidR="00CF735C">
              <w:rPr>
                <w:b/>
              </w:rPr>
              <w:t xml:space="preserve"> (cm)</w:t>
            </w:r>
          </w:p>
        </w:tc>
        <w:tc>
          <w:tcPr>
            <w:tcW w:w="1984" w:type="dxa"/>
          </w:tcPr>
          <w:p w:rsidR="00017AF9" w:rsidRPr="00017AF9" w:rsidRDefault="00017AF9" w:rsidP="004C013F">
            <w:pPr>
              <w:spacing w:before="120" w:after="120"/>
              <w:jc w:val="center"/>
              <w:rPr>
                <w:b/>
              </w:rPr>
            </w:pPr>
            <w:r w:rsidRPr="00017AF9">
              <w:rPr>
                <w:b/>
              </w:rPr>
              <w:t>Height in shade</w:t>
            </w:r>
            <w:r w:rsidR="00CF735C">
              <w:rPr>
                <w:b/>
              </w:rPr>
              <w:t xml:space="preserve"> (cm)</w:t>
            </w:r>
          </w:p>
        </w:tc>
      </w:tr>
      <w:tr w:rsidR="00017AF9" w:rsidTr="00934AFC">
        <w:tc>
          <w:tcPr>
            <w:tcW w:w="1242" w:type="dxa"/>
          </w:tcPr>
          <w:p w:rsidR="00017AF9" w:rsidRPr="00017AF9" w:rsidRDefault="00017AF9" w:rsidP="00017AF9">
            <w:pPr>
              <w:spacing w:before="120" w:after="120"/>
              <w:rPr>
                <w:b/>
              </w:rPr>
            </w:pPr>
            <w:r w:rsidRPr="00017AF9">
              <w:rPr>
                <w:b/>
              </w:rPr>
              <w:t>Mean</w:t>
            </w:r>
          </w:p>
        </w:tc>
        <w:tc>
          <w:tcPr>
            <w:tcW w:w="1985" w:type="dxa"/>
          </w:tcPr>
          <w:p w:rsidR="00017AF9" w:rsidRPr="000058E3" w:rsidRDefault="00017AF9" w:rsidP="004C013F">
            <w:pPr>
              <w:spacing w:before="120" w:after="120"/>
              <w:jc w:val="center"/>
            </w:pPr>
            <w:r w:rsidRPr="000058E3">
              <w:t>257.9</w:t>
            </w:r>
          </w:p>
        </w:tc>
        <w:tc>
          <w:tcPr>
            <w:tcW w:w="1984" w:type="dxa"/>
          </w:tcPr>
          <w:p w:rsidR="00017AF9" w:rsidRPr="000058E3" w:rsidRDefault="00017AF9" w:rsidP="004C013F">
            <w:pPr>
              <w:spacing w:before="120" w:after="120"/>
              <w:jc w:val="center"/>
            </w:pPr>
            <w:r w:rsidRPr="000058E3">
              <w:t>123.9</w:t>
            </w:r>
          </w:p>
        </w:tc>
      </w:tr>
      <w:tr w:rsidR="00017AF9" w:rsidTr="00934AFC">
        <w:tc>
          <w:tcPr>
            <w:tcW w:w="1242" w:type="dxa"/>
          </w:tcPr>
          <w:p w:rsidR="00017AF9" w:rsidRPr="00017AF9" w:rsidRDefault="00017AF9" w:rsidP="00017AF9">
            <w:pPr>
              <w:spacing w:before="120" w:after="120"/>
              <w:rPr>
                <w:b/>
              </w:rPr>
            </w:pPr>
            <w:r w:rsidRPr="00017AF9">
              <w:rPr>
                <w:b/>
              </w:rPr>
              <w:t>Mode</w:t>
            </w:r>
          </w:p>
        </w:tc>
        <w:tc>
          <w:tcPr>
            <w:tcW w:w="1985" w:type="dxa"/>
          </w:tcPr>
          <w:p w:rsidR="00017AF9" w:rsidRPr="000058E3" w:rsidRDefault="00017AF9" w:rsidP="004C013F">
            <w:pPr>
              <w:spacing w:before="120" w:after="120"/>
              <w:jc w:val="center"/>
            </w:pPr>
            <w:r w:rsidRPr="000058E3">
              <w:t>No modal value</w:t>
            </w:r>
          </w:p>
        </w:tc>
        <w:tc>
          <w:tcPr>
            <w:tcW w:w="1984" w:type="dxa"/>
          </w:tcPr>
          <w:p w:rsidR="00017AF9" w:rsidRPr="000058E3" w:rsidRDefault="00017AF9" w:rsidP="004C013F">
            <w:pPr>
              <w:spacing w:before="120" w:after="120"/>
              <w:jc w:val="center"/>
            </w:pPr>
            <w:r w:rsidRPr="000058E3">
              <w:t>118</w:t>
            </w:r>
          </w:p>
        </w:tc>
      </w:tr>
      <w:tr w:rsidR="00017AF9" w:rsidTr="00934AFC">
        <w:tc>
          <w:tcPr>
            <w:tcW w:w="1242" w:type="dxa"/>
          </w:tcPr>
          <w:p w:rsidR="00017AF9" w:rsidRPr="00017AF9" w:rsidRDefault="00017AF9" w:rsidP="00017AF9">
            <w:pPr>
              <w:spacing w:before="120" w:after="120"/>
              <w:rPr>
                <w:b/>
              </w:rPr>
            </w:pPr>
            <w:r w:rsidRPr="00017AF9">
              <w:rPr>
                <w:b/>
              </w:rPr>
              <w:t>Median</w:t>
            </w:r>
          </w:p>
        </w:tc>
        <w:tc>
          <w:tcPr>
            <w:tcW w:w="1985" w:type="dxa"/>
          </w:tcPr>
          <w:p w:rsidR="00017AF9" w:rsidRPr="000058E3" w:rsidRDefault="00017AF9" w:rsidP="004C013F">
            <w:pPr>
              <w:spacing w:before="120" w:after="120"/>
              <w:jc w:val="center"/>
            </w:pPr>
            <w:r w:rsidRPr="000058E3">
              <w:t>254.5</w:t>
            </w:r>
          </w:p>
        </w:tc>
        <w:tc>
          <w:tcPr>
            <w:tcW w:w="1984" w:type="dxa"/>
          </w:tcPr>
          <w:p w:rsidR="00017AF9" w:rsidRPr="000058E3" w:rsidRDefault="00017AF9" w:rsidP="004C013F">
            <w:pPr>
              <w:spacing w:before="120" w:after="120"/>
              <w:jc w:val="center"/>
            </w:pPr>
            <w:r w:rsidRPr="000058E3">
              <w:t>123</w:t>
            </w:r>
          </w:p>
        </w:tc>
      </w:tr>
    </w:tbl>
    <w:p w:rsidR="00017AF9" w:rsidRDefault="00017AF9" w:rsidP="00017AF9">
      <w:pPr>
        <w:spacing w:after="200"/>
        <w:rPr>
          <w:rFonts w:eastAsia="Times New Roman" w:cs="Arial"/>
          <w:lang w:eastAsia="en-GB"/>
        </w:rPr>
      </w:pPr>
    </w:p>
    <w:p w:rsidR="00017AF9" w:rsidRPr="00017AF9" w:rsidRDefault="00017AF9" w:rsidP="00017AF9">
      <w:pPr>
        <w:spacing w:after="200"/>
        <w:rPr>
          <w:rFonts w:eastAsia="Times New Roman" w:cs="Arial"/>
          <w:lang w:eastAsia="en-GB"/>
        </w:rPr>
      </w:pPr>
      <w:r w:rsidRPr="00017AF9">
        <w:rPr>
          <w:rFonts w:eastAsia="Times New Roman" w:cs="Arial"/>
          <w:lang w:eastAsia="en-GB"/>
        </w:rPr>
        <w:t xml:space="preserve">Numbers of mucus-secreting goblet cells were counted per colonic intestinal crypt in patients with Crohn’s disease and healthy patients. </w:t>
      </w:r>
      <w:r w:rsidR="000058E3" w:rsidRPr="00017AF9">
        <w:t>Calculate the mean, mode and median for each set of data.</w:t>
      </w:r>
    </w:p>
    <w:tbl>
      <w:tblPr>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2943"/>
        <w:gridCol w:w="2835"/>
      </w:tblGrid>
      <w:tr w:rsidR="00017AF9" w:rsidRPr="00017AF9" w:rsidTr="00017AF9">
        <w:tc>
          <w:tcPr>
            <w:tcW w:w="2943" w:type="dxa"/>
          </w:tcPr>
          <w:p w:rsidR="00017AF9" w:rsidRPr="00017AF9" w:rsidRDefault="00017AF9" w:rsidP="00017AF9">
            <w:pPr>
              <w:spacing w:before="120" w:after="120"/>
              <w:jc w:val="center"/>
              <w:rPr>
                <w:rFonts w:eastAsia="Times New Roman" w:cs="Arial"/>
                <w:b/>
                <w:lang w:eastAsia="en-GB"/>
              </w:rPr>
            </w:pPr>
            <w:r w:rsidRPr="00017AF9">
              <w:rPr>
                <w:rFonts w:eastAsia="Times New Roman" w:cs="Arial"/>
                <w:b/>
                <w:lang w:eastAsia="en-GB"/>
              </w:rPr>
              <w:t>Number of goblet cells – Crohn’s disease patients</w:t>
            </w:r>
          </w:p>
        </w:tc>
        <w:tc>
          <w:tcPr>
            <w:tcW w:w="2835" w:type="dxa"/>
          </w:tcPr>
          <w:p w:rsidR="00017AF9" w:rsidRPr="00017AF9" w:rsidRDefault="00017AF9" w:rsidP="00017AF9">
            <w:pPr>
              <w:spacing w:before="120" w:after="120"/>
              <w:jc w:val="center"/>
              <w:rPr>
                <w:rFonts w:eastAsia="Times New Roman" w:cs="Arial"/>
                <w:b/>
                <w:lang w:eastAsia="en-GB"/>
              </w:rPr>
            </w:pPr>
            <w:r w:rsidRPr="00017AF9">
              <w:rPr>
                <w:rFonts w:eastAsia="Times New Roman" w:cs="Arial"/>
                <w:b/>
                <w:lang w:eastAsia="en-GB"/>
              </w:rPr>
              <w:t>Number of goblet cells – Healthy patients</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9</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15</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14</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15</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9</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10</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8</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13</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12</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10</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13</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16</w:t>
            </w:r>
          </w:p>
        </w:tc>
      </w:tr>
      <w:tr w:rsidR="00017AF9" w:rsidRPr="00017AF9" w:rsidTr="00017AF9">
        <w:tc>
          <w:tcPr>
            <w:tcW w:w="2943"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7</w:t>
            </w:r>
          </w:p>
        </w:tc>
        <w:tc>
          <w:tcPr>
            <w:tcW w:w="2835" w:type="dxa"/>
          </w:tcPr>
          <w:p w:rsidR="00017AF9" w:rsidRPr="00017AF9" w:rsidRDefault="00017AF9" w:rsidP="00017AF9">
            <w:pPr>
              <w:spacing w:before="120" w:after="120"/>
              <w:jc w:val="center"/>
              <w:rPr>
                <w:rFonts w:eastAsia="Times New Roman" w:cs="Arial"/>
                <w:lang w:eastAsia="en-GB"/>
              </w:rPr>
            </w:pPr>
            <w:r w:rsidRPr="00017AF9">
              <w:rPr>
                <w:rFonts w:eastAsia="Times New Roman" w:cs="Arial"/>
                <w:lang w:eastAsia="en-GB"/>
              </w:rPr>
              <w:t>11</w:t>
            </w:r>
          </w:p>
        </w:tc>
      </w:tr>
    </w:tbl>
    <w:p w:rsidR="00017AF9" w:rsidRDefault="00017AF9" w:rsidP="00017AF9">
      <w:pPr>
        <w:spacing w:after="200"/>
      </w:pPr>
    </w:p>
    <w:tbl>
      <w:tblPr>
        <w:tblStyle w:val="TableGrid"/>
        <w:tblW w:w="0" w:type="auto"/>
        <w:tblBorders>
          <w:top w:val="single" w:sz="4" w:space="0" w:color="802F35"/>
          <w:left w:val="single" w:sz="4" w:space="0" w:color="802F35"/>
          <w:bottom w:val="single" w:sz="4" w:space="0" w:color="802F35"/>
          <w:right w:val="single" w:sz="4" w:space="0" w:color="802F35"/>
          <w:insideH w:val="single" w:sz="4" w:space="0" w:color="802F35"/>
          <w:insideV w:val="single" w:sz="4" w:space="0" w:color="802F35"/>
        </w:tblBorders>
        <w:tblLook w:val="04A0" w:firstRow="1" w:lastRow="0" w:firstColumn="1" w:lastColumn="0" w:noHBand="0" w:noVBand="1"/>
      </w:tblPr>
      <w:tblGrid>
        <w:gridCol w:w="1101"/>
        <w:gridCol w:w="1984"/>
        <w:gridCol w:w="1985"/>
      </w:tblGrid>
      <w:tr w:rsidR="00017AF9" w:rsidTr="00934AFC">
        <w:tc>
          <w:tcPr>
            <w:tcW w:w="1101" w:type="dxa"/>
          </w:tcPr>
          <w:p w:rsidR="00017AF9" w:rsidRPr="00017AF9" w:rsidRDefault="00017AF9" w:rsidP="00017AF9">
            <w:pPr>
              <w:spacing w:before="120" w:after="0"/>
              <w:rPr>
                <w:b/>
              </w:rPr>
            </w:pPr>
          </w:p>
        </w:tc>
        <w:tc>
          <w:tcPr>
            <w:tcW w:w="1984" w:type="dxa"/>
          </w:tcPr>
          <w:p w:rsidR="00017AF9" w:rsidRPr="00934AFC" w:rsidRDefault="00934AFC" w:rsidP="004C013F">
            <w:pPr>
              <w:spacing w:before="120" w:after="0"/>
              <w:jc w:val="center"/>
              <w:rPr>
                <w:b/>
                <w:color w:val="FF0000"/>
              </w:rPr>
            </w:pPr>
            <w:r w:rsidRPr="00934AFC">
              <w:rPr>
                <w:rFonts w:cs="Arial"/>
                <w:b/>
              </w:rPr>
              <w:t>Crohn’s disease patients</w:t>
            </w:r>
          </w:p>
        </w:tc>
        <w:tc>
          <w:tcPr>
            <w:tcW w:w="1985" w:type="dxa"/>
          </w:tcPr>
          <w:p w:rsidR="00017AF9" w:rsidRPr="00934AFC" w:rsidRDefault="00934AFC" w:rsidP="004C013F">
            <w:pPr>
              <w:spacing w:before="120" w:after="0"/>
              <w:jc w:val="center"/>
              <w:rPr>
                <w:b/>
                <w:color w:val="FF0000"/>
              </w:rPr>
            </w:pPr>
            <w:r w:rsidRPr="00934AFC">
              <w:rPr>
                <w:rFonts w:cs="Arial"/>
                <w:b/>
              </w:rPr>
              <w:t>Healthy patients</w:t>
            </w:r>
          </w:p>
        </w:tc>
      </w:tr>
      <w:tr w:rsidR="00017AF9" w:rsidTr="00934AFC">
        <w:tc>
          <w:tcPr>
            <w:tcW w:w="1101" w:type="dxa"/>
          </w:tcPr>
          <w:p w:rsidR="00017AF9" w:rsidRPr="00017AF9" w:rsidRDefault="00017AF9" w:rsidP="00017AF9">
            <w:pPr>
              <w:spacing w:before="120" w:after="0"/>
              <w:rPr>
                <w:b/>
              </w:rPr>
            </w:pPr>
            <w:r w:rsidRPr="00017AF9">
              <w:rPr>
                <w:b/>
              </w:rPr>
              <w:t>Mean</w:t>
            </w:r>
          </w:p>
        </w:tc>
        <w:tc>
          <w:tcPr>
            <w:tcW w:w="1984" w:type="dxa"/>
          </w:tcPr>
          <w:p w:rsidR="00017AF9" w:rsidRPr="000058E3" w:rsidRDefault="00017AF9" w:rsidP="004C013F">
            <w:pPr>
              <w:spacing w:before="120" w:after="0"/>
              <w:jc w:val="center"/>
            </w:pPr>
            <w:r w:rsidRPr="000058E3">
              <w:t>9.9</w:t>
            </w:r>
          </w:p>
        </w:tc>
        <w:tc>
          <w:tcPr>
            <w:tcW w:w="1985" w:type="dxa"/>
          </w:tcPr>
          <w:p w:rsidR="00017AF9" w:rsidRPr="000058E3" w:rsidRDefault="00017AF9" w:rsidP="004C013F">
            <w:pPr>
              <w:spacing w:before="120" w:after="0"/>
              <w:jc w:val="center"/>
            </w:pPr>
            <w:r w:rsidRPr="000058E3">
              <w:t>12.3</w:t>
            </w:r>
          </w:p>
        </w:tc>
      </w:tr>
      <w:tr w:rsidR="00017AF9" w:rsidTr="00934AFC">
        <w:tc>
          <w:tcPr>
            <w:tcW w:w="1101" w:type="dxa"/>
          </w:tcPr>
          <w:p w:rsidR="00017AF9" w:rsidRPr="00017AF9" w:rsidRDefault="00017AF9" w:rsidP="00017AF9">
            <w:pPr>
              <w:spacing w:before="120" w:after="0"/>
              <w:rPr>
                <w:b/>
              </w:rPr>
            </w:pPr>
            <w:r w:rsidRPr="00017AF9">
              <w:rPr>
                <w:b/>
              </w:rPr>
              <w:t>Mode</w:t>
            </w:r>
          </w:p>
        </w:tc>
        <w:tc>
          <w:tcPr>
            <w:tcW w:w="1984" w:type="dxa"/>
          </w:tcPr>
          <w:p w:rsidR="00017AF9" w:rsidRPr="000058E3" w:rsidRDefault="001905F4" w:rsidP="004C013F">
            <w:pPr>
              <w:spacing w:before="120" w:after="0"/>
              <w:jc w:val="center"/>
            </w:pPr>
            <w:r>
              <w:t>7</w:t>
            </w:r>
          </w:p>
        </w:tc>
        <w:tc>
          <w:tcPr>
            <w:tcW w:w="1985" w:type="dxa"/>
          </w:tcPr>
          <w:p w:rsidR="00017AF9" w:rsidRPr="000058E3" w:rsidRDefault="001905F4" w:rsidP="004C013F">
            <w:pPr>
              <w:spacing w:before="120" w:after="0"/>
              <w:jc w:val="center"/>
            </w:pPr>
            <w:r w:rsidRPr="000058E3">
              <w:t>1</w:t>
            </w:r>
            <w:r>
              <w:t>1 and 12</w:t>
            </w:r>
          </w:p>
        </w:tc>
      </w:tr>
      <w:tr w:rsidR="00017AF9" w:rsidTr="00934AFC">
        <w:tc>
          <w:tcPr>
            <w:tcW w:w="1101" w:type="dxa"/>
          </w:tcPr>
          <w:p w:rsidR="00017AF9" w:rsidRPr="00017AF9" w:rsidRDefault="00017AF9" w:rsidP="00017AF9">
            <w:pPr>
              <w:spacing w:before="120" w:after="0"/>
              <w:rPr>
                <w:b/>
              </w:rPr>
            </w:pPr>
            <w:r w:rsidRPr="00017AF9">
              <w:rPr>
                <w:b/>
              </w:rPr>
              <w:t>Median</w:t>
            </w:r>
          </w:p>
        </w:tc>
        <w:tc>
          <w:tcPr>
            <w:tcW w:w="1984" w:type="dxa"/>
          </w:tcPr>
          <w:p w:rsidR="00017AF9" w:rsidRPr="000058E3" w:rsidRDefault="001905F4" w:rsidP="004C013F">
            <w:pPr>
              <w:spacing w:before="120" w:after="0"/>
              <w:jc w:val="center"/>
            </w:pPr>
            <w:r>
              <w:t>9.5</w:t>
            </w:r>
          </w:p>
        </w:tc>
        <w:tc>
          <w:tcPr>
            <w:tcW w:w="1985" w:type="dxa"/>
          </w:tcPr>
          <w:p w:rsidR="00017AF9" w:rsidRPr="000058E3" w:rsidRDefault="00017AF9" w:rsidP="004C013F">
            <w:pPr>
              <w:spacing w:before="120" w:after="0"/>
              <w:jc w:val="center"/>
            </w:pPr>
            <w:r w:rsidRPr="000058E3">
              <w:t>12</w:t>
            </w:r>
          </w:p>
        </w:tc>
      </w:tr>
    </w:tbl>
    <w:p w:rsidR="00017AF9" w:rsidRDefault="00017AF9" w:rsidP="00017AF9">
      <w:pPr>
        <w:spacing w:before="240" w:after="200"/>
      </w:pPr>
    </w:p>
    <w:p w:rsidR="009074C8" w:rsidRDefault="00085CB7" w:rsidP="00017AF9">
      <w:pPr>
        <w:pStyle w:val="ListParagraph"/>
        <w:spacing w:before="240" w:after="200"/>
        <w:ind w:left="426"/>
      </w:pPr>
      <w:r>
        <w:lastRenderedPageBreak/>
        <w:br/>
      </w:r>
    </w:p>
    <w:p w:rsidR="009074C8" w:rsidRDefault="009074C8" w:rsidP="009074C8"/>
    <w:p w:rsidR="004F74D5" w:rsidRDefault="004F74D5" w:rsidP="00245B9B">
      <w:pPr>
        <w:rPr>
          <w:color w:val="802F35"/>
        </w:rPr>
      </w:pPr>
    </w:p>
    <w:p w:rsidR="004F74D5" w:rsidRPr="00245B9B" w:rsidRDefault="004F74D5" w:rsidP="00245B9B">
      <w:pPr>
        <w:rPr>
          <w:color w:val="802F35"/>
        </w:rPr>
      </w:pPr>
    </w:p>
    <w:p w:rsidR="00A2336A" w:rsidRDefault="00A2336A"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p w:rsidR="004F74D5" w:rsidRDefault="004F74D5" w:rsidP="009074C8"/>
    <w:bookmarkStart w:id="0" w:name="_GoBack"/>
    <w:bookmarkEnd w:id="0"/>
    <w:p w:rsidR="004F74D5" w:rsidRDefault="00934AFC" w:rsidP="009074C8">
      <w:r w:rsidRPr="00446A33">
        <w:rPr>
          <w:noProof/>
          <w:lang w:eastAsia="en-GB"/>
        </w:rPr>
        <mc:AlternateContent>
          <mc:Choice Requires="wps">
            <w:drawing>
              <wp:anchor distT="0" distB="0" distL="114300" distR="114300" simplePos="0" relativeHeight="251662336" behindDoc="0" locked="0" layoutInCell="1" allowOverlap="1" wp14:anchorId="045BCF25" wp14:editId="51266D45">
                <wp:simplePos x="0" y="0"/>
                <wp:positionH relativeFrom="column">
                  <wp:posOffset>-257175</wp:posOffset>
                </wp:positionH>
                <wp:positionV relativeFrom="paragraph">
                  <wp:posOffset>1473200</wp:posOffset>
                </wp:positionV>
                <wp:extent cx="6281420" cy="85026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850265"/>
                        </a:xfrm>
                        <a:prstGeom prst="rect">
                          <a:avLst/>
                        </a:prstGeom>
                        <a:noFill/>
                        <a:ln w="9525">
                          <a:noFill/>
                          <a:miter lim="800000"/>
                          <a:headEnd/>
                          <a:tailEnd/>
                        </a:ln>
                      </wps:spPr>
                      <wps:txb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0" w:history="1">
                              <w:r w:rsidRPr="00A46BC6">
                                <w:rPr>
                                  <w:rStyle w:val="Hyperlink"/>
                                  <w:rFonts w:cs="Arial"/>
                                  <w:sz w:val="16"/>
                                  <w:szCs w:val="16"/>
                                </w:rPr>
                                <w:t>Biology A</w:t>
                              </w:r>
                            </w:hyperlink>
                            <w:r>
                              <w:rPr>
                                <w:rFonts w:cs="Arial"/>
                                <w:color w:val="000000"/>
                                <w:sz w:val="16"/>
                                <w:szCs w:val="16"/>
                              </w:rPr>
                              <w:t xml:space="preserve"> / </w:t>
                            </w:r>
                            <w:hyperlink r:id="rId11"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5pt;margin-top:116pt;width:494.6pt;height: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aReCQIAAPMDAAAOAAAAZHJzL2Uyb0RvYy54bWysU8Fu2zAMvQ/YPwi6L06MJEuNOEXXrsOA&#10;rhvQ7gMYWY6FSaImKbGzrx8lp2mw3YbpIEgi+cj3SK2vB6PZQfqg0NZ8NplyJq3ARtldzb8/379b&#10;cRYi2AY0Wlnzowz8evP2zbp3lSyxQ91IzwjEhqp3Ne9idFVRBNFJA2GCTloytugNRLr6XdF46And&#10;6KKcTpdFj75xHoUMgV7vRiPfZPy2lSJ+bdsgI9M1p9pi3n3et2kvNmuodh5cp8SpDPiHKgwoS0nP&#10;UHcQge29+gvKKOExYBsnAk2BbauEzByIzWz6B5unDpzMXEic4M4yhf8HKx4P3zxTTc3nJWcWDPXo&#10;WQ6RfcCBlUme3oWKvJ4c+cWBnqnNmWpwDyh+BGbxtgO7kzfeY99JaKi8WYosLkJHnJBAtv0XbCgN&#10;7CNmoKH1JmlHajBCpzYdz61JpQh6XJar2bwkkyDbajEtl4ucAqqXaOdD/CTRsHSouafWZ3Q4PISY&#10;qoHqxSUls3ivtM7t15b1Nb9alIsccGExKtJ0amUo5zStcV4SyY+2ycERlB7PlEDbE+tEdKQch+1A&#10;jkmKLTZH4u9xnEL6NXTo0P/irKcJrHn4uQcvOdOfLWl4NZvP08jmy3zxPrH3l5btpQWsIKiaR87G&#10;423MYz5yvSGtW5VleK3kVCtNVlbn9AvS6F7es9frX938BgAA//8DAFBLAwQUAAYACAAAACEALkX6&#10;OOAAAAALAQAADwAAAGRycy9kb3ducmV2LnhtbEyPy07DMBBF90j8gzVI7FqbNClNyKRCILaglofE&#10;zo2nSUQ8jmK3CX+PWcFyNEf3nltuZ9uLM42+c4xws1QgiGtnOm4Q3l6fFhsQPmg2undMCN/kYVtd&#10;XpS6MG7iHZ33oRExhH2hEdoQhkJKX7dktV+6gTj+jm60OsRzbKQZ9RTDbS8TpdbS6o5jQ6sHemip&#10;/tqfLML78/HzI1UvzaPNhsnNSrLNJeL11Xx/ByLQHP5g+NWP6lBFp4M7sfGiR1ikKosoQrJK4qhI&#10;5OnmFsQBYbXOcpBVKf9vqH4AAAD//wMAUEsBAi0AFAAGAAgAAAAhALaDOJL+AAAA4QEAABMAAAAA&#10;AAAAAAAAAAAAAAAAAFtDb250ZW50X1R5cGVzXS54bWxQSwECLQAUAAYACAAAACEAOP0h/9YAAACU&#10;AQAACwAAAAAAAAAAAAAAAAAvAQAAX3JlbHMvLnJlbHNQSwECLQAUAAYACAAAACEAzCmkXgkCAADz&#10;AwAADgAAAAAAAAAAAAAAAAAuAgAAZHJzL2Uyb0RvYy54bWxQSwECLQAUAAYACAAAACEALkX6OOAA&#10;AAALAQAADwAAAAAAAAAAAAAAAABjBAAAZHJzL2Rvd25yZXYueG1sUEsFBgAAAAAEAAQA8wAAAHAF&#10;AAAAAA==&#10;" filled="f" stroked="f">
                <v:textbox>
                  <w:txbxContent>
                    <w:p w:rsidR="00446A33" w:rsidRDefault="00446A33" w:rsidP="00446A33">
                      <w:pPr>
                        <w:autoSpaceDE w:val="0"/>
                        <w:autoSpaceDN w:val="0"/>
                        <w:spacing w:after="57" w:line="288" w:lineRule="auto"/>
                        <w:textAlignment w:val="center"/>
                        <w:rPr>
                          <w:color w:val="000000"/>
                          <w:sz w:val="16"/>
                          <w:szCs w:val="16"/>
                        </w:rPr>
                      </w:pPr>
                      <w:r>
                        <w:rPr>
                          <w:color w:val="000000"/>
                          <w:sz w:val="16"/>
                          <w:szCs w:val="16"/>
                        </w:rPr>
                        <w:t>This formative assessment resource has been produced as part of our free A Level teaching and learning support package. All the A Level teaching and learning resources, including delivery guides, topic exploration packs, lesson elements and more are available on the qualification webpages.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9A6B05" w:rsidDel="00DF3AF5">
                        <w:rPr>
                          <w:rFonts w:cs="Arial"/>
                          <w:color w:val="000000"/>
                          <w:sz w:val="16"/>
                          <w:szCs w:val="16"/>
                        </w:rPr>
                        <w:t xml:space="preserve"> </w:t>
                      </w:r>
                      <w:r>
                        <w:rPr>
                          <w:rFonts w:cs="Arial"/>
                          <w:color w:val="000000"/>
                          <w:sz w:val="16"/>
                          <w:szCs w:val="16"/>
                        </w:rPr>
                        <w:t xml:space="preserve">If you are looking for examination practice materials, you can find the Sample Assessment Materials (SAMs) on the qualification webpages: </w:t>
                      </w:r>
                      <w:hyperlink r:id="rId12" w:history="1">
                        <w:r w:rsidRPr="00A46BC6">
                          <w:rPr>
                            <w:rStyle w:val="Hyperlink"/>
                            <w:rFonts w:cs="Arial"/>
                            <w:sz w:val="16"/>
                            <w:szCs w:val="16"/>
                          </w:rPr>
                          <w:t>Biology A</w:t>
                        </w:r>
                      </w:hyperlink>
                      <w:r>
                        <w:rPr>
                          <w:rFonts w:cs="Arial"/>
                          <w:color w:val="000000"/>
                          <w:sz w:val="16"/>
                          <w:szCs w:val="16"/>
                        </w:rPr>
                        <w:t xml:space="preserve"> / </w:t>
                      </w:r>
                      <w:hyperlink r:id="rId13" w:history="1">
                        <w:r w:rsidRPr="00A46BC6">
                          <w:rPr>
                            <w:rStyle w:val="Hyperlink"/>
                            <w:rFonts w:cs="Arial"/>
                            <w:sz w:val="16"/>
                            <w:szCs w:val="16"/>
                          </w:rPr>
                          <w:t>Biology B</w:t>
                        </w:r>
                      </w:hyperlink>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p>
                  </w:txbxContent>
                </v:textbox>
              </v:shape>
            </w:pict>
          </mc:Fallback>
        </mc:AlternateContent>
      </w:r>
      <w:r w:rsidRPr="00446A33">
        <w:rPr>
          <w:noProof/>
          <w:lang w:eastAsia="en-GB"/>
        </w:rPr>
        <mc:AlternateContent>
          <mc:Choice Requires="wps">
            <w:drawing>
              <wp:anchor distT="0" distB="0" distL="114300" distR="114300" simplePos="0" relativeHeight="251661312" behindDoc="0" locked="0" layoutInCell="1" allowOverlap="1" wp14:anchorId="6F43BFF9" wp14:editId="15289458">
                <wp:simplePos x="0" y="0"/>
                <wp:positionH relativeFrom="column">
                  <wp:posOffset>-248920</wp:posOffset>
                </wp:positionH>
                <wp:positionV relativeFrom="paragraph">
                  <wp:posOffset>2324100</wp:posOffset>
                </wp:positionV>
                <wp:extent cx="628142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4" w:history="1">
                              <w:r w:rsidRPr="00EF3EBE">
                                <w:rPr>
                                  <w:rStyle w:val="Hyperlink"/>
                                  <w:rFonts w:cs="Arial"/>
                                  <w:sz w:val="16"/>
                                  <w:szCs w:val="16"/>
                                </w:rPr>
                                <w:t>‘Like’</w:t>
                              </w:r>
                            </w:hyperlink>
                            <w:r>
                              <w:rPr>
                                <w:rFonts w:cs="Arial"/>
                                <w:sz w:val="16"/>
                                <w:szCs w:val="16"/>
                              </w:rPr>
                              <w:t xml:space="preserve"> or ‘</w:t>
                            </w:r>
                            <w:hyperlink r:id="rId1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6"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9.6pt;margin-top:183pt;width:494.6pt;height: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jDgIAAPwDAAAOAAAAZHJzL2Uyb0RvYy54bWysU9tuGyEQfa/Uf0C813vpOnFWXkdp0lSV&#10;0ouU9ANYlvWiAkMBe9f9+gys41jtW1UeEDDMYc6Zw/p60orshfMSTEOLRU6JMBw6abYN/fF0/25F&#10;iQ/MdEyBEQ09CE+vN2/frEdbixIGUJ1wBEGMr0fb0CEEW2eZ54PQzC/ACoPBHpxmAbdum3WOjYiu&#10;VVbm+UU2guusAy68x9O7OUg3Cb/vBQ/f+t6LQFRDsbaQZpfmNs7ZZs3qrWN2kPxYBvuHKjSTBh89&#10;Qd2xwMjOyb+gtOQOPPRhwUFn0PeSi8QB2RT5H2weB2ZF4oLieHuSyf8/WP51/90R2TX0fX5JiWEa&#10;m/QkpkA+wETKqM9ofY3XHi1eDBMeY58TV28fgP/0xMDtwMxW3DgH4yBYh/UVMTM7S51xfARpxy/Q&#10;4TNsFyABTb3TUTyUgyA69ulw6k0shePhRbkqqhJDHGNFXhVVnrqXsfol3TofPgnQJC4a6rD5CZ7t&#10;H3yI5bD65Up8zcC9VCoZQBkyNvRqWS5TwllEy4D+VFI3dJXHMTsmsvxoupQcmFTzGh9Q5kg7Mp05&#10;h6mdksJJkyhJC90BdXAw2xG/Dy4GcL8pGdGKDfW/dswJStRng1peFVUVvZs21fIyquDOI+15hBmO&#10;UA0NlMzL25D8PlO+Qc17mdR4reRYMlosiXT8DtHD5/t06/XTbp4BAAD//wMAUEsDBBQABgAIAAAA&#10;IQCTUjd/3gAAAAsBAAAPAAAAZHJzL2Rvd25yZXYueG1sTI/NTsMwEITvSLyDtUjcWpuGRCRkUyEQ&#10;VxDlR+LmJtskIl5HsduEt2c5wW1G+2l2ptwublAnmkLvGeFqbUAR177puUV4e31c3YAK0XJjB8+E&#10;8E0BttX5WWmLxs/8QqddbJWEcCgsQhfjWGgd6o6cDWs/Esvt4Cdno9ip1c1kZwl3g94Yk2lne5YP&#10;nR3pvqP6a3d0CO9Ph8+Pa/PcPrh0nP1iNLtcI15eLHe3oCIt8Q+G3/pSHSrptPdHboIaEFZJvhEU&#10;IckyGSVEnhoRe4Q0EaGrUv/fUP0AAAD//wMAUEsBAi0AFAAGAAgAAAAhALaDOJL+AAAA4QEAABMA&#10;AAAAAAAAAAAAAAAAAAAAAFtDb250ZW50X1R5cGVzXS54bWxQSwECLQAUAAYACAAAACEAOP0h/9YA&#10;AACUAQAACwAAAAAAAAAAAAAAAAAvAQAAX3JlbHMvLnJlbHNQSwECLQAUAAYACAAAACEA3r+/ow4C&#10;AAD8AwAADgAAAAAAAAAAAAAAAAAuAgAAZHJzL2Uyb0RvYy54bWxQSwECLQAUAAYACAAAACEAk1I3&#10;f94AAAALAQAADwAAAAAAAAAAAAAAAABoBAAAZHJzL2Rvd25yZXYueG1sUEsFBgAAAAAEAAQA8wAA&#10;AHMFAAAAAA==&#10;" filled="f" stroked="f">
                <v:textbox>
                  <w:txbxContent>
                    <w:p w:rsidR="00446A33" w:rsidRPr="00685A49" w:rsidRDefault="00446A33" w:rsidP="00446A33">
                      <w:pPr>
                        <w:spacing w:after="57"/>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 xml:space="preserve">n </w:t>
                      </w:r>
                      <w:hyperlink r:id="rId17" w:history="1">
                        <w:r w:rsidRPr="00EF3EBE">
                          <w:rPr>
                            <w:rStyle w:val="Hyperlink"/>
                            <w:rFonts w:cs="Arial"/>
                            <w:sz w:val="16"/>
                            <w:szCs w:val="16"/>
                          </w:rPr>
                          <w:t>‘Like’</w:t>
                        </w:r>
                      </w:hyperlink>
                      <w:r>
                        <w:rPr>
                          <w:rFonts w:cs="Arial"/>
                          <w:sz w:val="16"/>
                          <w:szCs w:val="16"/>
                        </w:rPr>
                        <w:t xml:space="preserve"> or ‘</w:t>
                      </w:r>
                      <w:hyperlink r:id="rId1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19" w:history="1">
                        <w:r w:rsidRPr="001A1B64">
                          <w:rPr>
                            <w:rStyle w:val="Hyperlink"/>
                            <w:rFonts w:cs="Arial"/>
                            <w:sz w:val="16"/>
                            <w:szCs w:val="16"/>
                          </w:rPr>
                          <w:t>www.ocr.org.uk/expression-of-interest</w:t>
                        </w:r>
                      </w:hyperlink>
                    </w:p>
                    <w:p w:rsidR="00446A33" w:rsidRPr="00301B34" w:rsidRDefault="00446A33" w:rsidP="00446A33">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446A33" w:rsidRPr="00FB63C2" w:rsidRDefault="00446A33" w:rsidP="00446A33">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r w:rsidRPr="00446A33">
        <w:rPr>
          <w:noProof/>
          <w:lang w:eastAsia="en-GB"/>
        </w:rPr>
        <mc:AlternateContent>
          <mc:Choice Requires="wps">
            <w:drawing>
              <wp:anchor distT="0" distB="0" distL="114300" distR="114300" simplePos="0" relativeHeight="251659264" behindDoc="0" locked="0" layoutInCell="1" allowOverlap="1" wp14:anchorId="5AD1ED19" wp14:editId="4281CE78">
                <wp:simplePos x="0" y="0"/>
                <wp:positionH relativeFrom="column">
                  <wp:posOffset>-311150</wp:posOffset>
                </wp:positionH>
                <wp:positionV relativeFrom="paragraph">
                  <wp:posOffset>3370580</wp:posOffset>
                </wp:positionV>
                <wp:extent cx="6409690" cy="1189355"/>
                <wp:effectExtent l="0" t="0" r="0" b="0"/>
                <wp:wrapNone/>
                <wp:docPr id="1"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934AFC">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7"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265.4pt;width:504.7pt;height:9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9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QO0yMqxDic6HYJNnmi+OMxLScxB2r4KWFb27vKVb6e3gwHhFoZXkO6Y1&#10;9U6ZQBO6iuqqD+iHf9L+/LPN+ZcA/P3nXzy5AygxJ4FmH5WQgoIlP/S9dSH5CpLxFnUmW6dQfC+5&#10;Aocs+vOvaD0EUoaMpZFtieNbUGEIkphBXwrrfMQ8gHQytBZyy2AVQ/gwKAeF9TY5u7DMiVcwjSoS&#10;RHAV2zzGNHgZv3WklfQ0qtAmFWWEQtwD0zsn0k2J6LtWaR9IYky2JGs0c3LXMQEQi7j8gJSjC8b5&#10;4BjfxvSijASCNOFVypUzY2ygtaRWahEJ65GfWmtJgESYAHcOKRIk2ykMBM5TcKAEcIj5ieUpJfZ/&#10;+zVBo/dK1O6+TSzsqksdGISz2kmpI5e9AjWRDKF8cApUy8iOJ0x2E39jxLE/tG3snjXgdZhM1kTX&#10;cUhQncB4SMdRFwqMPxg7aimaiL+DsU41yrAQM4lUQA2D/jBNQR/65rnlziyWZU9dbbW2cVEcSKyS&#10;2VsWWrhEFm9Mo5VvScUuqehcudzI2V07hIB1Fix/wIiauCDG3leYk7v+vYsj7vsbHHo02WXLTCPP&#10;QfrYSiYwlkXUn70wiIKHKa3Ht1ZgvhjmK+2KTe26CIgtQJu0krZPK0luAnF8XJT5crHE5uI4K4qT&#10;5RdHR8kHqw7mPaL9StoOQ+Ox35wdjLjF4ks+2OOND2kxif14M/F9RnWnseYe0afFYoEpj1Gzaq+M&#10;twNmytdqJa6V1klwzfpSO4LpKrs6if97Y/9cTZuobGw022HvviCtfTwxwbQgf1wW8zK/mC8n14uT&#10;40l5XR5Nlsf5ySQvlhfLRV4uy6vrn2IyRVm1SghpbpSRh2VdlP9uGe6vjd2aTeuaxlU2PyrzPBH1&#10;Inz/PMs8/f1dlolqpMeqWP43RqT3wJTevc9ehpw4Rt6H38REapbYH7s+C5v1Jq3jeXQYe2dtxRbd&#10;4yxqiz7AEsFLa90PGY24t1aZ/zBgZWakvzbowGVRlvGiS0J5dDyH4J6frJ+fMMMBtcp4cBmmIgqX&#10;YXc9DtjoTQtfReLH2Hgv1CrEcn6May/gdkpZ7W/SeP09l5PWx/v+7A8AAAD//wMAUEsDBBQABgAI&#10;AAAAIQAneUwt4QAAAAsBAAAPAAAAZHJzL2Rvd25yZXYueG1sTI9RS8MwFIXfBf9DuIIvsiXV2a21&#10;6ZCC+CZsCttj2mRtsbkpSbZWf73XJ3283MM531dsZzuwi/GhdyghWQpgBhune2wlfLy/LDbAQlSo&#10;1eDQSPgyAbbl9VWhcu0m3JnLPraMSjDkSkIX45hzHprOWBWWbjRIv5PzVkU6fcu1VxOV24HfC5Fy&#10;q3qkhU6NpupM87k/Wwmh7o+H7Lu6Sydf6fWpeX3zEaW8vZmfn4BFM8e/MPziEzqUxFS7M+rABgmL&#10;VUYuUcLjgyAHSmSpWAGrJayTTQK8LPh/h/IHAAD//wMAUEsBAi0AFAAGAAgAAAAhALaDOJL+AAAA&#10;4QEAABMAAAAAAAAAAAAAAAAAAAAAAFtDb250ZW50X1R5cGVzXS54bWxQSwECLQAUAAYACAAAACEA&#10;OP0h/9YAAACUAQAACwAAAAAAAAAAAAAAAAAvAQAAX3JlbHMvLnJlbHNQSwECLQAUAAYACAAAACEA&#10;iuJIPUsEAAA3CAAADgAAAAAAAAAAAAAAAAAuAgAAZHJzL2Uyb0RvYy54bWxQSwECLQAUAAYACAAA&#10;ACEAJ3lMLeEAAAALAQAADwAAAAAAAAAAAAAAAAClBgAAZHJzL2Rvd25yZXYueG1sUEsFBgAAAAAE&#10;AAQA8wAAALMHAAAAAA==&#10;" fillcolor="#d8d8d8" stroked="f" strokeweight="2pt">
                <v:textbox>
                  <w:txbxContent>
                    <w:p w:rsidR="00E174D7" w:rsidRPr="00301B34" w:rsidRDefault="00446A33" w:rsidP="00E174D7">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00E174D7" w:rsidRPr="00301B34">
                        <w:rPr>
                          <w:rFonts w:cs="Arial"/>
                          <w:iCs/>
                          <w:color w:val="000000"/>
                          <w:sz w:val="12"/>
                          <w:szCs w:val="12"/>
                        </w:rPr>
                        <w:t xml:space="preserve">OCR’s </w:t>
                      </w:r>
                      <w:r w:rsidR="00E174D7" w:rsidRPr="00301B34">
                        <w:rPr>
                          <w:rStyle w:val="smallprintChar"/>
                          <w:rFonts w:eastAsia="Calibri"/>
                        </w:rPr>
                        <w:t>resources</w:t>
                      </w:r>
                      <w:r w:rsidR="00E174D7" w:rsidRPr="00301B34">
                        <w:rPr>
                          <w:rFonts w:cs="Arial"/>
                          <w:iCs/>
                          <w:color w:val="000000"/>
                          <w:sz w:val="12"/>
                          <w:szCs w:val="12"/>
                        </w:rPr>
                        <w:t xml:space="preserve"> are provided to support the </w:t>
                      </w:r>
                      <w:r w:rsidR="00E174D7" w:rsidRPr="00761B3F">
                        <w:rPr>
                          <w:rFonts w:cs="Arial"/>
                          <w:iCs/>
                          <w:color w:val="000000"/>
                          <w:sz w:val="12"/>
                          <w:szCs w:val="12"/>
                        </w:rPr>
                        <w:t>delivery of OCR qualifications</w:t>
                      </w:r>
                      <w:r w:rsidR="00E174D7"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00E174D7" w:rsidRPr="00301B34">
                        <w:rPr>
                          <w:rFonts w:cs="Arial"/>
                          <w:iCs/>
                          <w:color w:val="000000"/>
                          <w:sz w:val="12"/>
                          <w:szCs w:val="12"/>
                        </w:rPr>
                        <w:br/>
                      </w:r>
                      <w:r w:rsidR="00E174D7" w:rsidRPr="00301B34">
                        <w:rPr>
                          <w:rFonts w:cs="Arial"/>
                          <w:color w:val="000000"/>
                          <w:sz w:val="12"/>
                          <w:szCs w:val="12"/>
                        </w:rPr>
                        <w:t>© OCR 201</w:t>
                      </w:r>
                      <w:r w:rsidR="00934AFC">
                        <w:rPr>
                          <w:rFonts w:cs="Arial"/>
                          <w:color w:val="000000"/>
                          <w:sz w:val="12"/>
                          <w:szCs w:val="12"/>
                        </w:rPr>
                        <w:t>7</w:t>
                      </w:r>
                      <w:r w:rsidR="00E174D7"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E174D7" w:rsidRPr="00301B34" w:rsidRDefault="00E174D7" w:rsidP="00E174D7">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E174D7" w:rsidRPr="00301B34" w:rsidRDefault="00E174D7" w:rsidP="00E174D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rFonts w:cs="Arial"/>
                            <w:sz w:val="12"/>
                            <w:szCs w:val="12"/>
                            <w:lang w:eastAsia="en-GB"/>
                          </w:rPr>
                          <w:t>resources.feedback@ocr.org.uk</w:t>
                        </w:r>
                      </w:hyperlink>
                    </w:p>
                    <w:p w:rsidR="00446A33" w:rsidRPr="00580794" w:rsidRDefault="00446A33" w:rsidP="00E174D7">
                      <w:pPr>
                        <w:spacing w:after="0" w:line="360" w:lineRule="auto"/>
                        <w:rPr>
                          <w:rFonts w:cs="Arial"/>
                          <w:color w:val="0000FF"/>
                          <w:sz w:val="12"/>
                          <w:szCs w:val="12"/>
                          <w:u w:val="thick"/>
                          <w:lang w:eastAsia="en-GB"/>
                        </w:rPr>
                      </w:pPr>
                    </w:p>
                  </w:txbxContent>
                </v:textbox>
              </v:roundrect>
            </w:pict>
          </mc:Fallback>
        </mc:AlternateContent>
      </w:r>
      <w:r w:rsidR="00085CB7" w:rsidRPr="00446A33">
        <w:rPr>
          <w:noProof/>
          <w:lang w:eastAsia="en-GB"/>
        </w:rPr>
        <mc:AlternateContent>
          <mc:Choice Requires="wps">
            <w:drawing>
              <wp:anchor distT="0" distB="0" distL="114300" distR="114300" simplePos="0" relativeHeight="251660288" behindDoc="0" locked="0" layoutInCell="1" allowOverlap="1" wp14:anchorId="72874590" wp14:editId="4A849195">
                <wp:simplePos x="0" y="0"/>
                <wp:positionH relativeFrom="column">
                  <wp:posOffset>-240665</wp:posOffset>
                </wp:positionH>
                <wp:positionV relativeFrom="paragraph">
                  <wp:posOffset>954237</wp:posOffset>
                </wp:positionV>
                <wp:extent cx="6170295" cy="1403985"/>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95" cy="1403985"/>
                        </a:xfrm>
                        <a:prstGeom prst="rect">
                          <a:avLst/>
                        </a:prstGeom>
                        <a:solidFill>
                          <a:srgbClr val="FFFFFF"/>
                        </a:solidFill>
                        <a:ln w="9525">
                          <a:noFill/>
                          <a:miter lim="800000"/>
                          <a:headEnd/>
                          <a:tailEnd/>
                        </a:ln>
                      </wps:spPr>
                      <wps:txbx>
                        <w:txbxContent>
                          <w:p w:rsidR="00446A33" w:rsidRDefault="00446A33" w:rsidP="00446A33">
                            <w:pPr>
                              <w:pStyle w:val="Heading3"/>
                              <w:jc w:val="center"/>
                            </w:pPr>
                            <w:r>
                              <w:t>Produced in collaboration with the University of East Anglia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8.95pt;margin-top:75.15pt;width:485.8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E4rJAIAACMEAAAOAAAAZHJzL2Uyb0RvYy54bWysU9tu2zAMfR+wfxD0vvjSpE2MOEWXLsOA&#10;7gK0+wBZlmNhkqhJSuzs60spaZptb8P0IJAieUQeksvbUSuyF85LMDUtJjklwnBopdnW9PvT5t2c&#10;Eh+YaZkCI2p6EJ7ert6+WQ62EiX0oFrhCIIYXw22pn0Itsoyz3uhmZ+AFQaNHTjNAqpum7WODYiu&#10;VVbm+XU2gGutAy68x9f7o5GuEn7XCR6+dp0XgaiaYm4h3S7dTbyz1ZJVW8dsL/kpDfYPWWgmDX56&#10;hrpngZGdk39BackdeOjChIPOoOskF6kGrKbI/6jmsWdWpFqQHG/PNPn/B8u/7L85ItuaTikxTGOL&#10;nsQYyHsYSRnZGayv0OnRolsY8Rm7nCr19gH4D08MrHtmtuLOORh6wVrMroiR2UXoEcdHkGb4DC1+&#10;w3YBEtDYOR2pQzIIomOXDufOxFQ4Pl4XN3m5mFHC0VZM86vFfJb+YNVLuHU+fBSgSRRq6rD1CZ7t&#10;H3yI6bDqxSX+5kHJdiOVSorbNmvlyJ7hmGzSOaH/5qYMGWq6mJWzhGwgxqcJ0jLgGCupazrP44nh&#10;rIp0fDBtkgOT6ihjJsqc+ImUHMkJYzOmRlzF2MhdA+0BCXNwnFrcMhR6cL8oGXBia+p/7pgTlKhP&#10;BklfFNNpHPGkTGc3JSru0tJcWpjhCFXTQMlRXIe0FokOe4fN2chE22smp5RxEhObp62Jo36pJ6/X&#10;3V49AwAA//8DAFBLAwQUAAYACAAAACEA2apoZOAAAAALAQAADwAAAGRycy9kb3ducmV2LnhtbEyP&#10;wU7DMBBE70j8g7VI3FqnhFIa4lQVFRcOSBSk9ujGThxhry3bTcPfs5zguJqn2Tf1ZnKWjTqmwaOA&#10;xbwAprH1asBewOfHy+wRWMoSlbQetYBvnWDTXF/VslL+gu963OeeUQmmSgowOYeK89Qa7WSa+6CR&#10;ss5HJzOdsecqyguVO8vviuKBOzkgfTAy6Gej26/92Qk4ODOoXXw7dsqOu9duuwxTDELc3kzbJ2BZ&#10;T/kPhl99UoeGnE7+jCoxK2BWrtaEUrAsSmBErMuSxpwElKvFPfCm5v83ND8AAAD//wMAUEsBAi0A&#10;FAAGAAgAAAAhALaDOJL+AAAA4QEAABMAAAAAAAAAAAAAAAAAAAAAAFtDb250ZW50X1R5cGVzXS54&#10;bWxQSwECLQAUAAYACAAAACEAOP0h/9YAAACUAQAACwAAAAAAAAAAAAAAAAAvAQAAX3JlbHMvLnJl&#10;bHNQSwECLQAUAAYACAAAACEAVVxOKyQCAAAjBAAADgAAAAAAAAAAAAAAAAAuAgAAZHJzL2Uyb0Rv&#10;Yy54bWxQSwECLQAUAAYACAAAACEA2apoZOAAAAALAQAADwAAAAAAAAAAAAAAAAB+BAAAZHJzL2Rv&#10;d25yZXYueG1sUEsFBgAAAAAEAAQA8wAAAIsFAAAAAA==&#10;" stroked="f">
                <v:textbox style="mso-fit-shape-to-text:t">
                  <w:txbxContent>
                    <w:p w:rsidR="00446A33" w:rsidRDefault="00446A33" w:rsidP="00446A33">
                      <w:pPr>
                        <w:pStyle w:val="Heading3"/>
                        <w:jc w:val="center"/>
                      </w:pPr>
                      <w:r>
                        <w:t>Produced in collaboration with the University of East Anglia</w:t>
                      </w:r>
                    </w:p>
                  </w:txbxContent>
                </v:textbox>
              </v:shape>
            </w:pict>
          </mc:Fallback>
        </mc:AlternateContent>
      </w:r>
      <w:r w:rsidR="007C5B62" w:rsidRPr="007C5B62">
        <w:rPr>
          <w:noProof/>
          <w:lang w:eastAsia="en-GB"/>
        </w:rPr>
        <mc:AlternateContent>
          <mc:Choice Requires="wps">
            <w:drawing>
              <wp:anchor distT="0" distB="0" distL="114300" distR="114300" simplePos="0" relativeHeight="251667456" behindDoc="0" locked="0" layoutInCell="1" allowOverlap="1" wp14:anchorId="72A6FCD5" wp14:editId="0B3E5977">
                <wp:simplePos x="0" y="0"/>
                <wp:positionH relativeFrom="column">
                  <wp:posOffset>-339725</wp:posOffset>
                </wp:positionH>
                <wp:positionV relativeFrom="paragraph">
                  <wp:posOffset>7567295</wp:posOffset>
                </wp:positionV>
                <wp:extent cx="6409690" cy="1189355"/>
                <wp:effectExtent l="0" t="0" r="0" b="0"/>
                <wp:wrapNone/>
                <wp:docPr id="8" name="AutoShape 26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1893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2"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6.75pt;margin-top:595.85pt;width:504.7pt;height:9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EHSwQAADcIAAAOAAAAZHJzL2Uyb0RvYy54bWysVV1u4zYQfi/QOwxUoE9rW3IVJ1bjLPKz&#10;KQpku4skRZ9pkpLYUKSWpCK7RYFeo0foNXqUnqQfaTubtAVaFE0AWSPOfDPzzQ9PX286TY/SeWXN&#10;KiumeUbScCuUaVbZt/fXk5OMfGBGMG2NXGVb6bPXZ59+cjr2lZzb1mohHQHE+GrsV1kbQl/NZp63&#10;smN+antpcFhb17EA0TUz4dgI9E7P5nm+mI3Wid5ZLr3H16vdYXaW8Ota8vCurr0MpFcZYgvp6dJz&#10;HZ+zs1NWNY71reL7MNh/iKJjysDpE9QVC4wGp/4C1SnurLd1mHLbzWxdKy5TDsimyP+UzV3Leply&#10;ATm+f6LJ/3+w/JvH946UWGUolGEdSnQ+BJs803xxnJGQnoOwexW0rOjd5S3dSm8HB8YrCq0k3zGt&#10;qXfKBJrQVVRXfUA//JP2559tzr8E4O8//+LJHUCJOQk0+6iEFBQs+aHvrQvJV5CMt6gz2TqF4nvJ&#10;FThk0Z9/ReshkDJkLI1sSxzfggpDkMQM+lJY5yPmAaSTobWQWwarGMKHQTkorLfJ2YVlTryCaVSR&#10;IIKr2OYxpsHL+K0jraSnUYU2qSgjFOIemN45kW5KRN+1SvtAEmOyJVmjmZO7jgmAWMTlB6QcXTDO&#10;B8f4NqYXZSQQpAmvUq6cGWMDrSW1UotIWI/81FpLAiTCBLhzSJEg2U5hIHCeggMlgEPMTyxPKbH/&#10;268JGr1Xonb3bWJhV13qwCCc1U5KHbnsFaiJZAjlg1OgWkZ2PGGym/gbI479oW1j96wBr8Nksia6&#10;jkOC6gTGQzqOulBg/MHYUUvRRPwdjHWqUYaFmEmkAmoY9IdpCvrQN88td2axLHvqaqu1jYviQGKV&#10;zN6y0MIlsnhjGq18Syp2SUXnyuVGzu7aIQSss2D5A0bUxAUx9r7CnNz1710ccd/f4NCjyS5bZhp5&#10;DtLHVjKBsSyi/uyFQRQ8TGk9vrUC88UwX2lXbGrXRUBsAdqklbR9WklyE4jj46LMl4slNhfHWVGc&#10;LL84Oko+WHUw7xHtV9J2GBqP/ebsYMQtFl/ywR5vfEiLSezHm4nvM6o7jTX3iD4tFgtMeYyaVXtl&#10;vB0wU75WK3GttE6Ca9aX2hFMV9nVSfzfG/vnatpEZWOj2Q579wVp7eOJCaYF+eOymJf5xXw5uV6c&#10;HE/K6/JosjzOTyZ5sbxYLvJyWV5d/xSTKcqqVUJIc6OMPCzrovx3y3B/bezWbFrXNK6y+VGZ54mo&#10;F+H751nm6e/vskxUIz1WxfK/MSK9B6b07n32MuTEMfI+/CYmUrPE/tj1WdisN2kdl9Fh7J21FVt0&#10;j7OoLfoASwQvrXU/ZDTi3lpl/sOAlZmR/tqgA5dFWcaLLgnl0fEcgnt+sn5+wgwH1CrjwWWYiihc&#10;ht31OGCjNy18FYkfY+O9UKsQy/kxrr2A2ylltb9J4/X3XE5aH+/7sz8AAAD//wMAUEsDBBQABgAI&#10;AAAAIQC1TpE84gAAAA0BAAAPAAAAZHJzL2Rvd25yZXYueG1sTI/BSsQwEIbvgu8QRvAiu2ldut3U&#10;posUxJvgKrjHtMm2xWZSkuy2+vSOJz3O/B//fFPuFzuyi/FhcCghXSfADLZOD9hJeH97Wu2AhahQ&#10;q9GhkfBlAuyr66tSFdrN+Gouh9gxKsFQKAl9jFPBeWh7Y1VYu8kgZSfnrYo0+o5rr2YqtyO/T5It&#10;t2pAutCrydS9aT8PZyshNMPxQ3zXd9vZ1zo/tc8vPqKUtzfL4wOwaJb4B8OvPqlDRU6NO6MObJSw&#10;yjYZoRSkIs2BESKyTABraLXJRQK8Kvn/L6ofAAAA//8DAFBLAQItABQABgAIAAAAIQC2gziS/gAA&#10;AOEBAAATAAAAAAAAAAAAAAAAAAAAAABbQ29udGVudF9UeXBlc10ueG1sUEsBAi0AFAAGAAgAAAAh&#10;ADj9If/WAAAAlAEAAAsAAAAAAAAAAAAAAAAALwEAAF9yZWxzLy5yZWxzUEsBAi0AFAAGAAgAAAAh&#10;AJClMQdLBAAANwgAAA4AAAAAAAAAAAAAAAAALgIAAGRycy9lMm9Eb2MueG1sUEsBAi0AFAAGAAgA&#10;AAAhALVOkTziAAAADQEAAA8AAAAAAAAAAAAAAAAApQYAAGRycy9kb3ducmV2LnhtbFBLBQYAAAAA&#10;BAAEAPMAAAC0BwAAAAA=&#10;" fillcolor="#d8d8d8" stroked="f" strokeweight="2pt">
                <v:textbox>
                  <w:txbxContent>
                    <w:p w:rsidR="007C5B62" w:rsidRPr="00301B34" w:rsidRDefault="007C5B62" w:rsidP="007C5B62">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Pr>
                          <w:rFonts w:cs="Arial"/>
                          <w:color w:val="000000"/>
                          <w:sz w:val="12"/>
                          <w:szCs w:val="12"/>
                        </w:rPr>
                        <w:t>© OCR 2017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7C5B62" w:rsidRPr="00301B34" w:rsidRDefault="007C5B62" w:rsidP="007C5B62">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7C5B62" w:rsidRPr="00301B34" w:rsidRDefault="007C5B62" w:rsidP="007C5B62">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23" w:history="1">
                        <w:r w:rsidRPr="00301B34">
                          <w:rPr>
                            <w:rStyle w:val="Hyperlink"/>
                            <w:rFonts w:cs="Arial"/>
                            <w:sz w:val="12"/>
                            <w:szCs w:val="12"/>
                            <w:lang w:eastAsia="en-GB"/>
                          </w:rPr>
                          <w:t>resources.feedback@ocr.org.uk</w:t>
                        </w:r>
                      </w:hyperlink>
                    </w:p>
                    <w:p w:rsidR="007C5B62" w:rsidRPr="00580794" w:rsidRDefault="007C5B62" w:rsidP="007C5B62">
                      <w:pPr>
                        <w:spacing w:after="0" w:line="360" w:lineRule="auto"/>
                        <w:rPr>
                          <w:rFonts w:cs="Arial"/>
                          <w:color w:val="0000FF"/>
                          <w:sz w:val="12"/>
                          <w:szCs w:val="12"/>
                          <w:u w:val="thick"/>
                          <w:lang w:eastAsia="en-GB"/>
                        </w:rPr>
                      </w:pPr>
                    </w:p>
                  </w:txbxContent>
                </v:textbox>
              </v:roundrect>
            </w:pict>
          </mc:Fallback>
        </mc:AlternateContent>
      </w:r>
      <w:r w:rsidR="007C5B62" w:rsidRPr="007C5B62">
        <w:rPr>
          <w:noProof/>
          <w:lang w:eastAsia="en-GB"/>
        </w:rPr>
        <mc:AlternateContent>
          <mc:Choice Requires="wps">
            <w:drawing>
              <wp:anchor distT="0" distB="0" distL="114300" distR="114300" simplePos="0" relativeHeight="251669504" behindDoc="0" locked="0" layoutInCell="1" allowOverlap="1" wp14:anchorId="31488F67" wp14:editId="47B22302">
                <wp:simplePos x="0" y="0"/>
                <wp:positionH relativeFrom="column">
                  <wp:posOffset>-277495</wp:posOffset>
                </wp:positionH>
                <wp:positionV relativeFrom="paragraph">
                  <wp:posOffset>6520815</wp:posOffset>
                </wp:positionV>
                <wp:extent cx="6281420" cy="1041400"/>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41400"/>
                        </a:xfrm>
                        <a:prstGeom prst="rect">
                          <a:avLst/>
                        </a:prstGeom>
                        <a:noFill/>
                        <a:ln w="9525">
                          <a:noFill/>
                          <a:miter lim="800000"/>
                          <a:headEnd/>
                          <a:tailEnd/>
                        </a:ln>
                      </wps:spPr>
                      <wps:txb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4" w:history="1">
                              <w:r w:rsidRPr="001A1B64">
                                <w:rPr>
                                  <w:rStyle w:val="Hyperlink"/>
                                  <w:rFonts w:cs="Arial"/>
                                  <w:sz w:val="16"/>
                                  <w:szCs w:val="16"/>
                                </w:rPr>
                                <w:t>Like</w:t>
                              </w:r>
                            </w:hyperlink>
                            <w:r>
                              <w:rPr>
                                <w:rFonts w:cs="Arial"/>
                                <w:sz w:val="16"/>
                                <w:szCs w:val="16"/>
                              </w:rPr>
                              <w:t>’ or ‘</w:t>
                            </w:r>
                            <w:hyperlink r:id="rId25"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6"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85pt;margin-top:513.45pt;width:494.6pt;height: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fwZDQIAAPsDAAAOAAAAZHJzL2Uyb0RvYy54bWysU9tuGyEQfa/Uf0C813vROnVWXkdp0lSV&#10;0ouU9ANYlvWiAkMBe9f9+g6s7VrJW1UeEDAzZ+acGdY3k1ZkL5yXYBpaLHJKhOHQSbNt6I/nh3cr&#10;SnxgpmMKjGjoQXh6s3n7Zj3aWpQwgOqEIwhifD3ahg4h2DrLPB+EZn4BVhg09uA0C3h126xzbER0&#10;rbIyz6+yEVxnHXDhPb7ez0a6Sfh9L3j41vdeBKIairWFtLu0t3HPNmtWbx2zg+THMtg/VKGZNJj0&#10;DHXPAiM7J19BackdeOjDgoPOoO8lF4kDsinyF2yeBmZF4oLieHuWyf8/WP51/90R2WHvCkoM09ij&#10;ZzEF8gEmUkZ5Rutr9Hqy6BcmfEbXRNXbR+A/PTFwNzCzFbfOwTgI1mF5RYzMLkJnHB9B2vELdJiG&#10;7QIkoKl3OmqHahBExzYdzq2JpXB8vCpXRVWiiaOtyKuiylPzMlafwq3z4ZMATeKhoQ57n+DZ/tGH&#10;WA6rTy4xm4EHqVTqvzJkbOj1slymgAuLlgHHU0nd0FUe1zwwkeVH06XgwKSaz5hAmSPtyHTmHKZ2&#10;SgIvT2q20B1QBwfzNOLvwcMA7jclI05iQ/2vHXOCEvXZoJbXRVXF0U2Xavk+quAuLe2lhRmOUA0N&#10;lMzHu5DGfaZ8i5r3MqkRmzNXciwZJyyJdPwNcYQv78nr75/d/AEAAP//AwBQSwMEFAAGAAgAAAAh&#10;AICDhNzgAAAADQEAAA8AAABkcnMvZG93bnJldi54bWxMj01PwzAMhu9I/IfISNy2ZKMdpDSdEIgr&#10;iPEhccsar61onKrJ1vLvMSc42u+j14/L7ex7ccIxdoEMrJYKBFIdXEeNgbfXx8UNiJgsOdsHQgPf&#10;GGFbnZ+VtnBhohc87VIjuIRiYQ20KQ2FlLFu0du4DAMSZ4cwept4HBvpRjtxue/lWqmN9LYjvtDa&#10;Ae9brL92R2/g/enw+ZGp5+bB58MUZiXJa2nM5cV8dwsi4Zz+YPjVZ3Wo2GkfjuSi6A0ssqtrRjlQ&#10;640GwYjO8hzEnlcrrTTIqpT/v6h+AAAA//8DAFBLAQItABQABgAIAAAAIQC2gziS/gAAAOEBAAAT&#10;AAAAAAAAAAAAAAAAAAAAAABbQ29udGVudF9UeXBlc10ueG1sUEsBAi0AFAAGAAgAAAAhADj9If/W&#10;AAAAlAEAAAsAAAAAAAAAAAAAAAAALwEAAF9yZWxzLy5yZWxzUEsBAi0AFAAGAAgAAAAhAI3p/BkN&#10;AgAA+wMAAA4AAAAAAAAAAAAAAAAALgIAAGRycy9lMm9Eb2MueG1sUEsBAi0AFAAGAAgAAAAhAICD&#10;hNzgAAAADQEAAA8AAAAAAAAAAAAAAAAAZwQAAGRycy9kb3ducmV2LnhtbFBLBQYAAAAABAAEAPMA&#10;AAB0BQAAAAA=&#10;" filled="f" stroked="f">
                <v:textbox>
                  <w:txbxContent>
                    <w:p w:rsidR="007C5B62" w:rsidRPr="00685A49" w:rsidRDefault="007C5B62" w:rsidP="007C5B62">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7" w:history="1">
                        <w:r w:rsidRPr="001A1B64">
                          <w:rPr>
                            <w:rStyle w:val="Hyperlink"/>
                            <w:rFonts w:cs="Arial"/>
                            <w:sz w:val="16"/>
                            <w:szCs w:val="16"/>
                          </w:rPr>
                          <w:t>Like</w:t>
                        </w:r>
                      </w:hyperlink>
                      <w:r>
                        <w:rPr>
                          <w:rFonts w:cs="Arial"/>
                          <w:sz w:val="16"/>
                          <w:szCs w:val="16"/>
                        </w:rPr>
                        <w:t>’ or ‘</w:t>
                      </w:r>
                      <w:hyperlink r:id="rId28"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29" w:history="1">
                        <w:r w:rsidRPr="001A1B64">
                          <w:rPr>
                            <w:rStyle w:val="Hyperlink"/>
                            <w:rFonts w:cs="Arial"/>
                            <w:sz w:val="16"/>
                            <w:szCs w:val="16"/>
                          </w:rPr>
                          <w:t>www.ocr.org.uk/expression-of-interest</w:t>
                        </w:r>
                      </w:hyperlink>
                    </w:p>
                    <w:p w:rsidR="007C5B62" w:rsidRPr="00301B34" w:rsidRDefault="007C5B62" w:rsidP="007C5B62">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rsidR="007C5B62" w:rsidRPr="00FB63C2" w:rsidRDefault="007C5B62" w:rsidP="007C5B62">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4F74D5" w:rsidSect="009257AE">
      <w:headerReference w:type="default" r:id="rId30"/>
      <w:footerReference w:type="default" r:id="rId31"/>
      <w:pgSz w:w="11906" w:h="16838"/>
      <w:pgMar w:top="1249"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FD" w:rsidRDefault="00222EFD" w:rsidP="00D21C92">
      <w:r>
        <w:separator/>
      </w:r>
    </w:p>
  </w:endnote>
  <w:endnote w:type="continuationSeparator" w:id="0">
    <w:p w:rsidR="00222EFD" w:rsidRDefault="00222EFD"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Default="008B7721" w:rsidP="008B7721">
    <w:pPr>
      <w:pStyle w:val="Footer"/>
      <w:tabs>
        <w:tab w:val="clear" w:pos="9026"/>
        <w:tab w:val="left" w:pos="0"/>
        <w:tab w:val="right" w:pos="8931"/>
      </w:tabs>
      <w:ind w:right="-22"/>
      <w:rPr>
        <w:noProof/>
        <w:sz w:val="16"/>
        <w:szCs w:val="16"/>
      </w:rPr>
    </w:pPr>
    <w:r>
      <w:rPr>
        <w:noProof/>
        <w:lang w:eastAsia="en-GB"/>
      </w:rPr>
      <w:drawing>
        <wp:anchor distT="0" distB="0" distL="114300" distR="114300" simplePos="0" relativeHeight="251664384" behindDoc="0" locked="0" layoutInCell="1" allowOverlap="1" wp14:anchorId="62E7F84C" wp14:editId="782D73DE">
          <wp:simplePos x="0" y="0"/>
          <wp:positionH relativeFrom="column">
            <wp:posOffset>4692650</wp:posOffset>
          </wp:positionH>
          <wp:positionV relativeFrom="paragraph">
            <wp:posOffset>-603885</wp:posOffset>
          </wp:positionV>
          <wp:extent cx="1428750" cy="857250"/>
          <wp:effectExtent l="0" t="0" r="0" b="0"/>
          <wp:wrapNone/>
          <wp:docPr id="9" name="Picture 9" title="U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ong\AppData\Local\Microsoft\Windows\Temporary Internet Files\Content.Word\UEA_NEW_BRAND_Cy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87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C013F">
      <w:rPr>
        <w:noProof/>
        <w:sz w:val="16"/>
        <w:szCs w:val="16"/>
      </w:rPr>
      <w:t>1</w:t>
    </w:r>
    <w:r w:rsidRPr="0081395C">
      <w:rPr>
        <w:noProof/>
        <w:sz w:val="16"/>
        <w:szCs w:val="16"/>
      </w:rPr>
      <w:fldChar w:fldCharType="end"/>
    </w:r>
    <w:r>
      <w:rPr>
        <w:noProof/>
        <w:sz w:val="16"/>
        <w:szCs w:val="16"/>
      </w:rPr>
      <w:tab/>
    </w:r>
  </w:p>
  <w:p w:rsidR="009257AE" w:rsidRPr="008B7721" w:rsidRDefault="00A83FC2" w:rsidP="008B7721">
    <w:pPr>
      <w:pStyle w:val="Footer"/>
      <w:tabs>
        <w:tab w:val="clear" w:pos="9026"/>
        <w:tab w:val="left" w:pos="0"/>
        <w:tab w:val="right" w:pos="8931"/>
      </w:tabs>
      <w:ind w:right="-22"/>
      <w:rPr>
        <w:noProof/>
        <w:sz w:val="16"/>
        <w:szCs w:val="16"/>
      </w:rPr>
    </w:pPr>
    <w:r>
      <w:rPr>
        <w:noProof/>
        <w:sz w:val="16"/>
        <w:szCs w:val="16"/>
      </w:rPr>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721" w:rsidRPr="008B7721" w:rsidRDefault="008B7721" w:rsidP="008B7721">
    <w:pPr>
      <w:pStyle w:val="Footer"/>
      <w:tabs>
        <w:tab w:val="clear" w:pos="9026"/>
        <w:tab w:val="left" w:pos="0"/>
        <w:tab w:val="right" w:pos="8931"/>
      </w:tabs>
      <w:ind w:right="-22"/>
      <w:rPr>
        <w:noProof/>
        <w:sz w:val="16"/>
        <w:szCs w:val="16"/>
      </w:rPr>
    </w:pPr>
    <w:r>
      <w:rPr>
        <w:sz w:val="16"/>
        <w:szCs w:val="16"/>
      </w:rPr>
      <w:t>Version 1</w:t>
    </w:r>
    <w:r>
      <w:rPr>
        <w:noProof/>
        <w:sz w:val="16"/>
        <w:szCs w:val="16"/>
      </w:rPr>
      <w:tab/>
    </w:r>
    <w:r w:rsidRPr="0081395C">
      <w:rPr>
        <w:noProof/>
        <w:sz w:val="16"/>
        <w:szCs w:val="16"/>
      </w:rPr>
      <w:fldChar w:fldCharType="begin"/>
    </w:r>
    <w:r w:rsidRPr="0081395C">
      <w:rPr>
        <w:noProof/>
        <w:sz w:val="16"/>
        <w:szCs w:val="16"/>
      </w:rPr>
      <w:instrText xml:space="preserve"> PAGE   \* MERGEFORMAT </w:instrText>
    </w:r>
    <w:r w:rsidRPr="0081395C">
      <w:rPr>
        <w:noProof/>
        <w:sz w:val="16"/>
        <w:szCs w:val="16"/>
      </w:rPr>
      <w:fldChar w:fldCharType="separate"/>
    </w:r>
    <w:r w:rsidR="004C013F">
      <w:rPr>
        <w:noProof/>
        <w:sz w:val="16"/>
        <w:szCs w:val="16"/>
      </w:rPr>
      <w:t>3</w:t>
    </w:r>
    <w:r w:rsidRPr="0081395C">
      <w:rPr>
        <w:noProof/>
        <w:sz w:val="16"/>
        <w:szCs w:val="16"/>
      </w:rPr>
      <w:fldChar w:fldCharType="end"/>
    </w:r>
    <w:r>
      <w:rPr>
        <w:noProof/>
        <w:sz w:val="16"/>
        <w:szCs w:val="16"/>
      </w:rPr>
      <w:tab/>
    </w:r>
    <w:r w:rsidR="007C5B62">
      <w:rPr>
        <w:noProof/>
        <w:sz w:val="16"/>
        <w:szCs w:val="16"/>
      </w:rPr>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FD" w:rsidRDefault="00222EFD" w:rsidP="00D21C92">
      <w:r>
        <w:separator/>
      </w:r>
    </w:p>
  </w:footnote>
  <w:footnote w:type="continuationSeparator" w:id="0">
    <w:p w:rsidR="00222EFD" w:rsidRDefault="00222EFD"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C78" w:rsidRDefault="00E50545" w:rsidP="00D21C92">
    <w:pPr>
      <w:pStyle w:val="Header"/>
    </w:pPr>
    <w:r>
      <w:rPr>
        <w:noProof/>
        <w:lang w:eastAsia="en-GB"/>
      </w:rPr>
      <w:drawing>
        <wp:anchor distT="0" distB="0" distL="114300" distR="114300" simplePos="0" relativeHeight="251666432" behindDoc="1" locked="0" layoutInCell="1" allowOverlap="1" wp14:anchorId="77B38D3E" wp14:editId="3E3E74F7">
          <wp:simplePos x="0" y="0"/>
          <wp:positionH relativeFrom="column">
            <wp:posOffset>-914400</wp:posOffset>
          </wp:positionH>
          <wp:positionV relativeFrom="paragraph">
            <wp:posOffset>-449580</wp:posOffset>
          </wp:positionV>
          <wp:extent cx="7553325" cy="1080770"/>
          <wp:effectExtent l="0" t="0" r="9525" b="5080"/>
          <wp:wrapTight wrapText="bothSides">
            <wp:wrapPolygon edited="0">
              <wp:start x="0" y="0"/>
              <wp:lineTo x="0" y="21321"/>
              <wp:lineTo x="21573" y="21321"/>
              <wp:lineTo x="21573" y="0"/>
              <wp:lineTo x="0" y="0"/>
            </wp:wrapPolygon>
          </wp:wrapTight>
          <wp:docPr id="2" name="Picture 2" descr="A Level&#10;Biology A&#10;Biology B (Advancing Biology)&#10;Acd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45" w:rsidRDefault="00E50545" w:rsidP="00D21C92">
    <w:pPr>
      <w:pStyle w:val="Header"/>
    </w:pPr>
    <w:r>
      <w:rPr>
        <w:noProof/>
        <w:lang w:eastAsia="en-GB"/>
      </w:rPr>
      <w:drawing>
        <wp:anchor distT="0" distB="0" distL="114300" distR="114300" simplePos="0" relativeHeight="251668480" behindDoc="1" locked="0" layoutInCell="1" allowOverlap="1" wp14:anchorId="5C02F51E" wp14:editId="788270BD">
          <wp:simplePos x="0" y="0"/>
          <wp:positionH relativeFrom="column">
            <wp:posOffset>-914400</wp:posOffset>
          </wp:positionH>
          <wp:positionV relativeFrom="paragraph">
            <wp:posOffset>-468630</wp:posOffset>
          </wp:positionV>
          <wp:extent cx="7553325" cy="1080770"/>
          <wp:effectExtent l="0" t="0" r="9525" b="5080"/>
          <wp:wrapTight wrapText="bothSides">
            <wp:wrapPolygon edited="0">
              <wp:start x="0" y="0"/>
              <wp:lineTo x="0" y="21321"/>
              <wp:lineTo x="21573" y="21321"/>
              <wp:lineTo x="21573" y="0"/>
              <wp:lineTo x="0" y="0"/>
            </wp:wrapPolygon>
          </wp:wrapTight>
          <wp:docPr id="5" name="Picture 5" descr="A Level&#10;Biology A&#10;Biology B (Advancing Biology)&#10;Activity Ans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BiologyA with B_Activity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325" cy="1080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F16"/>
    <w:multiLevelType w:val="hybridMultilevel"/>
    <w:tmpl w:val="E94CBA3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512F82"/>
    <w:multiLevelType w:val="hybridMultilevel"/>
    <w:tmpl w:val="78DE8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006A22"/>
    <w:multiLevelType w:val="hybridMultilevel"/>
    <w:tmpl w:val="19C4D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4771D"/>
    <w:multiLevelType w:val="hybridMultilevel"/>
    <w:tmpl w:val="B330B90A"/>
    <w:lvl w:ilvl="0" w:tplc="4C6EAA06">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E860FC"/>
    <w:multiLevelType w:val="hybridMultilevel"/>
    <w:tmpl w:val="BF360BFA"/>
    <w:lvl w:ilvl="0" w:tplc="399A5A2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6B02BC"/>
    <w:multiLevelType w:val="hybridMultilevel"/>
    <w:tmpl w:val="A62C5A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4E0FB5"/>
    <w:multiLevelType w:val="hybridMultilevel"/>
    <w:tmpl w:val="8C3C3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137E0E"/>
    <w:multiLevelType w:val="hybridMultilevel"/>
    <w:tmpl w:val="B7364166"/>
    <w:lvl w:ilvl="0" w:tplc="EC7C0A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236F8"/>
    <w:multiLevelType w:val="hybridMultilevel"/>
    <w:tmpl w:val="714871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A104F"/>
    <w:multiLevelType w:val="hybridMultilevel"/>
    <w:tmpl w:val="9ECA4E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F464B9"/>
    <w:multiLevelType w:val="hybridMultilevel"/>
    <w:tmpl w:val="887C5C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DD511B"/>
    <w:multiLevelType w:val="hybridMultilevel"/>
    <w:tmpl w:val="A4143D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9F26BF4"/>
    <w:multiLevelType w:val="hybridMultilevel"/>
    <w:tmpl w:val="1F02D37C"/>
    <w:lvl w:ilvl="0" w:tplc="C374EEF0">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AE31FE"/>
    <w:multiLevelType w:val="hybridMultilevel"/>
    <w:tmpl w:val="6FA485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8842AF"/>
    <w:multiLevelType w:val="hybridMultilevel"/>
    <w:tmpl w:val="08D2B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E4650B0"/>
    <w:multiLevelType w:val="hybridMultilevel"/>
    <w:tmpl w:val="7E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7A70E9"/>
    <w:multiLevelType w:val="hybridMultilevel"/>
    <w:tmpl w:val="1B6436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D33D1C"/>
    <w:multiLevelType w:val="hybridMultilevel"/>
    <w:tmpl w:val="73BC75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E42057C"/>
    <w:multiLevelType w:val="hybridMultilevel"/>
    <w:tmpl w:val="57548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7"/>
  </w:num>
  <w:num w:numId="4">
    <w:abstractNumId w:val="17"/>
  </w:num>
  <w:num w:numId="5">
    <w:abstractNumId w:val="6"/>
  </w:num>
  <w:num w:numId="6">
    <w:abstractNumId w:val="13"/>
  </w:num>
  <w:num w:numId="7">
    <w:abstractNumId w:val="2"/>
  </w:num>
  <w:num w:numId="8">
    <w:abstractNumId w:val="9"/>
  </w:num>
  <w:num w:numId="9">
    <w:abstractNumId w:val="10"/>
  </w:num>
  <w:num w:numId="10">
    <w:abstractNumId w:val="3"/>
  </w:num>
  <w:num w:numId="11">
    <w:abstractNumId w:val="4"/>
  </w:num>
  <w:num w:numId="12">
    <w:abstractNumId w:val="20"/>
  </w:num>
  <w:num w:numId="13">
    <w:abstractNumId w:val="12"/>
  </w:num>
  <w:num w:numId="14">
    <w:abstractNumId w:val="18"/>
  </w:num>
  <w:num w:numId="15">
    <w:abstractNumId w:val="19"/>
  </w:num>
  <w:num w:numId="16">
    <w:abstractNumId w:val="14"/>
  </w:num>
  <w:num w:numId="17">
    <w:abstractNumId w:val="8"/>
  </w:num>
  <w:num w:numId="18">
    <w:abstractNumId w:val="0"/>
  </w:num>
  <w:num w:numId="19">
    <w:abstractNumId w:val="16"/>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1874"/>
    <w:rsid w:val="000058E3"/>
    <w:rsid w:val="00011758"/>
    <w:rsid w:val="000131A1"/>
    <w:rsid w:val="00013F22"/>
    <w:rsid w:val="00017AF9"/>
    <w:rsid w:val="000225A9"/>
    <w:rsid w:val="00025CE1"/>
    <w:rsid w:val="00043337"/>
    <w:rsid w:val="00051964"/>
    <w:rsid w:val="0005785C"/>
    <w:rsid w:val="00064CD4"/>
    <w:rsid w:val="000675AE"/>
    <w:rsid w:val="000746B2"/>
    <w:rsid w:val="000805C5"/>
    <w:rsid w:val="00083F03"/>
    <w:rsid w:val="00085224"/>
    <w:rsid w:val="00085CB7"/>
    <w:rsid w:val="000A4483"/>
    <w:rsid w:val="000B7EC4"/>
    <w:rsid w:val="000D09AE"/>
    <w:rsid w:val="000E6DB1"/>
    <w:rsid w:val="00122137"/>
    <w:rsid w:val="001325C6"/>
    <w:rsid w:val="00136ABA"/>
    <w:rsid w:val="00164DE8"/>
    <w:rsid w:val="0016654B"/>
    <w:rsid w:val="00176983"/>
    <w:rsid w:val="001832D7"/>
    <w:rsid w:val="0018426D"/>
    <w:rsid w:val="001905F4"/>
    <w:rsid w:val="001B2783"/>
    <w:rsid w:val="001C3787"/>
    <w:rsid w:val="001D48A3"/>
    <w:rsid w:val="001D7C7A"/>
    <w:rsid w:val="00204D4D"/>
    <w:rsid w:val="00222EFD"/>
    <w:rsid w:val="00245B9B"/>
    <w:rsid w:val="0025526D"/>
    <w:rsid w:val="00265900"/>
    <w:rsid w:val="002743AE"/>
    <w:rsid w:val="002804A7"/>
    <w:rsid w:val="002934C4"/>
    <w:rsid w:val="002B2A12"/>
    <w:rsid w:val="002B3DDA"/>
    <w:rsid w:val="002B5830"/>
    <w:rsid w:val="002D3B44"/>
    <w:rsid w:val="002D6A1F"/>
    <w:rsid w:val="002F1BA0"/>
    <w:rsid w:val="002F2E8A"/>
    <w:rsid w:val="00315FAE"/>
    <w:rsid w:val="00325F15"/>
    <w:rsid w:val="00332731"/>
    <w:rsid w:val="00335B98"/>
    <w:rsid w:val="00337B68"/>
    <w:rsid w:val="00351C83"/>
    <w:rsid w:val="0035271C"/>
    <w:rsid w:val="00367577"/>
    <w:rsid w:val="003676B4"/>
    <w:rsid w:val="00370974"/>
    <w:rsid w:val="00382D39"/>
    <w:rsid w:val="00384833"/>
    <w:rsid w:val="00394712"/>
    <w:rsid w:val="003A7E77"/>
    <w:rsid w:val="003B4A22"/>
    <w:rsid w:val="003D2841"/>
    <w:rsid w:val="00446A33"/>
    <w:rsid w:val="00463032"/>
    <w:rsid w:val="0046373E"/>
    <w:rsid w:val="00475288"/>
    <w:rsid w:val="004772A2"/>
    <w:rsid w:val="00484120"/>
    <w:rsid w:val="0049630B"/>
    <w:rsid w:val="004A5F0E"/>
    <w:rsid w:val="004B7C78"/>
    <w:rsid w:val="004C013F"/>
    <w:rsid w:val="004C15EC"/>
    <w:rsid w:val="004E44C4"/>
    <w:rsid w:val="004F411A"/>
    <w:rsid w:val="004F74D5"/>
    <w:rsid w:val="00513A44"/>
    <w:rsid w:val="0052418B"/>
    <w:rsid w:val="005312AD"/>
    <w:rsid w:val="005440FC"/>
    <w:rsid w:val="00551083"/>
    <w:rsid w:val="00582961"/>
    <w:rsid w:val="00584FEF"/>
    <w:rsid w:val="00585E66"/>
    <w:rsid w:val="0058629A"/>
    <w:rsid w:val="00586E47"/>
    <w:rsid w:val="005960DC"/>
    <w:rsid w:val="005C3A0D"/>
    <w:rsid w:val="005C7B53"/>
    <w:rsid w:val="005D6EB5"/>
    <w:rsid w:val="005E6721"/>
    <w:rsid w:val="00631E5B"/>
    <w:rsid w:val="0064100A"/>
    <w:rsid w:val="0064588A"/>
    <w:rsid w:val="00651102"/>
    <w:rsid w:val="00651168"/>
    <w:rsid w:val="006552B3"/>
    <w:rsid w:val="00662B20"/>
    <w:rsid w:val="00692EA4"/>
    <w:rsid w:val="00695791"/>
    <w:rsid w:val="006A144D"/>
    <w:rsid w:val="006A1E7F"/>
    <w:rsid w:val="006A20FA"/>
    <w:rsid w:val="006A5FA5"/>
    <w:rsid w:val="006B143C"/>
    <w:rsid w:val="006D1D6F"/>
    <w:rsid w:val="00704CD9"/>
    <w:rsid w:val="00716E0E"/>
    <w:rsid w:val="00737176"/>
    <w:rsid w:val="00750F32"/>
    <w:rsid w:val="00753272"/>
    <w:rsid w:val="00755848"/>
    <w:rsid w:val="0076359B"/>
    <w:rsid w:val="00770C0F"/>
    <w:rsid w:val="007916A6"/>
    <w:rsid w:val="007953E7"/>
    <w:rsid w:val="007B5519"/>
    <w:rsid w:val="007B7752"/>
    <w:rsid w:val="007C5B62"/>
    <w:rsid w:val="007C7EA0"/>
    <w:rsid w:val="007E2405"/>
    <w:rsid w:val="007E3872"/>
    <w:rsid w:val="00805E7D"/>
    <w:rsid w:val="008064FC"/>
    <w:rsid w:val="00817B2F"/>
    <w:rsid w:val="00823DD2"/>
    <w:rsid w:val="008324A5"/>
    <w:rsid w:val="0084029E"/>
    <w:rsid w:val="00863C0D"/>
    <w:rsid w:val="0087768F"/>
    <w:rsid w:val="008A1151"/>
    <w:rsid w:val="008B7721"/>
    <w:rsid w:val="008D7826"/>
    <w:rsid w:val="008D7F7D"/>
    <w:rsid w:val="008E6607"/>
    <w:rsid w:val="00906EBD"/>
    <w:rsid w:val="009074C8"/>
    <w:rsid w:val="00914464"/>
    <w:rsid w:val="00921418"/>
    <w:rsid w:val="009257AE"/>
    <w:rsid w:val="00931D2D"/>
    <w:rsid w:val="00933D62"/>
    <w:rsid w:val="00934AFC"/>
    <w:rsid w:val="00940053"/>
    <w:rsid w:val="0095139A"/>
    <w:rsid w:val="00963AB4"/>
    <w:rsid w:val="00971442"/>
    <w:rsid w:val="00980536"/>
    <w:rsid w:val="00982E9A"/>
    <w:rsid w:val="00984AFA"/>
    <w:rsid w:val="009A013A"/>
    <w:rsid w:val="009A334A"/>
    <w:rsid w:val="009A5976"/>
    <w:rsid w:val="009B0118"/>
    <w:rsid w:val="009B6436"/>
    <w:rsid w:val="009C59CD"/>
    <w:rsid w:val="009D271C"/>
    <w:rsid w:val="009E63E7"/>
    <w:rsid w:val="009F648E"/>
    <w:rsid w:val="00A01ECB"/>
    <w:rsid w:val="00A158D8"/>
    <w:rsid w:val="00A2336A"/>
    <w:rsid w:val="00A32BAF"/>
    <w:rsid w:val="00A422E6"/>
    <w:rsid w:val="00A44F03"/>
    <w:rsid w:val="00A55164"/>
    <w:rsid w:val="00A71211"/>
    <w:rsid w:val="00A83FC2"/>
    <w:rsid w:val="00AA7E75"/>
    <w:rsid w:val="00AB7712"/>
    <w:rsid w:val="00B005D8"/>
    <w:rsid w:val="00B212A1"/>
    <w:rsid w:val="00B440B0"/>
    <w:rsid w:val="00B47B21"/>
    <w:rsid w:val="00B559A4"/>
    <w:rsid w:val="00B87162"/>
    <w:rsid w:val="00B873C3"/>
    <w:rsid w:val="00B90E41"/>
    <w:rsid w:val="00BA3F5A"/>
    <w:rsid w:val="00BA78EF"/>
    <w:rsid w:val="00BB3899"/>
    <w:rsid w:val="00BE1451"/>
    <w:rsid w:val="00BF1419"/>
    <w:rsid w:val="00C15ED1"/>
    <w:rsid w:val="00C31A81"/>
    <w:rsid w:val="00C41153"/>
    <w:rsid w:val="00C516DF"/>
    <w:rsid w:val="00C54057"/>
    <w:rsid w:val="00C65D32"/>
    <w:rsid w:val="00C91FA9"/>
    <w:rsid w:val="00CA4837"/>
    <w:rsid w:val="00CA551A"/>
    <w:rsid w:val="00CC1960"/>
    <w:rsid w:val="00CC74AD"/>
    <w:rsid w:val="00CD01BC"/>
    <w:rsid w:val="00CD3271"/>
    <w:rsid w:val="00CE2377"/>
    <w:rsid w:val="00CF735C"/>
    <w:rsid w:val="00D04336"/>
    <w:rsid w:val="00D046EA"/>
    <w:rsid w:val="00D17411"/>
    <w:rsid w:val="00D21C92"/>
    <w:rsid w:val="00D22A17"/>
    <w:rsid w:val="00D36F89"/>
    <w:rsid w:val="00D66B2C"/>
    <w:rsid w:val="00D67396"/>
    <w:rsid w:val="00DC23AE"/>
    <w:rsid w:val="00DC35BA"/>
    <w:rsid w:val="00DC4DA7"/>
    <w:rsid w:val="00E07FA0"/>
    <w:rsid w:val="00E174D7"/>
    <w:rsid w:val="00E26AF8"/>
    <w:rsid w:val="00E275E7"/>
    <w:rsid w:val="00E50545"/>
    <w:rsid w:val="00E52607"/>
    <w:rsid w:val="00E81783"/>
    <w:rsid w:val="00E84ECF"/>
    <w:rsid w:val="00E8521A"/>
    <w:rsid w:val="00EB32AE"/>
    <w:rsid w:val="00EE1243"/>
    <w:rsid w:val="00EF3EBE"/>
    <w:rsid w:val="00F05D66"/>
    <w:rsid w:val="00F165E9"/>
    <w:rsid w:val="00F261EA"/>
    <w:rsid w:val="00F447AA"/>
    <w:rsid w:val="00F53ED3"/>
    <w:rsid w:val="00F6602B"/>
    <w:rsid w:val="00F67B39"/>
    <w:rsid w:val="00F7028E"/>
    <w:rsid w:val="00F80108"/>
    <w:rsid w:val="00F954BF"/>
    <w:rsid w:val="00FA0957"/>
    <w:rsid w:val="00FA2B5B"/>
    <w:rsid w:val="00FA301B"/>
    <w:rsid w:val="00FA7D32"/>
    <w:rsid w:val="00FB2EB4"/>
    <w:rsid w:val="00FB5A3E"/>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12AD"/>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character" w:styleId="PlaceholderText">
    <w:name w:val="Placeholder Text"/>
    <w:basedOn w:val="DefaultParagraphFont"/>
    <w:uiPriority w:val="99"/>
    <w:semiHidden/>
    <w:rsid w:val="00E174D7"/>
    <w:rPr>
      <w:color w:val="808080"/>
    </w:rPr>
  </w:style>
  <w:style w:type="paragraph" w:customStyle="1" w:styleId="Bulletlist">
    <w:name w:val="Bullet list"/>
    <w:basedOn w:val="Normal"/>
    <w:qFormat/>
    <w:rsid w:val="003D2841"/>
    <w:pPr>
      <w:numPr>
        <w:numId w:val="11"/>
      </w:numPr>
      <w:spacing w:after="120" w:line="240" w:lineRule="auto"/>
      <w:ind w:left="714" w:hanging="357"/>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cr.org.uk/qualifications/as-a-level-gce-biology-b-advancing-biology-h022-h422-from-2015/" TargetMode="External"/><Relationship Id="rId18" Type="http://schemas.openxmlformats.org/officeDocument/2006/relationships/hyperlink" Target="mailto:resources.feedback@ocr.org.uk?subject=I%20disliked%20the%20A%20Level%20Biology%20Maths%20resource%20Answers%20-%20M1.6%20&#8211;%20Understand%20the%20terms%20mean,%20mode%20" TargetMode="External"/><Relationship Id="rId26" Type="http://schemas.openxmlformats.org/officeDocument/2006/relationships/hyperlink" Target="http://www.ocr.org.uk/expression-of-interest"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yperlink" Target="http://www.ocr.org.uk/qualifications/as-a-level-gce-biology-a-h020-h420-from-2015/" TargetMode="External"/><Relationship Id="rId17" Type="http://schemas.openxmlformats.org/officeDocument/2006/relationships/hyperlink" Target="mailto:resources.feedback@ocr.org.uk?subject=I%20liked%20the%20A%20Level%20Biology%20Maths%20resource%20Answers%20-%20M1.6%20&#8211;%20Understand%20the%20terms%20mean,%20mode%20" TargetMode="External"/><Relationship Id="rId25"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29"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cr.org.uk/qualifications/as-a-level-gce-biology-b-advancing-biology-h022-h422-from-2015/" TargetMode="External"/><Relationship Id="rId24"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esources.feedback@ocr.org.uk?subject=I%20disliked%20the%20A%20Level%20Biology%20Maths%20resource%20Answers%20-%20M1.6%20&#8211;%20Understand%20the%20terms%20mean,%20mode%20" TargetMode="External"/><Relationship Id="rId23" Type="http://schemas.openxmlformats.org/officeDocument/2006/relationships/hyperlink" Target="mailto:resources.feedback@ocr.org.uk" TargetMode="External"/><Relationship Id="rId28" Type="http://schemas.openxmlformats.org/officeDocument/2006/relationships/hyperlink" Target="mailto:resources.feedback@ocr.org.uk?subject=I%20disliked%20the%20A%20Level%20Biology%20A%20and%20B%20M1.3%20Quiz%20Construct%20and%20interpret%20frequency%20tables%20and%20diagrams,%20bar%20charts%20and%20histograms" TargetMode="External"/><Relationship Id="rId10" Type="http://schemas.openxmlformats.org/officeDocument/2006/relationships/hyperlink" Target="http://www.ocr.org.uk/qualifications/as-a-level-gce-biology-a-h020-h420-from-2015/" TargetMode="External"/><Relationship Id="rId19" Type="http://schemas.openxmlformats.org/officeDocument/2006/relationships/hyperlink" Target="http://www.ocr.org.uk/expression-of-interes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liked%20the%20A%20Level%20Biology%20Maths%20resource%20Answers%20-%20M1.6%20&#8211;%20Understand%20the%20terms%20mean,%20mode%20" TargetMode="External"/><Relationship Id="rId22" Type="http://schemas.openxmlformats.org/officeDocument/2006/relationships/hyperlink" Target="mailto:resources.feedback@ocr.org.uk" TargetMode="External"/><Relationship Id="rId27" Type="http://schemas.openxmlformats.org/officeDocument/2006/relationships/hyperlink" Target="mailto:resources.feedback@ocr.org.uk?subject=I%20liked%20the%20A%20Level%20Biology%20A%20and%20B%20M1.3%20Quiz%20Construct%20and%20interpret%20frequency%20tables%20and%20diagrams,%20bar%20charts%20and%20histograms" TargetMode="External"/><Relationship Id="rId3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Maths in Biology M1.6 – Understand the terms mean, mode</vt:lpstr>
    </vt:vector>
  </TitlesOfParts>
  <Company>Cambridge Assessment</Company>
  <LinksUpToDate>false</LinksUpToDate>
  <CharactersWithSpaces>910</CharactersWithSpaces>
  <SharedDoc>false</SharedDoc>
  <HLinks>
    <vt:vector size="42" baseType="variant">
      <vt:variant>
        <vt:i4>2949134</vt:i4>
      </vt:variant>
      <vt:variant>
        <vt:i4>0</vt:i4>
      </vt:variant>
      <vt:variant>
        <vt:i4>0</vt:i4>
      </vt:variant>
      <vt:variant>
        <vt:i4>5</vt:i4>
      </vt:variant>
      <vt:variant>
        <vt:lpwstr/>
      </vt:variant>
      <vt:variant>
        <vt:lpwstr>_Biochemistry_multiple_choice</vt:lpwstr>
      </vt:variant>
      <vt:variant>
        <vt:i4>4063250</vt:i4>
      </vt:variant>
      <vt:variant>
        <vt:i4>15</vt:i4>
      </vt:variant>
      <vt:variant>
        <vt:i4>0</vt:i4>
      </vt:variant>
      <vt:variant>
        <vt:i4>5</vt:i4>
      </vt:variant>
      <vt:variant>
        <vt:lpwstr>mailto:resources.feedback@ocr.org.uk</vt:lpwstr>
      </vt:variant>
      <vt:variant>
        <vt:lpwstr/>
      </vt:variant>
      <vt:variant>
        <vt:i4>4325393</vt:i4>
      </vt:variant>
      <vt:variant>
        <vt:i4>12</vt:i4>
      </vt:variant>
      <vt:variant>
        <vt:i4>0</vt:i4>
      </vt:variant>
      <vt:variant>
        <vt:i4>5</vt:i4>
      </vt:variant>
      <vt:variant>
        <vt:lpwstr>http://www.ocr.org.uk/expression-of-interest</vt:lpwstr>
      </vt:variant>
      <vt:variant>
        <vt:lpwstr/>
      </vt:variant>
      <vt:variant>
        <vt:i4>786467</vt:i4>
      </vt:variant>
      <vt:variant>
        <vt:i4>9</vt:i4>
      </vt:variant>
      <vt:variant>
        <vt:i4>0</vt:i4>
      </vt:variant>
      <vt:variant>
        <vt:i4>5</vt:i4>
      </vt:variant>
      <vt:variant>
        <vt:lpwstr>mailto:resources.feedback@ocr.org.uk?subject=I%20disliked%20the%20Biology%20A%20and%20Biology%20B%20Biochemistry%20mulitple%20choice%20practice%20test</vt:lpwstr>
      </vt:variant>
      <vt:variant>
        <vt:lpwstr/>
      </vt:variant>
      <vt:variant>
        <vt:i4>4325411</vt:i4>
      </vt:variant>
      <vt:variant>
        <vt:i4>6</vt:i4>
      </vt:variant>
      <vt:variant>
        <vt:i4>0</vt:i4>
      </vt:variant>
      <vt:variant>
        <vt:i4>5</vt:i4>
      </vt:variant>
      <vt:variant>
        <vt:lpwstr>mailto:resources.feedback@ocr.org.uk?subject=I%20liked%20the%20Biology%20A%20and%20Biology%20B%2Biochemistry%20mulitple%20choice%20practice%20test</vt:lpwstr>
      </vt:variant>
      <vt:variant>
        <vt:lpwstr/>
      </vt:variant>
      <vt:variant>
        <vt:i4>6029392</vt:i4>
      </vt:variant>
      <vt:variant>
        <vt:i4>3</vt:i4>
      </vt:variant>
      <vt:variant>
        <vt:i4>0</vt:i4>
      </vt:variant>
      <vt:variant>
        <vt:i4>5</vt:i4>
      </vt:variant>
      <vt:variant>
        <vt:lpwstr>http://www.ocr.org.uk/qualifications/as-a-level-gce-biology-b-advancing-biology-h022-h422-from-2015/</vt:lpwstr>
      </vt:variant>
      <vt:variant>
        <vt:lpwstr/>
      </vt:variant>
      <vt:variant>
        <vt:i4>3407933</vt:i4>
      </vt:variant>
      <vt:variant>
        <vt:i4>0</vt:i4>
      </vt:variant>
      <vt:variant>
        <vt:i4>0</vt:i4>
      </vt:variant>
      <vt:variant>
        <vt:i4>5</vt:i4>
      </vt:variant>
      <vt:variant>
        <vt:lpwstr>http://www.ocr.org.uk/qualifications/as-a-level-gce-biology-a-h020-h420-from-2015/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in Biology M1.6 – Understand the terms mean, mode</dc:title>
  <dc:creator>OCR</dc:creator>
  <cp:keywords>A Level, Biology, M1.6, quiz, answers, maths</cp:keywords>
  <cp:lastModifiedBy>Rachel Davis</cp:lastModifiedBy>
  <cp:revision>2</cp:revision>
  <cp:lastPrinted>2016-01-18T14:50:00Z</cp:lastPrinted>
  <dcterms:created xsi:type="dcterms:W3CDTF">2017-09-08T10:01:00Z</dcterms:created>
  <dcterms:modified xsi:type="dcterms:W3CDTF">2017-09-08T10:01:00Z</dcterms:modified>
</cp:coreProperties>
</file>